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F4" w:rsidRPr="00DE0935" w:rsidRDefault="00F24AF4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озонолизе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B6D7A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последующим восстановительным гидролизом</w:t>
      </w:r>
      <w:r w:rsidR="000B6D7A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образца некоторого полимера в качестве единственного продукта был получен 4-оксопентаналь. </w:t>
      </w:r>
      <w:r w:rsidR="002F2DB4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Какой это полимер? Где он используется?</w:t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(</w:t>
      </w:r>
      <w:proofErr w:type="spellStart"/>
      <w:r w:rsidR="003B4886"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изопреновый</w:t>
      </w:r>
      <w:proofErr w:type="spellEnd"/>
      <w:r w:rsidR="003B4886"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 xml:space="preserve"> каучук</w:t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9D41E8" w:rsidRPr="00DE0935" w:rsidRDefault="009D41E8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Сложный эфир </w:t>
      </w:r>
      <w:r w:rsidR="00277F83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массой 2,1 г был </w:t>
      </w:r>
      <w:proofErr w:type="spellStart"/>
      <w:r w:rsidR="00277F83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гидролизован</w:t>
      </w:r>
      <w:proofErr w:type="spellEnd"/>
      <w:r w:rsidR="00277F83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присутст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вии каталитических количеств серной кислоты. Полученная смесь органически</w:t>
      </w:r>
      <w:r w:rsidR="00277F83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 продуктов имела плотность паров по воздуху </w:t>
      </w:r>
      <w:proofErr w:type="spellStart"/>
      <w:r w:rsidR="00277F83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D</w:t>
      </w:r>
      <w:r w:rsidR="00277F83"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возд</w:t>
      </w:r>
      <w:proofErr w:type="spellEnd"/>
      <w:r w:rsidR="00277F83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 = 1,759. При добавлении к этой смеси избытка аммиачного раствора оксида серебра выпал осадок массой 9,475 г. Определите строение сложного эфира. </w:t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277F83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277F83"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пропаргилформиат</w:t>
      </w:r>
      <w:proofErr w:type="spellEnd"/>
      <w:r w:rsidR="00277F83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2F2DB4" w:rsidRPr="00DE0935" w:rsidRDefault="002F2DB4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7,8 г смеси этанола и его гомолога (массовая доля этанола в смеси составляет 59 %) окислили над раскаленной медной сеткой. Продукты окисления были обработаны избытком аммиачного раствора оксида серебра, при этом выпал осадок массой 64,8 г. Определить строение гомолога этанола</w:t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СН</w:t>
      </w:r>
      <w:r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vertAlign w:val="subscript"/>
          <w:lang w:val="ru-RU"/>
        </w:rPr>
        <w:t>3</w:t>
      </w:r>
      <w:r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ОН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2F2DB4" w:rsidRPr="00DE0935" w:rsidRDefault="002F2DB4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Смесь газов после высокотемпературного (1500 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о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 пиролиза метана  имеет плотность по водороду 5. Определите выход реакции пиролиза. </w:t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60 %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1A5736" w:rsidRPr="00DE0935" w:rsidRDefault="001A5736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Продукты высокотемпературного (1500 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о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 пиролиза метана были пропущены через избыток бромной воды.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Непоглощенная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газовая смесь имеет плотность по воздуху 0,100. Определите выход реакции пиролиза. </w:t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90,6 %)</w:t>
      </w:r>
    </w:p>
    <w:p w:rsidR="00FB5BE9" w:rsidRPr="00DE0935" w:rsidRDefault="00FB5BE9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После гидролиза сложного эфира в присутствии концентрированной серной кислоты получилась газовая смесь с относительной плотностью по гелию </w:t>
      </w:r>
      <w:proofErr w:type="spellStart"/>
      <w:r w:rsidRPr="00DE09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He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= 7. Определите строение сложного эфира. Предложите метод его синтеза из метана, если в Вашем распоряжении имеются любые неорганические вещества и катализаторы, а также органические вещества, полученные на предыдущих стадиях.</w:t>
      </w:r>
    </w:p>
    <w:p w:rsidR="002F2DB4" w:rsidRPr="00DE0935" w:rsidRDefault="003B4886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7,48</w:t>
      </w:r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 г </w:t>
      </w:r>
      <w:proofErr w:type="spellStart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алкана</w:t>
      </w:r>
      <w:proofErr w:type="spellEnd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пробромировали</w:t>
      </w:r>
      <w:proofErr w:type="spellEnd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получением смеси </w:t>
      </w:r>
      <w:proofErr w:type="spellStart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дибромпроизводных</w:t>
      </w:r>
      <w:proofErr w:type="spellEnd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Образовавшийся при этом </w:t>
      </w:r>
      <w:proofErr w:type="spellStart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бромоводород</w:t>
      </w:r>
      <w:proofErr w:type="spellEnd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пропустили через избыток раствора нитрата серебра, осадок отфильтровали, высушили и прокалили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постоянной массы, равной 36,72</w:t>
      </w:r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 г. Определите, какой </w:t>
      </w:r>
      <w:proofErr w:type="spellStart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алкан</w:t>
      </w:r>
      <w:proofErr w:type="spellEnd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 взят для </w:t>
      </w:r>
      <w:proofErr w:type="spellStart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бромирования</w:t>
      </w:r>
      <w:proofErr w:type="spellEnd"/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="00FB5BE9"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С</w:t>
      </w:r>
      <w:r w:rsidR="00FB5BE9"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vertAlign w:val="subscript"/>
          <w:lang w:val="ru-RU"/>
        </w:rPr>
        <w:t>3</w:t>
      </w:r>
      <w:r w:rsidR="00FB5BE9"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Н</w:t>
      </w:r>
      <w:r w:rsidR="00FB5BE9" w:rsidRPr="003B4886">
        <w:rPr>
          <w:rFonts w:ascii="Times New Roman" w:hAnsi="Times New Roman" w:cs="Times New Roman"/>
          <w:color w:val="E36C0A" w:themeColor="accent6" w:themeShade="BF"/>
          <w:sz w:val="28"/>
          <w:szCs w:val="28"/>
          <w:vertAlign w:val="subscript"/>
          <w:lang w:val="ru-RU"/>
        </w:rPr>
        <w:t>8</w:t>
      </w:r>
      <w:r w:rsidR="00FB5BE9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8046C0" w:rsidRPr="00DE0935" w:rsidRDefault="008046C0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Вашем распоряжении имеется углекислый газ, меченный углеродом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noBreakHyphen/>
        <w:t>11 (</w:t>
      </w:r>
      <w:r w:rsidRPr="00DE093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ru-RU"/>
        </w:rPr>
        <w:t>Т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1/2 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= 20 мин). Напишите уравнения реакций, позволяющих синтезировать из этого соединения ацетат СН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3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11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СООN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содержащий углерод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noBreakHyphen/>
        <w:t>11 в отмеченном положении</w:t>
      </w:r>
      <w:r w:rsidR="004F51A1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Можно использовать любые органические и неорганические реактивы. Нежелательна потеря активности на побочные реакции и разбавление другими изотопами углерода, а также использование медленных реакций. 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46517C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 xml:space="preserve">синтез </w:t>
      </w:r>
      <w:proofErr w:type="spellStart"/>
      <w:r w:rsidRPr="0046517C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Гриньяра</w:t>
      </w:r>
      <w:proofErr w:type="spellEnd"/>
      <w:r w:rsidR="0046517C" w:rsidRPr="0046517C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 xml:space="preserve">, или </w:t>
      </w:r>
      <w:proofErr w:type="spellStart"/>
      <w:r w:rsidR="0046517C" w:rsidRPr="0046517C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метиллитий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4F51A1" w:rsidRPr="003B4886" w:rsidRDefault="008046C0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Вашем распоряжении имеется углекислый газ 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11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2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Pr="00DE093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ru-RU"/>
        </w:rPr>
        <w:t>Т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1/2 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= 20 мин), меченный углеродом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noBreakHyphen/>
        <w:t xml:space="preserve">11. Напишите уравнения реакций, позволяющих синтезировать из этого соединения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метилйодид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11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СН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3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I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 xml:space="preserve"> 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один из основных предшественников в синтезе [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11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радиофармпрепаратов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4F51A1"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Можно использовать</w:t>
      </w: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любые органические и неорганические реактивы. Нежелательна потеря активности на побочные реакции и разбавление другими </w:t>
      </w:r>
      <w:r w:rsidRP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изотопами</w:t>
      </w:r>
      <w:r w:rsidR="004F51A1" w:rsidRP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углерода</w:t>
      </w:r>
      <w:r w:rsidRP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использование медленных реакций. (</w:t>
      </w:r>
      <w:r w:rsidRPr="0046517C"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  <w:t>через метиловый спирт или метан</w:t>
      </w:r>
      <w:r w:rsidRPr="003B48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1A5736" w:rsidRPr="00DE0935" w:rsidRDefault="001A5736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Навеску сложного эфира, образованного предельной одноосновной карбоновой кислотой и метанолом,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гидролизовали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водным раствором щелочи (степень гидролиза 80 %). Реакционную смеси обработали минеральной кислотой и выделили карбоновую кислоты (выход 70 %), из которой в дальнейшем получили сложный эфир с этанолом (выход эфира составил 75 %). В результате масса первоначального сложного эфира превысила массу полученного эфира в 2,094 раза. Какой карбоновой кислотой образованы эфиры? (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пропионовой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A75D25" w:rsidRPr="00DE0935" w:rsidRDefault="00366D07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При окислении 15,0 г углеводорода холодным нейтральным раствором перманганата калия было получено 9,07 г бурого осадка. Выход реакции окисления составил 73 %. Определите строение углеводорода, если известно, что он образует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цис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- и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транс-изомеры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 Написать уравнение реакции жесткого окисления этого соединения в растворе.</w:t>
      </w:r>
      <w:r w:rsidR="000113FA"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(пентен-2)</w:t>
      </w:r>
    </w:p>
    <w:p w:rsidR="00040D3A" w:rsidRPr="00DE0935" w:rsidRDefault="00153052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При взаимодействии смеси двух альдегидов избытком аммиачного раствора оксида серебра образуется 60,5 г осадка. При дальнейшей обработке отфильтрованного раствора серной кислотой выделяется 1,792 л газа (н.у.) и получается предельная одноосновная карбоновая кислота в количестве, достаточном для образования с избытком этанола 12,25 г сло</w:t>
      </w:r>
      <w:r w:rsidR="001A5736"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жного эфира. Найти массовые доли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альдегидов в исходной смеси. (СН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ru-RU"/>
        </w:rPr>
        <w:t>2</w:t>
      </w:r>
      <w:r w:rsidR="00597EBA"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О - 17,2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%; СН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ru-RU"/>
        </w:rPr>
        <w:t>3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СН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ru-RU"/>
        </w:rPr>
        <w:t>2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СНО - 82,8 %)</w:t>
      </w:r>
    </w:p>
    <w:p w:rsidR="00B37AA1" w:rsidRPr="00DE0935" w:rsidRDefault="00B37AA1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При сжигании смеси  метана и неизвестного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алкана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, содержащей 0,1 моль метана и имеющей плотность по воздуху 1,035, получено 12,36 л углекислого газа (объем измерен при 40 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vertAlign w:val="superscript"/>
          <w:lang w:val="ru-RU"/>
        </w:rPr>
        <w:t>о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и давлении  150 кПа). Установите формулу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алкана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и состав исходной газовой смеси в мольных процентах. (пропан, 50%)</w:t>
      </w:r>
    </w:p>
    <w:p w:rsidR="00B37AA1" w:rsidRPr="00DE0935" w:rsidRDefault="00B37AA1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Навеска ацетилена и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алкилацетилена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, содержащая 0,10 моль ацетилена, при взаимодействии с избытком аммиачного раствора оксида серебра образует 38,7 г осадка. Сжигание того же количества исходной смеси позволяет получить 8,67 л углекислого газа (объем измерен при 25 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vertAlign w:val="superscript"/>
          <w:lang w:val="ru-RU"/>
        </w:rPr>
        <w:t>о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и давлении  80,0 кПа). Установите формулу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алкилацетилена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и состав исходной газовой смеси в мольных процентах. (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пропин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, 50%)</w:t>
      </w:r>
    </w:p>
    <w:p w:rsidR="000F2DF0" w:rsidRPr="00DE0935" w:rsidRDefault="000F2DF0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Смесь двух изомерных предельных одноатомных спиртов подвергли совместной дегидратации. При этом образовалось 3 изомерных простых эфира с массовой долей кислорода больше 13,8 %. Установить строение исходных спиртов и продуктов реакции. Написать уравнения реакций, позволяющих превратить (без изомеризации) один изомер спирта в другой и наоборот.</w:t>
      </w:r>
      <w:r w:rsidR="0024265F"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(</w:t>
      </w:r>
      <w:proofErr w:type="spellStart"/>
      <w:r w:rsidR="0024265F"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пропанолы</w:t>
      </w:r>
      <w:proofErr w:type="spellEnd"/>
      <w:r w:rsidR="0024265F"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)</w:t>
      </w:r>
    </w:p>
    <w:p w:rsidR="0076236C" w:rsidRPr="00DE0935" w:rsidRDefault="0076236C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8,80 г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алкана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пробромировали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с получением смеси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дибромпроизводных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 Образовавшийся при этом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бромоводород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пропустили через избыток раствора нитрата серебра, осадок отфильтровали, высушили и прокалили до постоянной массы, равной 43,2 г. Определите, какой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алкан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был взят для </w:t>
      </w:r>
      <w:proofErr w:type="spellStart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бромирования</w:t>
      </w:r>
      <w:proofErr w:type="spellEnd"/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 (С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ru-RU"/>
        </w:rPr>
        <w:t>3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Н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  <w:lang w:val="ru-RU"/>
        </w:rPr>
        <w:t>8</w:t>
      </w: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)</w:t>
      </w:r>
    </w:p>
    <w:p w:rsidR="000C3B57" w:rsidRPr="00DE0935" w:rsidRDefault="008B1C73" w:rsidP="004F51A1">
      <w:pPr>
        <w:pStyle w:val="a3"/>
        <w:numPr>
          <w:ilvl w:val="0"/>
          <w:numId w:val="2"/>
        </w:numPr>
        <w:tabs>
          <w:tab w:val="left" w:pos="270"/>
        </w:tabs>
        <w:ind w:left="-720" w:firstLine="90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Сухой перегонкой кальциевой соли одной из предельных одноосновных карбоновых кислот</w:t>
      </w:r>
      <w:r w:rsidR="005A421F" w:rsidRPr="00DE0935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, имеющей плотность паров по водороду 30, получено органическое вещество. напишите уравнения реакций, позволяющих получить это вещество из метана, используя только неорганические реагенты и полученные в предыдущих стадиях органические вещества. Укажите условия проведения процессов. (ацетон)</w:t>
      </w:r>
    </w:p>
    <w:p w:rsidR="00147A74" w:rsidRPr="00DE0935" w:rsidRDefault="00147A74" w:rsidP="004F51A1">
      <w:pPr>
        <w:pStyle w:val="a3"/>
        <w:tabs>
          <w:tab w:val="left" w:pos="270"/>
        </w:tabs>
        <w:ind w:left="0" w:firstLine="90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sectPr w:rsidR="00147A74" w:rsidRPr="00DE0935" w:rsidSect="004F51A1">
      <w:pgSz w:w="12240" w:h="15840"/>
      <w:pgMar w:top="450" w:right="5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29B"/>
    <w:multiLevelType w:val="hybridMultilevel"/>
    <w:tmpl w:val="9D44DC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68C9"/>
    <w:multiLevelType w:val="hybridMultilevel"/>
    <w:tmpl w:val="7B98E2F4"/>
    <w:lvl w:ilvl="0" w:tplc="04090011">
      <w:start w:val="1"/>
      <w:numFmt w:val="decimal"/>
      <w:lvlText w:val="%1)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11340" w:hanging="360"/>
      </w:pPr>
    </w:lvl>
    <w:lvl w:ilvl="2" w:tplc="0409001B" w:tentative="1">
      <w:start w:val="1"/>
      <w:numFmt w:val="lowerRoman"/>
      <w:lvlText w:val="%3."/>
      <w:lvlJc w:val="right"/>
      <w:pPr>
        <w:ind w:left="12060" w:hanging="180"/>
      </w:pPr>
    </w:lvl>
    <w:lvl w:ilvl="3" w:tplc="0409000F" w:tentative="1">
      <w:start w:val="1"/>
      <w:numFmt w:val="decimal"/>
      <w:lvlText w:val="%4."/>
      <w:lvlJc w:val="left"/>
      <w:pPr>
        <w:ind w:left="12780" w:hanging="360"/>
      </w:pPr>
    </w:lvl>
    <w:lvl w:ilvl="4" w:tplc="04090019" w:tentative="1">
      <w:start w:val="1"/>
      <w:numFmt w:val="lowerLetter"/>
      <w:lvlText w:val="%5."/>
      <w:lvlJc w:val="left"/>
      <w:pPr>
        <w:ind w:left="13500" w:hanging="360"/>
      </w:pPr>
    </w:lvl>
    <w:lvl w:ilvl="5" w:tplc="0409001B" w:tentative="1">
      <w:start w:val="1"/>
      <w:numFmt w:val="lowerRoman"/>
      <w:lvlText w:val="%6."/>
      <w:lvlJc w:val="right"/>
      <w:pPr>
        <w:ind w:left="14220" w:hanging="180"/>
      </w:pPr>
    </w:lvl>
    <w:lvl w:ilvl="6" w:tplc="0409000F" w:tentative="1">
      <w:start w:val="1"/>
      <w:numFmt w:val="decimal"/>
      <w:lvlText w:val="%7."/>
      <w:lvlJc w:val="left"/>
      <w:pPr>
        <w:ind w:left="14940" w:hanging="360"/>
      </w:pPr>
    </w:lvl>
    <w:lvl w:ilvl="7" w:tplc="04090019" w:tentative="1">
      <w:start w:val="1"/>
      <w:numFmt w:val="lowerLetter"/>
      <w:lvlText w:val="%8."/>
      <w:lvlJc w:val="left"/>
      <w:pPr>
        <w:ind w:left="15660" w:hanging="360"/>
      </w:pPr>
    </w:lvl>
    <w:lvl w:ilvl="8" w:tplc="0409001B" w:tentative="1">
      <w:start w:val="1"/>
      <w:numFmt w:val="lowerRoman"/>
      <w:lvlText w:val="%9."/>
      <w:lvlJc w:val="right"/>
      <w:pPr>
        <w:ind w:left="16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characterSpacingControl w:val="doNotCompress"/>
  <w:compat/>
  <w:rsids>
    <w:rsidRoot w:val="00BD237C"/>
    <w:rsid w:val="000113FA"/>
    <w:rsid w:val="0003007D"/>
    <w:rsid w:val="00040D3A"/>
    <w:rsid w:val="00041453"/>
    <w:rsid w:val="0007352E"/>
    <w:rsid w:val="000B6D7A"/>
    <w:rsid w:val="000C3B57"/>
    <w:rsid w:val="000E1171"/>
    <w:rsid w:val="000F2DF0"/>
    <w:rsid w:val="00147A74"/>
    <w:rsid w:val="00153052"/>
    <w:rsid w:val="001936EB"/>
    <w:rsid w:val="001A5736"/>
    <w:rsid w:val="00211B6C"/>
    <w:rsid w:val="002146F0"/>
    <w:rsid w:val="00214792"/>
    <w:rsid w:val="00215141"/>
    <w:rsid w:val="00232099"/>
    <w:rsid w:val="0024265F"/>
    <w:rsid w:val="002504F6"/>
    <w:rsid w:val="00277F83"/>
    <w:rsid w:val="002E7FAD"/>
    <w:rsid w:val="002F2DB4"/>
    <w:rsid w:val="00366D07"/>
    <w:rsid w:val="003B06AD"/>
    <w:rsid w:val="003B4886"/>
    <w:rsid w:val="00400A1B"/>
    <w:rsid w:val="00452BD8"/>
    <w:rsid w:val="0046517C"/>
    <w:rsid w:val="004E66F9"/>
    <w:rsid w:val="004F51A1"/>
    <w:rsid w:val="00563CE8"/>
    <w:rsid w:val="00597EBA"/>
    <w:rsid w:val="005A421F"/>
    <w:rsid w:val="005C65A8"/>
    <w:rsid w:val="006167D5"/>
    <w:rsid w:val="00647769"/>
    <w:rsid w:val="006F79B3"/>
    <w:rsid w:val="0076236C"/>
    <w:rsid w:val="007C37CF"/>
    <w:rsid w:val="007F0328"/>
    <w:rsid w:val="008046C0"/>
    <w:rsid w:val="00864C2D"/>
    <w:rsid w:val="008B1C73"/>
    <w:rsid w:val="009504D6"/>
    <w:rsid w:val="009D41E8"/>
    <w:rsid w:val="009E096A"/>
    <w:rsid w:val="00A75D25"/>
    <w:rsid w:val="00AD7E57"/>
    <w:rsid w:val="00B37AA1"/>
    <w:rsid w:val="00BD237C"/>
    <w:rsid w:val="00C04B5F"/>
    <w:rsid w:val="00CD1CD7"/>
    <w:rsid w:val="00D43E66"/>
    <w:rsid w:val="00D8247F"/>
    <w:rsid w:val="00DE0935"/>
    <w:rsid w:val="00E51A9D"/>
    <w:rsid w:val="00F03B8F"/>
    <w:rsid w:val="00F24AF4"/>
    <w:rsid w:val="00F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8C2AA-AF0A-43AC-93C2-7A3E1B7A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2014-07-23T10:27:00Z</dcterms:created>
  <dcterms:modified xsi:type="dcterms:W3CDTF">2014-07-23T10:27:00Z</dcterms:modified>
</cp:coreProperties>
</file>