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9" w:rsidRPr="005703EC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9254F2" w:rsidRPr="00B7348E" w:rsidRDefault="001254EF" w:rsidP="009254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  <w:r w:rsidRPr="001254E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КОНКУРСНОЕ ЗАДАНИЕ</w:t>
      </w:r>
      <w:r w:rsidR="000D485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202</w:t>
      </w:r>
      <w:r w:rsidR="00B7348E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2</w:t>
      </w:r>
    </w:p>
    <w:p w:rsidR="009254F2" w:rsidRPr="00D006E3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Компетенция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Туризм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14-16 лет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Формы участия в конкурсе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Задание для конкурса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9254F2" w:rsidRPr="009254F2" w:rsidRDefault="009254F2" w:rsidP="009254F2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Количество часов на </w:t>
      </w:r>
      <w:r w:rsidR="008711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выполнение задания: 1</w:t>
      </w:r>
      <w:r w:rsidR="00C240A6" w:rsidRPr="00C240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</w:t>
      </w: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ч.</w:t>
      </w: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FA1189" w:rsidRPr="005703EC" w:rsidRDefault="00FA1189" w:rsidP="005703EC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9B03B9" w:rsidRPr="00FA1189" w:rsidRDefault="009B03B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8E023F" w:rsidRDefault="008E023F" w:rsidP="0092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9539623"/>
    </w:p>
    <w:p w:rsidR="008E023F" w:rsidRDefault="008E02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ФОРМЫ УЧАСТИЯ В КОНКУРСЕ</w:t>
      </w:r>
      <w:bookmarkEnd w:id="0"/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Pr="00B7348E" w:rsidRDefault="00B7348E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конкурс.</w:t>
      </w:r>
    </w:p>
    <w:p w:rsidR="00D006E3" w:rsidRPr="00871171" w:rsidRDefault="00D006E3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379539624"/>
      <w:r w:rsidRPr="00FA1189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1"/>
    </w:p>
    <w:p w:rsidR="00D006E3" w:rsidRPr="00FA1189" w:rsidRDefault="00D006E3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030" w:rsidRDefault="00FA1189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2313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превыша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5 часов в день.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</w:t>
      </w:r>
    </w:p>
    <w:p w:rsidR="00FA1189" w:rsidRPr="00C12E5C" w:rsidRDefault="009B03B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FA1189" w:rsidRPr="00C12E5C" w:rsidRDefault="00FA118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ОСНОВНЫЕ ТРЕБОВАНИЯ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>не более 1</w:t>
      </w:r>
      <w:r w:rsidR="00C240A6" w:rsidRPr="00C240A6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 часов.</w:t>
      </w:r>
      <w:r w:rsidRPr="00D66030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выполнения Конкурсного задания </w:t>
      </w:r>
      <w:r w:rsidR="00C240A6">
        <w:rPr>
          <w:rFonts w:ascii="Times New Roman" w:eastAsia="Arial Unicode MS" w:hAnsi="Times New Roman" w:cs="Times New Roman"/>
          <w:sz w:val="28"/>
          <w:szCs w:val="28"/>
        </w:rPr>
        <w:t>два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дня.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7348E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ключа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оценку по каждому из разделов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и модулей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Оценка знаний участника </w:t>
      </w:r>
      <w:r w:rsidR="00B7348E">
        <w:rPr>
          <w:rFonts w:ascii="Times New Roman" w:eastAsia="Arial Unicode MS" w:hAnsi="Times New Roman" w:cs="Times New Roman"/>
          <w:sz w:val="28"/>
          <w:szCs w:val="28"/>
        </w:rPr>
        <w:t>проводит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ся исключительно через практическое выполнение Конкурсного задания.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выполнения каждого модуля во время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 предлагаются четкие временные рамки.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а, уточняют неясные вопросы, которые могут возникнуть в процессе соревнований.    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категории. Окончательный выбор ситуаций (кейсов) для конкурсантов остается за главным экспертом.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30 % изменений к Конкурсному заданию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Эксперты</w:t>
      </w:r>
      <w:r w:rsidR="00B7348E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проводится на русском языке (знание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иностранного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 (английский) - обязательно).  Вся документация, публичные презентации и общение с экспертами – на русском  языке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1171" w:rsidRDefault="00FA1189" w:rsidP="00871171">
      <w:pPr>
        <w:spacing w:after="0" w:line="360" w:lineRule="auto"/>
        <w:ind w:firstLine="709"/>
        <w:jc w:val="both"/>
        <w:rPr>
          <w:rStyle w:val="11"/>
          <w:rFonts w:ascii="Times New Roman" w:eastAsia="Arial Unicode MS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помодульно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. Оценка также происходит от модуля к модулю. Эксперты оценивают уровень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сформированности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профессиональных компетенций участников и присуждают баллы в соответствии с критериями оценки. При этом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эксперт-компатриот не участвует в оценке своего «участника».</w:t>
      </w:r>
    </w:p>
    <w:p w:rsidR="00871171" w:rsidRPr="00871171" w:rsidRDefault="00871171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FA1189" w:rsidRDefault="009B03B9" w:rsidP="00871171">
      <w:pPr>
        <w:widowControl w:val="0"/>
        <w:shd w:val="clear" w:color="auto" w:fill="FFFFFF"/>
        <w:spacing w:after="0" w:line="360" w:lineRule="auto"/>
        <w:ind w:left="23"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3</w:t>
      </w:r>
      <w:r w:rsidR="00FA1189" w:rsidRPr="00FA1189"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. МОДУЛИ ЗАДАНИЯ И НЕОБХОДИМОЕ ВРЕМЯ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содержит  </w:t>
      </w:r>
      <w:r w:rsidR="00173931" w:rsidRPr="00A9485E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 модуля: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Оформление и обработка заказа клиента по подбору пакетного тура  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Продвижение туристского  направления</w:t>
      </w:r>
    </w:p>
    <w:p w:rsidR="00FA1189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Разработка</w:t>
      </w:r>
      <w:proofErr w:type="gramEnd"/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и обоснование нового  туристского маршрута</w:t>
      </w:r>
    </w:p>
    <w:p w:rsidR="00D006E3" w:rsidRPr="00A9485E" w:rsidRDefault="00D006E3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3931" w:rsidRPr="000D485C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9485E" w:rsidRPr="000D485C" w:rsidRDefault="00A9485E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6B3685" w:rsidRPr="00386F77" w:rsidTr="00E70E52">
        <w:tc>
          <w:tcPr>
            <w:tcW w:w="157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lastRenderedPageBreak/>
              <w:t>Код Модуля</w:t>
            </w:r>
          </w:p>
        </w:tc>
        <w:tc>
          <w:tcPr>
            <w:tcW w:w="3916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D006E3" w:rsidRPr="00386F77" w:rsidTr="00D006E3">
        <w:trPr>
          <w:trHeight w:val="3093"/>
        </w:trPr>
        <w:tc>
          <w:tcPr>
            <w:tcW w:w="1579" w:type="dxa"/>
          </w:tcPr>
          <w:p w:rsidR="00D006E3" w:rsidRPr="002C38F9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А </w:t>
            </w:r>
          </w:p>
        </w:tc>
        <w:tc>
          <w:tcPr>
            <w:tcW w:w="3916" w:type="dxa"/>
          </w:tcPr>
          <w:p w:rsidR="00D006E3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D006E3" w:rsidRPr="002C38F9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D006E3" w:rsidRPr="00386F77" w:rsidTr="00D006E3">
        <w:trPr>
          <w:trHeight w:val="3312"/>
        </w:trPr>
        <w:tc>
          <w:tcPr>
            <w:tcW w:w="1579" w:type="dxa"/>
          </w:tcPr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 </w:t>
            </w: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Pr="002C38F9" w:rsidRDefault="00D006E3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="00FD2A4C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D006E3" w:rsidRPr="00151825" w:rsidRDefault="00D006E3" w:rsidP="00A51FD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</w:t>
            </w:r>
            <w:r w:rsidR="00A51FDC">
              <w:rPr>
                <w:rFonts w:ascii="Times New Roman" w:eastAsia="Batang" w:hAnsi="Times New Roman"/>
                <w:sz w:val="24"/>
                <w:szCs w:val="28"/>
              </w:rPr>
              <w:t>1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0 минут </w:t>
            </w:r>
          </w:p>
        </w:tc>
      </w:tr>
      <w:tr w:rsidR="00D006E3" w:rsidRPr="00386F77" w:rsidTr="00D006E3">
        <w:trPr>
          <w:trHeight w:val="2770"/>
        </w:trPr>
        <w:tc>
          <w:tcPr>
            <w:tcW w:w="1579" w:type="dxa"/>
          </w:tcPr>
          <w:p w:rsidR="00D006E3" w:rsidRPr="002C38F9" w:rsidRDefault="005A3331" w:rsidP="005A3331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С </w:t>
            </w:r>
            <w:r w:rsidR="00D006E3"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D006E3" w:rsidRPr="002C38F9" w:rsidRDefault="00A51FDC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D006E3" w:rsidRPr="00151825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</w:tbl>
    <w:p w:rsidR="00E24514" w:rsidRPr="00C12E5C" w:rsidRDefault="00E2451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7348E" w:rsidRDefault="00B7348E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E70E5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3.1 </w:t>
      </w:r>
      <w:r w:rsidR="00FA1189"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FA1189" w:rsidRPr="00C12E5C" w:rsidRDefault="0087117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А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6B7FDB"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  <w:r w:rsidR="005A333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5A3331" w:rsidRDefault="005A3331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частникам озвучивается выбранная методом жребия специально подготовленная ситуация, в которой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7348E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визовом обслуживании</w:t>
      </w:r>
      <w:r w:rsidR="00B7348E">
        <w:rPr>
          <w:rFonts w:ascii="Times New Roman" w:eastAsia="Arial Unicode MS" w:hAnsi="Times New Roman" w:cs="Times New Roman"/>
          <w:sz w:val="28"/>
          <w:szCs w:val="28"/>
        </w:rPr>
        <w:t xml:space="preserve"> (при необходимости)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сроках и продолжительности поездки, составе и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возрасте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туристов, средствах размещения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FA1189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</w:t>
      </w:r>
      <w:r w:rsidR="00AC4129" w:rsidRPr="00553ED4">
        <w:rPr>
          <w:rFonts w:ascii="Times New Roman" w:eastAsia="Arial Unicode MS" w:hAnsi="Times New Roman" w:cs="Times New Roman"/>
          <w:sz w:val="28"/>
          <w:szCs w:val="28"/>
        </w:rPr>
        <w:t>(не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менее четырех). 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осуществляется на основе </w:t>
      </w:r>
      <w:r w:rsidR="00DF4C44"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2217B2" w:rsidRPr="00321145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21DA">
        <w:rPr>
          <w:rFonts w:ascii="Times New Roman" w:hAnsi="Times New Roman"/>
          <w:sz w:val="28"/>
          <w:szCs w:val="28"/>
        </w:rPr>
        <w:t>визовое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обслуживания</w:t>
      </w:r>
      <w:r w:rsidR="005F7DA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7A21DA">
        <w:rPr>
          <w:rFonts w:ascii="Times New Roman" w:hAnsi="Times New Roman"/>
          <w:sz w:val="28"/>
          <w:szCs w:val="28"/>
        </w:rPr>
        <w:t>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B7348E" w:rsidRDefault="00FA1189" w:rsidP="003D67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Конкурсанты определяют 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стоимость туристского </w:t>
      </w:r>
      <w:r w:rsidR="003D6705" w:rsidRPr="00C12E5C">
        <w:rPr>
          <w:rFonts w:ascii="Times New Roman" w:eastAsia="Arial Unicode MS" w:hAnsi="Times New Roman" w:cs="Times New Roman"/>
          <w:sz w:val="28"/>
          <w:szCs w:val="28"/>
        </w:rPr>
        <w:t>продукта,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 доплаты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по пакетному туру и стоимость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дополнительных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услуг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, приобретаемых клиентом. </w:t>
      </w:r>
    </w:p>
    <w:p w:rsidR="00FA1189" w:rsidRPr="00E24514" w:rsidRDefault="00FA1189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05C7" w:rsidRDefault="00FA118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Участники</w:t>
      </w:r>
      <w:r w:rsidR="005F7DAB">
        <w:rPr>
          <w:rFonts w:ascii="Times New Roman" w:eastAsia="Arial Unicode MS" w:hAnsi="Times New Roman" w:cs="Times New Roman"/>
          <w:sz w:val="28"/>
          <w:szCs w:val="28"/>
        </w:rPr>
        <w:t xml:space="preserve"> готовят электронную презентацию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тура</w:t>
      </w:r>
      <w:r w:rsidR="005F7DAB">
        <w:rPr>
          <w:rFonts w:ascii="Times New Roman" w:eastAsia="Arial Unicode MS" w:hAnsi="Times New Roman" w:cs="Times New Roman"/>
          <w:sz w:val="28"/>
          <w:szCs w:val="28"/>
        </w:rPr>
        <w:t xml:space="preserve"> и выступление</w:t>
      </w:r>
      <w:proofErr w:type="gramStart"/>
      <w:r w:rsidR="005F7DAB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7DAB">
        <w:rPr>
          <w:rFonts w:ascii="Times New Roman" w:eastAsia="Arial Unicode MS" w:hAnsi="Times New Roman" w:cs="Times New Roman"/>
          <w:sz w:val="28"/>
          <w:szCs w:val="28"/>
        </w:rPr>
        <w:t xml:space="preserve">Электронная презентация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</w:t>
      </w:r>
    </w:p>
    <w:p w:rsidR="003512C9" w:rsidRDefault="00FA118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 презентации необходимо обосновать выбор представленного тура в соответствии с заявкой клиента,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представления программы тура (содержательность</w:t>
      </w:r>
      <w:r w:rsidR="005A3331">
        <w:rPr>
          <w:rFonts w:ascii="Times New Roman" w:eastAsia="Arial Unicode MS" w:hAnsi="Times New Roman" w:cs="Times New Roman"/>
          <w:sz w:val="28"/>
          <w:szCs w:val="28"/>
        </w:rPr>
        <w:t>, достоверность и т.д.)</w:t>
      </w:r>
      <w:r w:rsidR="005144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F7DAB" w:rsidRDefault="005F7DAB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об</w:t>
      </w:r>
      <w:r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E24514" w:rsidRPr="00C12E5C" w:rsidRDefault="00E2451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C12E5C" w:rsidRDefault="00871171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 В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>Продвижение туристского направления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8A32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теристику направления</w:t>
      </w:r>
      <w:r w:rsidR="00915F3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87117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E24514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Конкурсантам необходимо разработать и представить экспертам план-график мероприятий по продвижению туристского направления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является обоснование и реалистичность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презентацию программы продвижения, демонстрируя 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E24514" w:rsidRDefault="003512C9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035E3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7305C7" w:rsidRPr="00C12E5C" w:rsidRDefault="007305C7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812CFD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С</w:t>
      </w:r>
      <w:r w:rsid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DF4C44" w:rsidRPr="00915F36" w:rsidRDefault="00DF4C4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Участники  обосновывают концепцию и уникальность нового маршрута, выделяют основную идею, определяют целевую аудиторию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нового маршрута</w:t>
      </w:r>
      <w:r w:rsidR="00594AA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затрат по переезду, оптимальное использование на маршруте с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транспортной схемы, средств размещения, предприятий питания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</w:t>
      </w:r>
      <w:proofErr w:type="gramStart"/>
      <w:r w:rsidRPr="00812CFD">
        <w:rPr>
          <w:rFonts w:ascii="Times New Roman" w:eastAsia="Arial Unicode MS" w:hAnsi="Times New Roman" w:cs="Times New Roman"/>
          <w:sz w:val="28"/>
          <w:szCs w:val="28"/>
        </w:rPr>
        <w:t>.д</w:t>
      </w:r>
      <w:proofErr w:type="spellEnd"/>
      <w:proofErr w:type="gramEnd"/>
      <w:r w:rsidRPr="00812CFD">
        <w:rPr>
          <w:rFonts w:ascii="Times New Roman" w:eastAsia="Arial Unicode MS" w:hAnsi="Times New Roman" w:cs="Times New Roman"/>
          <w:sz w:val="28"/>
          <w:szCs w:val="28"/>
        </w:rPr>
        <w:t>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915F36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существующую 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тайминга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маршрута) и иную инфраструктуру российского  региона.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программа, в том числе  учитывающую новизну авторской идеи  с обоснованием целесообразности ее включения в программу маршрута.</w:t>
      </w:r>
    </w:p>
    <w:p w:rsidR="00915F36" w:rsidRPr="00915F36" w:rsidRDefault="00812CFD" w:rsidP="00915F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3512C9" w:rsidRDefault="00812CFD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электронную презентацию разработанного туристского маршрута, демонстрируя навыки работы в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актуальность представленной программы обслуживания на маршруте, содержательность, достоверность, и т.д.).</w:t>
      </w:r>
    </w:p>
    <w:p w:rsidR="00FA1189" w:rsidRPr="00C12E5C" w:rsidRDefault="00FA1189" w:rsidP="0064498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812CFD" w:rsidRDefault="009B03B9" w:rsidP="00812CFD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</w:pPr>
      <w:bookmarkStart w:id="2" w:name="_Toc379539626"/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4</w:t>
      </w:r>
      <w:r w:rsidR="00FA1189" w:rsidRPr="00FA1189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. Критерии оценки</w:t>
      </w:r>
      <w:bookmarkEnd w:id="2"/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выставления оценки является осн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инструментом соревнований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 соответствие оценки Конкурсного задания. Она предназначена для распределения баллов по каждому оцениваемому аспекту, который может относиться только к одному модулю.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весовые коэффициенты, 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выставления оценок устанавливает параметры разработки Конкурсного задания.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МНЕНИЕ СУДЕЙ (СУДЕЙСКАЯ ОЦЕНКА)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шкалы 0–3, где: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DD2A24" w:rsidRPr="00FA1189" w:rsidRDefault="00DD2A24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3" w:name="_Toc489607692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 ИЗМЕРИМАЯ ОЦЕНКА</w:t>
      </w:r>
      <w:bookmarkEnd w:id="3"/>
    </w:p>
    <w:p w:rsid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DD2A24" w:rsidRPr="00FA1189" w:rsidRDefault="00DD2A24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Toc489607693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ИСПОЛЬЗОВАНИЕ ИЗМЕРИМЫХ И СУДЕЙСКИХ ОЦЕНОК</w:t>
      </w:r>
      <w:bookmarkEnd w:id="4"/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данном разделе определены критерии оценки и количество начисляемых баллов (мнение судей и измеримая оценка). Общее количество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A1189" w:rsidRPr="00386F77" w:rsidTr="001454D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A1189" w:rsidRPr="00386F77" w:rsidTr="001454DC">
        <w:trPr>
          <w:trHeight w:val="615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A1189" w:rsidRPr="0064498F" w:rsidRDefault="000E1D5F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9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FA1189" w:rsidRPr="00386F77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1189" w:rsidRPr="00386F77" w:rsidTr="001454DC">
        <w:trPr>
          <w:trHeight w:val="307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55</w:t>
            </w:r>
          </w:p>
        </w:tc>
      </w:tr>
    </w:tbl>
    <w:p w:rsidR="00FA1189" w:rsidRPr="00C12E5C" w:rsidRDefault="00FA1189" w:rsidP="00FA118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70E52" w:rsidRDefault="00FA1189" w:rsidP="00E70E5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5" w:name="_Toc507427595" w:displacedByCustomXml="prev"/>
        <w:p w:rsidR="00035E3F" w:rsidRPr="00E40C33" w:rsidRDefault="00035E3F" w:rsidP="00E40C33">
          <w:pPr>
            <w:spacing w:beforeLines="60" w:before="144" w:after="60" w:line="240" w:lineRule="auto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5"/>
          <w:r w:rsidRPr="00F954D1">
            <w:rPr>
              <w:sz w:val="24"/>
              <w:szCs w:val="24"/>
            </w:rPr>
            <w:t>компетенция «</w:t>
          </w:r>
          <w:r w:rsidR="00E40C33">
            <w:rPr>
              <w:sz w:val="24"/>
              <w:szCs w:val="24"/>
            </w:rPr>
            <w:t>Туризм</w:t>
          </w:r>
          <w:r w:rsidRPr="00F954D1">
            <w:rPr>
              <w:sz w:val="24"/>
              <w:szCs w:val="24"/>
            </w:rPr>
            <w:t>»</w:t>
          </w:r>
        </w:p>
        <w:p w:rsidR="00035E3F" w:rsidRPr="00F954D1" w:rsidRDefault="00035E3F" w:rsidP="00E40C33">
          <w:pPr>
            <w:pStyle w:val="2"/>
            <w:tabs>
              <w:tab w:val="left" w:pos="142"/>
            </w:tabs>
            <w:spacing w:beforeLines="60" w:before="144" w:after="60" w:line="240" w:lineRule="auto"/>
            <w:rPr>
              <w:sz w:val="24"/>
              <w:szCs w:val="24"/>
            </w:rPr>
          </w:pPr>
          <w:bookmarkStart w:id="6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6"/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 w:rsidR="00E40C33">
            <w:t>Туризм</w:t>
          </w:r>
          <w:r w:rsidRPr="00F954D1">
            <w:t xml:space="preserve">» </w:t>
          </w:r>
          <w:r>
            <w:t xml:space="preserve"> </w:t>
          </w:r>
          <w:r w:rsidRPr="00F954D1">
            <w:t>допускаются участники в возрасте от 14 до 18 лет: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lastRenderedPageBreak/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035E3F" w:rsidRPr="00F954D1" w:rsidTr="00035E3F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E40C33">
            <w:t>флипп-чартов</w:t>
          </w:r>
          <w:proofErr w:type="spellEnd"/>
          <w:r w:rsidRPr="00E40C33">
            <w:t xml:space="preserve"> и пр. при неосторожности;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  <w:r w:rsidRPr="00E40C33">
            <w:rPr>
              <w:color w:val="333333"/>
              <w:shd w:val="clear" w:color="auto" w:fill="FFFFFF"/>
            </w:rPr>
            <w:t xml:space="preserve"> 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lastRenderedPageBreak/>
            <w:t>- неожиданные вопросы и «стрессовая» ситуация в ходе выполнения специальных (секретных) заданий;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1.5. Знаки безопасности, используемые на рабочем месте, для обозначен</w:t>
          </w:r>
          <w:r w:rsidR="00E40C33" w:rsidRPr="00E40C33">
            <w:t>ия присутствующих опасностей:</w:t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1B09A32F" wp14:editId="5BC5F2B4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53FCB8CF" wp14:editId="214AB9BD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C447A6" wp14:editId="66FD89CA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79BE619" wp14:editId="22D70D26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2F2029E5" wp14:editId="7FF40DC7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jc w:val="both"/>
            <w:rPr>
              <w:sz w:val="24"/>
              <w:szCs w:val="24"/>
            </w:rPr>
          </w:pPr>
          <w:bookmarkStart w:id="7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7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2.2. Подготовить рабочее место: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работу персонального компьютера;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возможность ввода и вывода информации;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ознакомится с рабочей зоной конкурсной площадки.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2.3. Подготовить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95"/>
            <w:gridCol w:w="6206"/>
          </w:tblGrid>
          <w:tr w:rsidR="00035E3F" w:rsidRPr="00F954D1" w:rsidTr="00035E3F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035E3F" w:rsidRPr="00F954D1" w:rsidTr="00035E3F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035E3F" w:rsidRPr="00F954D1" w:rsidTr="00035E3F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035E3F" w:rsidRPr="00F954D1" w:rsidTr="00035E3F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proofErr w:type="spellStart"/>
                <w:r w:rsidRPr="00F954D1">
                  <w:t>Флипп-чарт</w:t>
                </w:r>
                <w:proofErr w:type="spellEnd"/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проверить надежность установки </w:t>
                </w:r>
                <w:proofErr w:type="spellStart"/>
                <w:r w:rsidRPr="00F954D1">
                  <w:t>флипп-чарта</w:t>
                </w:r>
                <w:proofErr w:type="spellEnd"/>
                <w:r w:rsidRPr="00F954D1">
                  <w:t>;</w:t>
                </w:r>
              </w:p>
            </w:tc>
          </w:tr>
        </w:tbl>
        <w:p w:rsidR="00035E3F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убедиться в достаточности освещенности;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</w:t>
          </w:r>
          <w:r w:rsidRPr="00F954D1">
            <w:lastRenderedPageBreak/>
            <w:t>немедленно сообщить Эксперту и до устранения неполадок к конкурсному заданию не приступать.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8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8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035E3F" w:rsidRPr="00F954D1" w:rsidTr="00035E3F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настоящую инструкцию;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поддерживать порядок и чистоту на рабочем месте;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9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9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    </w:r>
          <w:r w:rsidRPr="00F954D1">
            <w:lastRenderedPageBreak/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10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10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После окончания работ каждый участник обязан: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5.1. Привести в порядок рабочее место.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5.3. Отключить инструмент и оборудование от сети.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035E3F" w:rsidRDefault="00035E3F" w:rsidP="00E40C33">
          <w:pPr>
            <w:spacing w:beforeLines="60" w:before="144" w:after="60" w:line="240" w:lineRule="auto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35E3F" w:rsidRPr="00543AAF" w:rsidRDefault="00035E3F" w:rsidP="00E40C33">
          <w:pPr>
            <w:spacing w:beforeLines="60" w:before="144" w:after="60" w:line="240" w:lineRule="auto"/>
            <w:jc w:val="both"/>
          </w:pPr>
          <w:bookmarkStart w:id="11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11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2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2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 xml:space="preserve">компьютерной техники, </w:t>
          </w:r>
          <w:proofErr w:type="spellStart"/>
          <w:r>
            <w:t>флипп-чар</w:t>
          </w:r>
          <w:r w:rsidRPr="00F954D1">
            <w:t>тов</w:t>
          </w:r>
          <w:proofErr w:type="spellEnd"/>
          <w:r w:rsidRPr="00F954D1">
            <w:t xml:space="preserve"> и пр. при неосторожности;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40C33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 предусмотрено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40C33" w:rsidRPr="00F954D1" w:rsidRDefault="00E40C33" w:rsidP="00E40C33">
          <w:pPr>
            <w:pStyle w:val="af0"/>
            <w:spacing w:beforeLines="60" w:before="144" w:beforeAutospacing="0" w:after="60" w:afterAutospacing="0"/>
          </w:pPr>
          <w:r>
            <w:t xml:space="preserve">            </w:t>
          </w: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50C19875" wp14:editId="2E02A27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361E65AD" wp14:editId="472F6029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7F88D537" wp14:editId="3F689465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A11B272" wp14:editId="03F78B65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AB5C36" wp14:editId="2AFD5823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40C33" w:rsidRDefault="00E40C33" w:rsidP="00E40C33">
          <w:pPr>
            <w:spacing w:beforeLines="60" w:before="144" w:after="60" w:line="240" w:lineRule="auto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35E3F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3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3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2.1. </w:t>
          </w:r>
          <w:proofErr w:type="gramStart"/>
          <w:r w:rsidRPr="00F954D1"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рабочие места экспертов и участников;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-привести в порядок рабочее место эксперта;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-проверить правильность подключения оборудования в электросеть;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одеть необходимые средства индивидуальной защиты;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4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4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3.4. Во избежание поражения током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переключать разъемы интерфейсных кабелей периферийных устрой</w:t>
          </w:r>
          <w:proofErr w:type="gramStart"/>
          <w:r w:rsidRPr="00F954D1">
            <w:t>ств пр</w:t>
          </w:r>
          <w:proofErr w:type="gramEnd"/>
          <w:r w:rsidRPr="00F954D1">
            <w:t>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3.6. Эксперту во время работы с оргтехникой: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-запрещается перемещать аппараты </w:t>
          </w:r>
          <w:proofErr w:type="gramStart"/>
          <w:r w:rsidRPr="00F954D1">
            <w:t>включенными</w:t>
          </w:r>
          <w:proofErr w:type="gramEnd"/>
          <w:r w:rsidRPr="00F954D1">
            <w:t xml:space="preserve"> в 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запрещается опираться на стекло </w:t>
          </w:r>
          <w:proofErr w:type="spellStart"/>
          <w:r w:rsidRPr="00F954D1">
            <w:t>оригиналодержателя</w:t>
          </w:r>
          <w:proofErr w:type="spellEnd"/>
          <w:r w:rsidRPr="00F954D1">
            <w:t>, класть на него какие-либо вещи помимо оригинала;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запрещается работать на аппарате с треснувшим стеклом;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3.8.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иметь при себе любые средства связи;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пользоваться любой документацией </w:t>
          </w:r>
          <w:proofErr w:type="gramStart"/>
          <w:r w:rsidRPr="00F954D1">
            <w:t>кроме</w:t>
          </w:r>
          <w:proofErr w:type="gramEnd"/>
          <w:r w:rsidRPr="00F954D1">
            <w:t xml:space="preserve"> предусмотренной конкурсным заданием.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035E3F" w:rsidRPr="00E40C33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нормы экс</w:t>
          </w:r>
          <w:bookmarkStart w:id="15" w:name="_Toc507427605"/>
          <w:r w:rsidR="00E40C33">
            <w:t>плуатации компьютерной техники.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5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</w:t>
          </w:r>
          <w:r w:rsidRPr="00F954D1">
            <w:lastRenderedPageBreak/>
            <w:t>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4.2. </w:t>
          </w:r>
          <w:proofErr w:type="gramStart"/>
          <w:r w:rsidRPr="00F954D1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1"/>
            <w:spacing w:before="0" w:after="100" w:line="240" w:lineRule="auto"/>
            <w:rPr>
              <w:i/>
              <w:sz w:val="24"/>
              <w:szCs w:val="24"/>
            </w:rPr>
          </w:pPr>
          <w:bookmarkStart w:id="16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6"/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После окончания конкурсного дня Эксперт обязан: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035E3F" w:rsidRPr="00F954D1" w:rsidRDefault="00035E3F" w:rsidP="00E40C33">
      <w:pPr>
        <w:spacing w:beforeLines="60" w:before="144" w:after="60" w:line="240" w:lineRule="auto"/>
        <w:rPr>
          <w:rFonts w:eastAsia="Segoe UI"/>
          <w:sz w:val="19"/>
          <w:szCs w:val="19"/>
          <w:lang w:bidi="en-US"/>
        </w:rPr>
      </w:pPr>
    </w:p>
    <w:p w:rsidR="00035E3F" w:rsidRPr="00AC6C4A" w:rsidRDefault="00035E3F" w:rsidP="00E40C33">
      <w:pPr>
        <w:spacing w:beforeLines="60" w:before="144" w:after="60" w:line="240" w:lineRule="auto"/>
        <w:ind w:left="426"/>
        <w:rPr>
          <w:sz w:val="28"/>
          <w:szCs w:val="28"/>
        </w:rPr>
      </w:pPr>
    </w:p>
    <w:p w:rsidR="00FA1189" w:rsidRDefault="00FA1189" w:rsidP="00E40C33">
      <w:pPr>
        <w:spacing w:beforeLines="60" w:before="144" w:after="6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51447E" w:rsidRDefault="0051447E" w:rsidP="00FA11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17" w:name="_GoBack"/>
      <w:bookmarkEnd w:id="17"/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1196F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51447E" w:rsidRPr="0051447E" w:rsidRDefault="0064498F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A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</w:t>
      </w:r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</w:t>
      </w:r>
      <w:r w:rsidR="005F7DA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7E54" w:rsidRDefault="00007E5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64498F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В</w:t>
      </w:r>
      <w:r w:rsidR="00007E54"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выбора и умения обосновывать оптимальные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продвижения турпродукта.</w:t>
      </w:r>
    </w:p>
    <w:p w:rsidR="00007E54" w:rsidRDefault="005F7DAB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коммуникации.</w:t>
      </w:r>
    </w:p>
    <w:p w:rsidR="00007E54" w:rsidRDefault="00007E5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5F7DAB" w:rsidRDefault="005F7DAB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5F7DAB" w:rsidRDefault="005F7DAB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3512C9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lastRenderedPageBreak/>
        <w:t>Модуль</w:t>
      </w:r>
      <w:proofErr w:type="gramStart"/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5F7DAB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С</w:t>
      </w:r>
      <w:proofErr w:type="gramEnd"/>
      <w:r w:rsidR="0064498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Разработка и обоснование нового 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07E54" w:rsidRPr="00121AF3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обслуживания тура.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</w:t>
      </w:r>
      <w:r w:rsidR="005F7DAB">
        <w:rPr>
          <w:rFonts w:ascii="Times New Roman" w:eastAsia="Arial Unicode MS" w:hAnsi="Times New Roman" w:cs="Times New Roman"/>
          <w:sz w:val="28"/>
          <w:szCs w:val="28"/>
        </w:rPr>
        <w:t>муникации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4498F" w:rsidRDefault="0064498F" w:rsidP="007C4A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6" w:rsidRPr="00AB4BE6" w:rsidRDefault="00AB4BE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9F" w:rsidRDefault="003D519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D519F" w:rsidSect="005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C6999" w16cid:durableId="203618B7"/>
  <w16cid:commentId w16cid:paraId="203BDC8A" w16cid:durableId="20361AEE"/>
  <w16cid:commentId w16cid:paraId="2B49B5EF" w16cid:durableId="20376312"/>
  <w16cid:commentId w16cid:paraId="6A7EB0DD" w16cid:durableId="20376472"/>
  <w16cid:commentId w16cid:paraId="49D41EDB" w16cid:durableId="203764F5"/>
  <w16cid:commentId w16cid:paraId="3BA8C32D" w16cid:durableId="20376961"/>
  <w16cid:commentId w16cid:paraId="1952EB39" w16cid:durableId="20376A14"/>
  <w16cid:commentId w16cid:paraId="1FA3EF71" w16cid:durableId="20376A86"/>
  <w16cid:commentId w16cid:paraId="4E5F8722" w16cid:durableId="20376ADE"/>
  <w16cid:commentId w16cid:paraId="2162B8DB" w16cid:durableId="203761C6"/>
  <w16cid:commentId w16cid:paraId="647569F1" w16cid:durableId="2037602C"/>
  <w16cid:commentId w16cid:paraId="2EEF6ABB" w16cid:durableId="2037621D"/>
  <w16cid:commentId w16cid:paraId="335AB24B" w16cid:durableId="203767B2"/>
  <w16cid:commentId w16cid:paraId="1CF08895" w16cid:durableId="203765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D8" w:rsidRDefault="00DE27D8" w:rsidP="00026D42">
      <w:pPr>
        <w:spacing w:after="0" w:line="240" w:lineRule="auto"/>
      </w:pPr>
      <w:r>
        <w:separator/>
      </w:r>
    </w:p>
  </w:endnote>
  <w:endnote w:type="continuationSeparator" w:id="0">
    <w:p w:rsidR="00DE27D8" w:rsidRDefault="00DE27D8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D8" w:rsidRDefault="00DE27D8" w:rsidP="00026D42">
      <w:pPr>
        <w:spacing w:after="0" w:line="240" w:lineRule="auto"/>
      </w:pPr>
      <w:r>
        <w:separator/>
      </w:r>
    </w:p>
  </w:footnote>
  <w:footnote w:type="continuationSeparator" w:id="0">
    <w:p w:rsidR="00DE27D8" w:rsidRDefault="00DE27D8" w:rsidP="0002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073EE"/>
    <w:multiLevelType w:val="hybridMultilevel"/>
    <w:tmpl w:val="58B22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6D6"/>
    <w:multiLevelType w:val="hybridMultilevel"/>
    <w:tmpl w:val="8D0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50B05"/>
    <w:multiLevelType w:val="hybridMultilevel"/>
    <w:tmpl w:val="D9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D"/>
    <w:rsid w:val="00007E54"/>
    <w:rsid w:val="00021DB8"/>
    <w:rsid w:val="00024B00"/>
    <w:rsid w:val="00026D42"/>
    <w:rsid w:val="00035E3F"/>
    <w:rsid w:val="00035E4D"/>
    <w:rsid w:val="000944F1"/>
    <w:rsid w:val="00096738"/>
    <w:rsid w:val="000C67C9"/>
    <w:rsid w:val="000D485C"/>
    <w:rsid w:val="000D74D0"/>
    <w:rsid w:val="000E1D5F"/>
    <w:rsid w:val="00112BAD"/>
    <w:rsid w:val="001254EF"/>
    <w:rsid w:val="00130EF2"/>
    <w:rsid w:val="00140DB6"/>
    <w:rsid w:val="00143F64"/>
    <w:rsid w:val="001454DC"/>
    <w:rsid w:val="00167EB6"/>
    <w:rsid w:val="00173931"/>
    <w:rsid w:val="001757D6"/>
    <w:rsid w:val="001A005E"/>
    <w:rsid w:val="001A2F23"/>
    <w:rsid w:val="001A54C0"/>
    <w:rsid w:val="001D4D65"/>
    <w:rsid w:val="001E1970"/>
    <w:rsid w:val="001E6EE9"/>
    <w:rsid w:val="0021407C"/>
    <w:rsid w:val="00217B7D"/>
    <w:rsid w:val="002217B2"/>
    <w:rsid w:val="002377CC"/>
    <w:rsid w:val="002675B4"/>
    <w:rsid w:val="002A59B8"/>
    <w:rsid w:val="002B65DB"/>
    <w:rsid w:val="002B776A"/>
    <w:rsid w:val="002F3320"/>
    <w:rsid w:val="0031196F"/>
    <w:rsid w:val="00321145"/>
    <w:rsid w:val="00345771"/>
    <w:rsid w:val="003512C9"/>
    <w:rsid w:val="00363020"/>
    <w:rsid w:val="0036428F"/>
    <w:rsid w:val="00373BB0"/>
    <w:rsid w:val="0038079E"/>
    <w:rsid w:val="003A6882"/>
    <w:rsid w:val="003D519F"/>
    <w:rsid w:val="003D6705"/>
    <w:rsid w:val="003F25DB"/>
    <w:rsid w:val="00404062"/>
    <w:rsid w:val="0044407C"/>
    <w:rsid w:val="00493CBC"/>
    <w:rsid w:val="004C0919"/>
    <w:rsid w:val="004F017B"/>
    <w:rsid w:val="0051447E"/>
    <w:rsid w:val="00534175"/>
    <w:rsid w:val="00553ED4"/>
    <w:rsid w:val="005703EC"/>
    <w:rsid w:val="0057439F"/>
    <w:rsid w:val="00583D36"/>
    <w:rsid w:val="005908FE"/>
    <w:rsid w:val="00594AA9"/>
    <w:rsid w:val="005964D6"/>
    <w:rsid w:val="005A3331"/>
    <w:rsid w:val="005B6FB3"/>
    <w:rsid w:val="005F7DAB"/>
    <w:rsid w:val="00635196"/>
    <w:rsid w:val="0064498F"/>
    <w:rsid w:val="00647947"/>
    <w:rsid w:val="00654937"/>
    <w:rsid w:val="006B3685"/>
    <w:rsid w:val="006B7FDB"/>
    <w:rsid w:val="006C0ACA"/>
    <w:rsid w:val="006D6B8E"/>
    <w:rsid w:val="006E7454"/>
    <w:rsid w:val="006F7CE6"/>
    <w:rsid w:val="007114C9"/>
    <w:rsid w:val="00722E3C"/>
    <w:rsid w:val="00725204"/>
    <w:rsid w:val="007305C7"/>
    <w:rsid w:val="00730B63"/>
    <w:rsid w:val="00737829"/>
    <w:rsid w:val="00747E5D"/>
    <w:rsid w:val="00785089"/>
    <w:rsid w:val="007A1E4F"/>
    <w:rsid w:val="007C4A03"/>
    <w:rsid w:val="007E1972"/>
    <w:rsid w:val="007E4E39"/>
    <w:rsid w:val="007E55E6"/>
    <w:rsid w:val="007E5FCC"/>
    <w:rsid w:val="007F490C"/>
    <w:rsid w:val="007F6080"/>
    <w:rsid w:val="00811930"/>
    <w:rsid w:val="00812CFD"/>
    <w:rsid w:val="00816E25"/>
    <w:rsid w:val="00867444"/>
    <w:rsid w:val="00871171"/>
    <w:rsid w:val="008870A9"/>
    <w:rsid w:val="008A3243"/>
    <w:rsid w:val="008D4CFC"/>
    <w:rsid w:val="008E023F"/>
    <w:rsid w:val="00906B74"/>
    <w:rsid w:val="00915F36"/>
    <w:rsid w:val="009254F2"/>
    <w:rsid w:val="009422ED"/>
    <w:rsid w:val="00943733"/>
    <w:rsid w:val="00970A16"/>
    <w:rsid w:val="009840AB"/>
    <w:rsid w:val="009A5DF8"/>
    <w:rsid w:val="009B03B9"/>
    <w:rsid w:val="009B62B8"/>
    <w:rsid w:val="00A250E8"/>
    <w:rsid w:val="00A51FDC"/>
    <w:rsid w:val="00A82313"/>
    <w:rsid w:val="00A9485E"/>
    <w:rsid w:val="00AB4BE6"/>
    <w:rsid w:val="00AC4129"/>
    <w:rsid w:val="00AC435D"/>
    <w:rsid w:val="00AC7152"/>
    <w:rsid w:val="00AF228E"/>
    <w:rsid w:val="00B0670F"/>
    <w:rsid w:val="00B20546"/>
    <w:rsid w:val="00B235C6"/>
    <w:rsid w:val="00B24326"/>
    <w:rsid w:val="00B37B4E"/>
    <w:rsid w:val="00B7348E"/>
    <w:rsid w:val="00B75F81"/>
    <w:rsid w:val="00BB042D"/>
    <w:rsid w:val="00BD3420"/>
    <w:rsid w:val="00BD7927"/>
    <w:rsid w:val="00BE2F9D"/>
    <w:rsid w:val="00C21406"/>
    <w:rsid w:val="00C240A6"/>
    <w:rsid w:val="00C36795"/>
    <w:rsid w:val="00C372B6"/>
    <w:rsid w:val="00C43E73"/>
    <w:rsid w:val="00CD5AF8"/>
    <w:rsid w:val="00CF613A"/>
    <w:rsid w:val="00CF7BDF"/>
    <w:rsid w:val="00D006E3"/>
    <w:rsid w:val="00D3027A"/>
    <w:rsid w:val="00D325EA"/>
    <w:rsid w:val="00D4059B"/>
    <w:rsid w:val="00D40C8C"/>
    <w:rsid w:val="00D55D22"/>
    <w:rsid w:val="00D66030"/>
    <w:rsid w:val="00D705A8"/>
    <w:rsid w:val="00D71448"/>
    <w:rsid w:val="00D8301E"/>
    <w:rsid w:val="00DD2A24"/>
    <w:rsid w:val="00DE27D8"/>
    <w:rsid w:val="00DF4C44"/>
    <w:rsid w:val="00E0759D"/>
    <w:rsid w:val="00E07F16"/>
    <w:rsid w:val="00E10E7A"/>
    <w:rsid w:val="00E24514"/>
    <w:rsid w:val="00E24FBE"/>
    <w:rsid w:val="00E40C33"/>
    <w:rsid w:val="00E637CB"/>
    <w:rsid w:val="00E70E52"/>
    <w:rsid w:val="00E72200"/>
    <w:rsid w:val="00E750D8"/>
    <w:rsid w:val="00E867EC"/>
    <w:rsid w:val="00E870FA"/>
    <w:rsid w:val="00E8730D"/>
    <w:rsid w:val="00E955D3"/>
    <w:rsid w:val="00E97783"/>
    <w:rsid w:val="00EA6478"/>
    <w:rsid w:val="00EF5E99"/>
    <w:rsid w:val="00F02D63"/>
    <w:rsid w:val="00F36532"/>
    <w:rsid w:val="00F553A0"/>
    <w:rsid w:val="00F55944"/>
    <w:rsid w:val="00F90309"/>
    <w:rsid w:val="00FA1189"/>
    <w:rsid w:val="00FA6018"/>
    <w:rsid w:val="00FC0053"/>
    <w:rsid w:val="00FC2020"/>
    <w:rsid w:val="00FC49F3"/>
    <w:rsid w:val="00FD0B4C"/>
    <w:rsid w:val="00FD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4BF3-DA82-42ED-BA16-8126032E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Орлова Ирена Геннадьевна</cp:lastModifiedBy>
  <cp:revision>25</cp:revision>
  <cp:lastPrinted>2021-08-27T08:23:00Z</cp:lastPrinted>
  <dcterms:created xsi:type="dcterms:W3CDTF">2019-10-17T11:09:00Z</dcterms:created>
  <dcterms:modified xsi:type="dcterms:W3CDTF">2022-09-03T10:49:00Z</dcterms:modified>
</cp:coreProperties>
</file>