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82" w:rsidRPr="00216C9F" w:rsidRDefault="00596882" w:rsidP="00596882">
      <w:pPr>
        <w:ind w:left="7200" w:hanging="1080"/>
      </w:pPr>
      <w:r w:rsidRPr="00216C9F">
        <w:t>Приложение 4</w:t>
      </w:r>
    </w:p>
    <w:p w:rsidR="00596882" w:rsidRPr="00216C9F" w:rsidRDefault="00596882" w:rsidP="00596882">
      <w:pPr>
        <w:ind w:left="7200" w:hanging="1080"/>
      </w:pPr>
      <w:r w:rsidRPr="00216C9F">
        <w:t>к приказу Управления…</w:t>
      </w:r>
    </w:p>
    <w:p w:rsidR="00596882" w:rsidRPr="00216C9F" w:rsidRDefault="00596882" w:rsidP="00596882">
      <w:pPr>
        <w:ind w:left="7200" w:hanging="1080"/>
      </w:pPr>
      <w:r w:rsidRPr="00216C9F">
        <w:t xml:space="preserve">от </w:t>
      </w:r>
      <w:r>
        <w:t xml:space="preserve">5 августа </w:t>
      </w:r>
      <w:smartTag w:uri="urn:schemas-microsoft-com:office:smarttags" w:element="metricconverter">
        <w:smartTagPr>
          <w:attr w:name="ProductID" w:val="2010 г"/>
        </w:smartTagPr>
        <w:r w:rsidRPr="00216C9F">
          <w:t>2010 г</w:t>
        </w:r>
      </w:smartTag>
      <w:r w:rsidRPr="00216C9F">
        <w:t xml:space="preserve">. № </w:t>
      </w:r>
      <w:r>
        <w:t>1203-у</w:t>
      </w:r>
    </w:p>
    <w:p w:rsidR="00596882" w:rsidRPr="00216C9F" w:rsidRDefault="00596882" w:rsidP="00596882">
      <w:pPr>
        <w:autoSpaceDE w:val="0"/>
        <w:autoSpaceDN w:val="0"/>
        <w:adjustRightInd w:val="0"/>
        <w:jc w:val="both"/>
        <w:rPr>
          <w:rFonts w:ascii="TimesNewRomanPS-BoldMT" w:hAnsi="TimesNewRomanPS-BoldMT" w:cs="TimesNewRomanPS-BoldMT"/>
          <w:b/>
          <w:bCs/>
        </w:rPr>
      </w:pPr>
    </w:p>
    <w:p w:rsidR="00596882" w:rsidRDefault="00596882" w:rsidP="00596882">
      <w:pPr>
        <w:autoSpaceDE w:val="0"/>
        <w:autoSpaceDN w:val="0"/>
        <w:adjustRightInd w:val="0"/>
        <w:jc w:val="center"/>
        <w:rPr>
          <w:b/>
          <w:bCs/>
          <w:sz w:val="28"/>
          <w:szCs w:val="28"/>
        </w:rPr>
      </w:pPr>
      <w:r>
        <w:rPr>
          <w:b/>
          <w:bCs/>
          <w:sz w:val="28"/>
          <w:szCs w:val="28"/>
        </w:rPr>
        <w:t>Р</w:t>
      </w:r>
      <w:r w:rsidRPr="00216C9F">
        <w:rPr>
          <w:b/>
          <w:bCs/>
          <w:sz w:val="28"/>
          <w:szCs w:val="28"/>
        </w:rPr>
        <w:t>егламент проведения Интернет – олимпиады</w:t>
      </w:r>
    </w:p>
    <w:p w:rsidR="00596882" w:rsidRPr="00216C9F" w:rsidRDefault="00596882" w:rsidP="00596882">
      <w:pPr>
        <w:autoSpaceDE w:val="0"/>
        <w:autoSpaceDN w:val="0"/>
        <w:adjustRightInd w:val="0"/>
        <w:jc w:val="center"/>
        <w:rPr>
          <w:b/>
          <w:bCs/>
          <w:sz w:val="28"/>
          <w:szCs w:val="28"/>
        </w:rPr>
      </w:pPr>
    </w:p>
    <w:p w:rsidR="00596882" w:rsidRPr="00216C9F" w:rsidRDefault="00596882" w:rsidP="00596882">
      <w:pPr>
        <w:autoSpaceDE w:val="0"/>
        <w:autoSpaceDN w:val="0"/>
        <w:adjustRightInd w:val="0"/>
        <w:jc w:val="center"/>
        <w:rPr>
          <w:b/>
          <w:bCs/>
          <w:sz w:val="28"/>
          <w:szCs w:val="28"/>
        </w:rPr>
      </w:pPr>
    </w:p>
    <w:p w:rsidR="00596882" w:rsidRPr="00216C9F" w:rsidRDefault="00596882" w:rsidP="00596882">
      <w:pPr>
        <w:autoSpaceDE w:val="0"/>
        <w:autoSpaceDN w:val="0"/>
        <w:adjustRightInd w:val="0"/>
        <w:ind w:firstLine="708"/>
        <w:jc w:val="both"/>
        <w:rPr>
          <w:b/>
          <w:bCs/>
          <w:sz w:val="28"/>
          <w:szCs w:val="28"/>
        </w:rPr>
      </w:pPr>
      <w:r w:rsidRPr="00216C9F">
        <w:rPr>
          <w:b/>
          <w:bCs/>
          <w:sz w:val="28"/>
          <w:szCs w:val="28"/>
        </w:rPr>
        <w:t>1. Участие в олимпиаде</w:t>
      </w:r>
    </w:p>
    <w:p w:rsidR="00596882" w:rsidRPr="00216C9F" w:rsidRDefault="00596882" w:rsidP="00596882">
      <w:pPr>
        <w:autoSpaceDE w:val="0"/>
        <w:autoSpaceDN w:val="0"/>
        <w:adjustRightInd w:val="0"/>
        <w:ind w:firstLine="708"/>
        <w:jc w:val="both"/>
        <w:rPr>
          <w:sz w:val="28"/>
          <w:szCs w:val="28"/>
        </w:rPr>
      </w:pPr>
      <w:r w:rsidRPr="00216C9F">
        <w:rPr>
          <w:sz w:val="28"/>
          <w:szCs w:val="28"/>
        </w:rPr>
        <w:t xml:space="preserve">1.1. К участию в олимпиаде учащиеся допускаются только после создания учетной записи на Олимпийском портале olymp74.ru (далее </w:t>
      </w:r>
      <w:r>
        <w:rPr>
          <w:sz w:val="28"/>
          <w:szCs w:val="28"/>
        </w:rPr>
        <w:t xml:space="preserve">- </w:t>
      </w:r>
      <w:r w:rsidRPr="00216C9F">
        <w:rPr>
          <w:sz w:val="28"/>
          <w:szCs w:val="28"/>
        </w:rPr>
        <w:t>сайт олимпиад) и подтверждения регистрационных</w:t>
      </w:r>
      <w:r>
        <w:rPr>
          <w:sz w:val="28"/>
          <w:szCs w:val="28"/>
        </w:rPr>
        <w:t xml:space="preserve"> </w:t>
      </w:r>
      <w:r w:rsidRPr="00216C9F">
        <w:rPr>
          <w:sz w:val="28"/>
          <w:szCs w:val="28"/>
        </w:rPr>
        <w:t>данных (инструкции по созданию учетной записи и подтверждению регистрационных данных опубликованы на сайте олимпиад).</w:t>
      </w:r>
    </w:p>
    <w:p w:rsidR="00596882" w:rsidRPr="00216C9F" w:rsidRDefault="00596882" w:rsidP="00596882">
      <w:pPr>
        <w:autoSpaceDE w:val="0"/>
        <w:autoSpaceDN w:val="0"/>
        <w:adjustRightInd w:val="0"/>
        <w:ind w:firstLine="708"/>
        <w:jc w:val="both"/>
        <w:rPr>
          <w:sz w:val="28"/>
          <w:szCs w:val="28"/>
        </w:rPr>
      </w:pPr>
      <w:r w:rsidRPr="00216C9F">
        <w:rPr>
          <w:sz w:val="28"/>
          <w:szCs w:val="28"/>
        </w:rPr>
        <w:t>1.2. Для подтверждения регистрационных данных учетно</w:t>
      </w:r>
      <w:proofErr w:type="gramStart"/>
      <w:r w:rsidRPr="00216C9F">
        <w:rPr>
          <w:sz w:val="28"/>
          <w:szCs w:val="28"/>
        </w:rPr>
        <w:t>й(</w:t>
      </w:r>
      <w:proofErr w:type="spellStart"/>
      <w:proofErr w:type="gramEnd"/>
      <w:r w:rsidRPr="00216C9F">
        <w:rPr>
          <w:sz w:val="28"/>
          <w:szCs w:val="28"/>
        </w:rPr>
        <w:t>ых</w:t>
      </w:r>
      <w:proofErr w:type="spellEnd"/>
      <w:r w:rsidRPr="00216C9F">
        <w:rPr>
          <w:sz w:val="28"/>
          <w:szCs w:val="28"/>
        </w:rPr>
        <w:t>) записи(ей) необходимо представить в администрацию сайта олимпиад справку из школы. Процедура представления справки описана на сайте олимпиад. Справка может быть как индивидуальной (на одного учащегося), так и коллективной (на группу учащихся одного образовательного учреждения, но не более</w:t>
      </w:r>
      <w:proofErr w:type="gramStart"/>
      <w:r w:rsidRPr="00216C9F">
        <w:rPr>
          <w:sz w:val="28"/>
          <w:szCs w:val="28"/>
        </w:rPr>
        <w:t>,</w:t>
      </w:r>
      <w:proofErr w:type="gramEnd"/>
      <w:r w:rsidRPr="00216C9F">
        <w:rPr>
          <w:sz w:val="28"/>
          <w:szCs w:val="28"/>
        </w:rPr>
        <w:t xml:space="preserve"> чем на 10 человек). В справке обязательно указываются: фамилия, имя, отчество</w:t>
      </w:r>
      <w:r>
        <w:rPr>
          <w:sz w:val="28"/>
          <w:szCs w:val="28"/>
        </w:rPr>
        <w:t xml:space="preserve"> </w:t>
      </w:r>
      <w:r w:rsidRPr="00216C9F">
        <w:rPr>
          <w:sz w:val="28"/>
          <w:szCs w:val="28"/>
        </w:rPr>
        <w:t>учащегося (полностью); класс, в котором он обучается в текущем учебном году; наименование образовательного учреждения (согласно Уставу); дата выдачи справки или период обучения.</w:t>
      </w:r>
    </w:p>
    <w:p w:rsidR="00596882" w:rsidRPr="00216C9F" w:rsidRDefault="00596882" w:rsidP="00596882">
      <w:pPr>
        <w:autoSpaceDE w:val="0"/>
        <w:autoSpaceDN w:val="0"/>
        <w:adjustRightInd w:val="0"/>
        <w:jc w:val="both"/>
        <w:rPr>
          <w:sz w:val="28"/>
          <w:szCs w:val="28"/>
        </w:rPr>
      </w:pPr>
      <w:r w:rsidRPr="00216C9F">
        <w:rPr>
          <w:sz w:val="28"/>
          <w:szCs w:val="28"/>
        </w:rPr>
        <w:t>Справка заверяется подписью руководителя и печатью образовательного учреждения.</w:t>
      </w:r>
    </w:p>
    <w:p w:rsidR="00596882" w:rsidRPr="00216C9F" w:rsidRDefault="00596882" w:rsidP="00596882">
      <w:pPr>
        <w:autoSpaceDE w:val="0"/>
        <w:autoSpaceDN w:val="0"/>
        <w:adjustRightInd w:val="0"/>
        <w:jc w:val="both"/>
        <w:rPr>
          <w:sz w:val="28"/>
          <w:szCs w:val="28"/>
        </w:rPr>
      </w:pPr>
      <w:r w:rsidRPr="00216C9F">
        <w:rPr>
          <w:sz w:val="28"/>
          <w:szCs w:val="28"/>
        </w:rPr>
        <w:t>Справки, оформленные с нарушением перечисленных требований, не принимаются.</w:t>
      </w:r>
    </w:p>
    <w:p w:rsidR="00596882" w:rsidRPr="00216C9F" w:rsidRDefault="00596882" w:rsidP="00596882">
      <w:pPr>
        <w:autoSpaceDE w:val="0"/>
        <w:autoSpaceDN w:val="0"/>
        <w:adjustRightInd w:val="0"/>
        <w:ind w:firstLine="708"/>
        <w:jc w:val="both"/>
        <w:rPr>
          <w:sz w:val="28"/>
          <w:szCs w:val="28"/>
        </w:rPr>
      </w:pPr>
      <w:r w:rsidRPr="00216C9F">
        <w:rPr>
          <w:sz w:val="28"/>
          <w:szCs w:val="28"/>
        </w:rPr>
        <w:t>1.3. Процедура подтверждения регистрационных данных занимает от одного до трех дней.</w:t>
      </w:r>
    </w:p>
    <w:p w:rsidR="00596882" w:rsidRPr="00216C9F" w:rsidRDefault="00596882" w:rsidP="00596882">
      <w:pPr>
        <w:autoSpaceDE w:val="0"/>
        <w:autoSpaceDN w:val="0"/>
        <w:adjustRightInd w:val="0"/>
        <w:ind w:firstLine="708"/>
        <w:jc w:val="both"/>
        <w:rPr>
          <w:sz w:val="28"/>
          <w:szCs w:val="28"/>
        </w:rPr>
      </w:pPr>
      <w:r w:rsidRPr="00216C9F">
        <w:rPr>
          <w:sz w:val="28"/>
          <w:szCs w:val="28"/>
        </w:rPr>
        <w:t>1.4. К участию в олимпиаде допускаются учащиеся младших параллелей ближайшие по номеру, для которых олимпиада по данному предмету не проводится.</w:t>
      </w:r>
    </w:p>
    <w:p w:rsidR="00596882" w:rsidRPr="00216C9F" w:rsidRDefault="00596882" w:rsidP="00596882">
      <w:pPr>
        <w:autoSpaceDE w:val="0"/>
        <w:autoSpaceDN w:val="0"/>
        <w:adjustRightInd w:val="0"/>
        <w:ind w:firstLine="708"/>
        <w:jc w:val="both"/>
        <w:rPr>
          <w:sz w:val="28"/>
          <w:szCs w:val="28"/>
        </w:rPr>
      </w:pPr>
      <w:r w:rsidRPr="00216C9F">
        <w:rPr>
          <w:sz w:val="28"/>
          <w:szCs w:val="28"/>
        </w:rPr>
        <w:t>1.5. Учащиеся образовательных учреждений, находящихся за пределами города Челябинска,</w:t>
      </w:r>
      <w:r>
        <w:rPr>
          <w:sz w:val="28"/>
          <w:szCs w:val="28"/>
        </w:rPr>
        <w:t xml:space="preserve"> </w:t>
      </w:r>
      <w:r w:rsidRPr="00216C9F">
        <w:rPr>
          <w:sz w:val="28"/>
          <w:szCs w:val="28"/>
        </w:rPr>
        <w:t>могут принять участие в олимпиаде вне конкурса.</w:t>
      </w:r>
    </w:p>
    <w:p w:rsidR="00596882" w:rsidRPr="00216C9F" w:rsidRDefault="00596882" w:rsidP="00596882">
      <w:pPr>
        <w:autoSpaceDE w:val="0"/>
        <w:autoSpaceDN w:val="0"/>
        <w:adjustRightInd w:val="0"/>
        <w:ind w:firstLine="708"/>
        <w:jc w:val="both"/>
        <w:rPr>
          <w:b/>
          <w:bCs/>
          <w:sz w:val="28"/>
          <w:szCs w:val="28"/>
        </w:rPr>
      </w:pPr>
      <w:r w:rsidRPr="00216C9F">
        <w:rPr>
          <w:b/>
          <w:bCs/>
          <w:sz w:val="28"/>
          <w:szCs w:val="28"/>
        </w:rPr>
        <w:t>2. Проведение олимпиады</w:t>
      </w:r>
    </w:p>
    <w:p w:rsidR="00596882" w:rsidRPr="00216C9F" w:rsidRDefault="00596882" w:rsidP="00596882">
      <w:pPr>
        <w:autoSpaceDE w:val="0"/>
        <w:autoSpaceDN w:val="0"/>
        <w:adjustRightInd w:val="0"/>
        <w:ind w:firstLine="708"/>
        <w:jc w:val="both"/>
        <w:rPr>
          <w:sz w:val="28"/>
          <w:szCs w:val="28"/>
        </w:rPr>
      </w:pPr>
      <w:r w:rsidRPr="00216C9F">
        <w:rPr>
          <w:sz w:val="28"/>
          <w:szCs w:val="28"/>
        </w:rPr>
        <w:t xml:space="preserve">2.1.Олимпиада по каждому из предметов может проводиться в течение одного или нескольких дней. </w:t>
      </w:r>
    </w:p>
    <w:p w:rsidR="00596882" w:rsidRPr="00216C9F" w:rsidRDefault="00596882" w:rsidP="00596882">
      <w:pPr>
        <w:autoSpaceDE w:val="0"/>
        <w:autoSpaceDN w:val="0"/>
        <w:adjustRightInd w:val="0"/>
        <w:ind w:firstLine="708"/>
        <w:jc w:val="both"/>
        <w:rPr>
          <w:sz w:val="28"/>
          <w:szCs w:val="28"/>
        </w:rPr>
      </w:pPr>
      <w:r w:rsidRPr="00216C9F">
        <w:rPr>
          <w:sz w:val="28"/>
          <w:szCs w:val="28"/>
        </w:rPr>
        <w:t>2.2. Задания олимпиады размещаются на сайте олимпиад. Доступ к заданиям участники получают с момента начала олимпиады. На период проведения олимпиады задания доступны только учащимся, имеющим учетную запись с подтвержденными регистрационными данными на сайте олимпиад.</w:t>
      </w:r>
    </w:p>
    <w:p w:rsidR="00596882" w:rsidRPr="00216C9F" w:rsidRDefault="00596882" w:rsidP="00596882">
      <w:pPr>
        <w:autoSpaceDE w:val="0"/>
        <w:autoSpaceDN w:val="0"/>
        <w:adjustRightInd w:val="0"/>
        <w:ind w:firstLine="708"/>
        <w:jc w:val="both"/>
        <w:rPr>
          <w:b/>
          <w:bCs/>
          <w:sz w:val="28"/>
          <w:szCs w:val="28"/>
        </w:rPr>
      </w:pPr>
      <w:r w:rsidRPr="00216C9F">
        <w:rPr>
          <w:b/>
          <w:bCs/>
          <w:sz w:val="28"/>
          <w:szCs w:val="28"/>
        </w:rPr>
        <w:t>3. Выполнение заданий олимпиады</w:t>
      </w:r>
    </w:p>
    <w:p w:rsidR="00596882" w:rsidRPr="00216C9F" w:rsidRDefault="00596882" w:rsidP="00596882">
      <w:pPr>
        <w:autoSpaceDE w:val="0"/>
        <w:autoSpaceDN w:val="0"/>
        <w:adjustRightInd w:val="0"/>
        <w:ind w:firstLine="708"/>
        <w:jc w:val="both"/>
        <w:rPr>
          <w:sz w:val="28"/>
          <w:szCs w:val="28"/>
        </w:rPr>
      </w:pPr>
      <w:r w:rsidRPr="00216C9F">
        <w:rPr>
          <w:sz w:val="28"/>
          <w:szCs w:val="28"/>
        </w:rPr>
        <w:t xml:space="preserve">3.1. Выполнять задания олимпиады ее участники могут с любого компьютера, подключенного к сети Интернет. Для этого необходимо войти </w:t>
      </w:r>
      <w:r w:rsidRPr="00216C9F">
        <w:rPr>
          <w:sz w:val="28"/>
          <w:szCs w:val="28"/>
        </w:rPr>
        <w:lastRenderedPageBreak/>
        <w:t>на сайт олимпиад под своей учетной записью, созданной при регистрации на сайте.</w:t>
      </w:r>
    </w:p>
    <w:p w:rsidR="00596882" w:rsidRPr="00216C9F" w:rsidRDefault="00596882" w:rsidP="00596882">
      <w:pPr>
        <w:autoSpaceDE w:val="0"/>
        <w:autoSpaceDN w:val="0"/>
        <w:adjustRightInd w:val="0"/>
        <w:ind w:firstLine="708"/>
        <w:jc w:val="both"/>
        <w:rPr>
          <w:sz w:val="28"/>
          <w:szCs w:val="28"/>
        </w:rPr>
      </w:pPr>
      <w:r w:rsidRPr="00216C9F">
        <w:rPr>
          <w:sz w:val="28"/>
          <w:szCs w:val="28"/>
        </w:rPr>
        <w:t>3.2. Участник олимпиады получает доступ к заданиям только для того класса, в котором он обучается (класс, указанный в справке, подтверждающей регистрационные данные учащегося).</w:t>
      </w:r>
    </w:p>
    <w:p w:rsidR="00596882" w:rsidRPr="00216C9F" w:rsidRDefault="00596882" w:rsidP="00596882">
      <w:pPr>
        <w:autoSpaceDE w:val="0"/>
        <w:autoSpaceDN w:val="0"/>
        <w:adjustRightInd w:val="0"/>
        <w:ind w:firstLine="708"/>
        <w:jc w:val="both"/>
        <w:rPr>
          <w:sz w:val="28"/>
          <w:szCs w:val="28"/>
        </w:rPr>
      </w:pPr>
      <w:r w:rsidRPr="00216C9F">
        <w:rPr>
          <w:sz w:val="28"/>
          <w:szCs w:val="28"/>
        </w:rPr>
        <w:t>3.3. Задания могут быть разбиты на блоки. Время, выделяемое участнику на выполнение каждого блока, ограничено. Это время указывается на странице, с которой осуществляется переход к заданиям. Участник олимпиады самостоятельно определяет, в какой день (в период проведения олимпиады) и в какое время дня он будет выполнять задания каждого блока. Отсчет времени работы каждого участника с блоком заданий начинается автоматически сразу после того, как участник открыл задание («нажал» соответствующую ссылку на странице с информацией о блоках заданий) и ведется непрерывно (в том числе и при выходе участника с сайта олимпиады). По окончании времени</w:t>
      </w:r>
      <w:r>
        <w:rPr>
          <w:sz w:val="28"/>
          <w:szCs w:val="28"/>
        </w:rPr>
        <w:t>,</w:t>
      </w:r>
      <w:r w:rsidRPr="00216C9F">
        <w:rPr>
          <w:sz w:val="28"/>
          <w:szCs w:val="28"/>
        </w:rPr>
        <w:t xml:space="preserve"> отведенного на выполнение блока заданий, доступ участника к этому блоку автоматически прекращается.</w:t>
      </w:r>
    </w:p>
    <w:p w:rsidR="00596882" w:rsidRPr="00216C9F" w:rsidRDefault="00596882" w:rsidP="00596882">
      <w:pPr>
        <w:autoSpaceDE w:val="0"/>
        <w:autoSpaceDN w:val="0"/>
        <w:adjustRightInd w:val="0"/>
        <w:ind w:firstLine="708"/>
        <w:jc w:val="both"/>
        <w:rPr>
          <w:sz w:val="28"/>
          <w:szCs w:val="28"/>
        </w:rPr>
      </w:pPr>
      <w:r w:rsidRPr="00216C9F">
        <w:rPr>
          <w:sz w:val="28"/>
          <w:szCs w:val="28"/>
        </w:rPr>
        <w:t xml:space="preserve">3.4. Ответы на задания олимпиады участник вводит в специальную форму для ответов, доступ к которой он получает после «нажатия» соответствующей ссылки на странице блока заданий. Время на заполнение формы ограничено и </w:t>
      </w:r>
      <w:proofErr w:type="gramStart"/>
      <w:r w:rsidRPr="00216C9F">
        <w:rPr>
          <w:sz w:val="28"/>
          <w:szCs w:val="28"/>
        </w:rPr>
        <w:t>учитывается</w:t>
      </w:r>
      <w:proofErr w:type="gramEnd"/>
      <w:r w:rsidRPr="00216C9F">
        <w:rPr>
          <w:sz w:val="28"/>
          <w:szCs w:val="28"/>
        </w:rPr>
        <w:t xml:space="preserve"> в общем времени работы с блоком заданий. Это время указывается на той же странице, что и время, отведенное на работу с блоком в целом. В отведенное на заполнение формы время участник олимпиады должен ввести в нее ответы на все задания блока и «нажать» ссылку, подтверждающую пересылку ответов на проверку. Исправления в форме для ответов возможны только до того, как участник отправил ответы на проверку. По окончании времени</w:t>
      </w:r>
      <w:r>
        <w:rPr>
          <w:sz w:val="28"/>
          <w:szCs w:val="28"/>
        </w:rPr>
        <w:t>,</w:t>
      </w:r>
      <w:r w:rsidRPr="00216C9F">
        <w:rPr>
          <w:sz w:val="28"/>
          <w:szCs w:val="28"/>
        </w:rPr>
        <w:t xml:space="preserve"> отведенного на заполнение формы ответов (либо на выполнение блока заданий), доступ участника к форме ответов автоматически прекращается.</w:t>
      </w:r>
    </w:p>
    <w:p w:rsidR="00596882" w:rsidRPr="00216C9F" w:rsidRDefault="00596882" w:rsidP="00596882">
      <w:pPr>
        <w:autoSpaceDE w:val="0"/>
        <w:autoSpaceDN w:val="0"/>
        <w:adjustRightInd w:val="0"/>
        <w:ind w:firstLine="708"/>
        <w:jc w:val="both"/>
        <w:rPr>
          <w:sz w:val="28"/>
          <w:szCs w:val="28"/>
        </w:rPr>
      </w:pPr>
      <w:r w:rsidRPr="00216C9F">
        <w:rPr>
          <w:sz w:val="28"/>
          <w:szCs w:val="28"/>
        </w:rPr>
        <w:t>3.5. При выполнении заданий олимпиады категорически запрещается:</w:t>
      </w:r>
    </w:p>
    <w:p w:rsidR="00596882" w:rsidRPr="00216C9F" w:rsidRDefault="00596882" w:rsidP="00596882">
      <w:pPr>
        <w:autoSpaceDE w:val="0"/>
        <w:autoSpaceDN w:val="0"/>
        <w:adjustRightInd w:val="0"/>
        <w:jc w:val="both"/>
        <w:rPr>
          <w:sz w:val="28"/>
          <w:szCs w:val="28"/>
        </w:rPr>
      </w:pPr>
      <w:r w:rsidRPr="00216C9F">
        <w:rPr>
          <w:sz w:val="28"/>
          <w:szCs w:val="28"/>
        </w:rPr>
        <w:t>прибегать к помощи других лиц;</w:t>
      </w:r>
    </w:p>
    <w:p w:rsidR="00596882" w:rsidRPr="00216C9F" w:rsidRDefault="00596882" w:rsidP="00596882">
      <w:pPr>
        <w:autoSpaceDE w:val="0"/>
        <w:autoSpaceDN w:val="0"/>
        <w:adjustRightInd w:val="0"/>
        <w:jc w:val="both"/>
        <w:rPr>
          <w:sz w:val="28"/>
          <w:szCs w:val="28"/>
        </w:rPr>
      </w:pPr>
      <w:r w:rsidRPr="00216C9F">
        <w:rPr>
          <w:sz w:val="28"/>
          <w:szCs w:val="28"/>
        </w:rPr>
        <w:t>передавать кому-либо условия заданий и ответы к ним.</w:t>
      </w:r>
    </w:p>
    <w:p w:rsidR="00596882" w:rsidRPr="00216C9F" w:rsidRDefault="00596882" w:rsidP="00596882">
      <w:pPr>
        <w:autoSpaceDE w:val="0"/>
        <w:autoSpaceDN w:val="0"/>
        <w:adjustRightInd w:val="0"/>
        <w:ind w:firstLine="708"/>
        <w:jc w:val="both"/>
        <w:rPr>
          <w:sz w:val="28"/>
          <w:szCs w:val="28"/>
        </w:rPr>
      </w:pPr>
      <w:r w:rsidRPr="00216C9F">
        <w:rPr>
          <w:sz w:val="28"/>
          <w:szCs w:val="28"/>
        </w:rPr>
        <w:t xml:space="preserve">3.6. Для </w:t>
      </w:r>
      <w:proofErr w:type="gramStart"/>
      <w:r w:rsidRPr="00216C9F">
        <w:rPr>
          <w:sz w:val="28"/>
          <w:szCs w:val="28"/>
        </w:rPr>
        <w:t>контроля за</w:t>
      </w:r>
      <w:proofErr w:type="gramEnd"/>
      <w:r w:rsidRPr="00216C9F">
        <w:rPr>
          <w:sz w:val="28"/>
          <w:szCs w:val="28"/>
        </w:rPr>
        <w:t xml:space="preserve"> соблюдением регламента олимпиады создается специальная комиссия. Состав комиссии утверждается приказом Управления.</w:t>
      </w:r>
    </w:p>
    <w:p w:rsidR="00596882" w:rsidRPr="00216C9F" w:rsidRDefault="00596882" w:rsidP="00596882">
      <w:pPr>
        <w:autoSpaceDE w:val="0"/>
        <w:autoSpaceDN w:val="0"/>
        <w:adjustRightInd w:val="0"/>
        <w:ind w:firstLine="708"/>
        <w:jc w:val="both"/>
        <w:rPr>
          <w:sz w:val="28"/>
          <w:szCs w:val="28"/>
        </w:rPr>
      </w:pPr>
      <w:r w:rsidRPr="00216C9F">
        <w:rPr>
          <w:sz w:val="28"/>
          <w:szCs w:val="28"/>
        </w:rPr>
        <w:t xml:space="preserve">3.7. При нарушении п.3.6. данного регламента комиссия по </w:t>
      </w:r>
      <w:proofErr w:type="gramStart"/>
      <w:r w:rsidRPr="00216C9F">
        <w:rPr>
          <w:sz w:val="28"/>
          <w:szCs w:val="28"/>
        </w:rPr>
        <w:t>контролю за</w:t>
      </w:r>
      <w:proofErr w:type="gramEnd"/>
      <w:r w:rsidRPr="00216C9F">
        <w:rPr>
          <w:sz w:val="28"/>
          <w:szCs w:val="28"/>
        </w:rPr>
        <w:t xml:space="preserve"> соблюдением регламента олимпиады вправе принять решение о дисквалификации участников олимпиады, совершивших эти нарушения. Решение о дисквалификации принимается на заседании комиссии и отображается в итоговом протоколе олимпиады.</w:t>
      </w:r>
    </w:p>
    <w:p w:rsidR="00596882" w:rsidRPr="00216C9F" w:rsidRDefault="00596882" w:rsidP="00596882">
      <w:pPr>
        <w:autoSpaceDE w:val="0"/>
        <w:autoSpaceDN w:val="0"/>
        <w:adjustRightInd w:val="0"/>
        <w:ind w:firstLine="708"/>
        <w:jc w:val="both"/>
        <w:rPr>
          <w:b/>
          <w:bCs/>
          <w:sz w:val="28"/>
          <w:szCs w:val="28"/>
        </w:rPr>
      </w:pPr>
      <w:r w:rsidRPr="00216C9F">
        <w:rPr>
          <w:b/>
          <w:bCs/>
          <w:sz w:val="28"/>
          <w:szCs w:val="28"/>
        </w:rPr>
        <w:t>4</w:t>
      </w:r>
      <w:r w:rsidRPr="00216C9F">
        <w:rPr>
          <w:sz w:val="28"/>
          <w:szCs w:val="28"/>
        </w:rPr>
        <w:t xml:space="preserve">. </w:t>
      </w:r>
      <w:r w:rsidRPr="00216C9F">
        <w:rPr>
          <w:b/>
          <w:bCs/>
          <w:sz w:val="28"/>
          <w:szCs w:val="28"/>
        </w:rPr>
        <w:t>Подведение итогов олимпиады</w:t>
      </w:r>
    </w:p>
    <w:p w:rsidR="00596882" w:rsidRPr="00216C9F" w:rsidRDefault="00596882" w:rsidP="00596882">
      <w:pPr>
        <w:autoSpaceDE w:val="0"/>
        <w:autoSpaceDN w:val="0"/>
        <w:adjustRightInd w:val="0"/>
        <w:ind w:firstLine="708"/>
        <w:jc w:val="both"/>
        <w:rPr>
          <w:sz w:val="28"/>
          <w:szCs w:val="28"/>
        </w:rPr>
      </w:pPr>
      <w:r w:rsidRPr="00216C9F">
        <w:rPr>
          <w:sz w:val="28"/>
          <w:szCs w:val="28"/>
        </w:rPr>
        <w:t xml:space="preserve">4.1. В соответствии с </w:t>
      </w:r>
      <w:r>
        <w:rPr>
          <w:sz w:val="28"/>
          <w:szCs w:val="28"/>
        </w:rPr>
        <w:t>полученными</w:t>
      </w:r>
      <w:r w:rsidRPr="00216C9F">
        <w:rPr>
          <w:sz w:val="28"/>
          <w:szCs w:val="28"/>
        </w:rPr>
        <w:t xml:space="preserve"> результатами определяется рейтинг каждого из участников олимпиады. Рейтинг участника олимпиады равен проценту участников  от общего их числа в данном протоколе, результаты которых ниже, чем у данного участника. Рейтинг округляется (по правилам математики) до сотых долей процента. Рейтинг дисквалифицированных участников приравнивается </w:t>
      </w:r>
      <w:r>
        <w:rPr>
          <w:sz w:val="28"/>
          <w:szCs w:val="28"/>
        </w:rPr>
        <w:t>к нулю.</w:t>
      </w:r>
    </w:p>
    <w:p w:rsidR="00596882" w:rsidRPr="00216C9F" w:rsidRDefault="00596882" w:rsidP="00596882">
      <w:pPr>
        <w:autoSpaceDE w:val="0"/>
        <w:autoSpaceDN w:val="0"/>
        <w:adjustRightInd w:val="0"/>
        <w:ind w:firstLine="708"/>
        <w:jc w:val="both"/>
        <w:rPr>
          <w:sz w:val="28"/>
          <w:szCs w:val="28"/>
        </w:rPr>
      </w:pPr>
      <w:r>
        <w:rPr>
          <w:sz w:val="28"/>
          <w:szCs w:val="28"/>
        </w:rPr>
        <w:lastRenderedPageBreak/>
        <w:t>4.2</w:t>
      </w:r>
      <w:r w:rsidRPr="00216C9F">
        <w:rPr>
          <w:sz w:val="28"/>
          <w:szCs w:val="28"/>
        </w:rPr>
        <w:t>. Победителями олимпиады признаются учащиеся, набравшие наибольшее количество баллов среди всех участников олимпиады из одного общеобразовательного учреждения по каждому протоколу, при условии, что они набрали более половины от максимально возможного количества баллов. Призерами олимпиады признаются все участники, рейтинг которых составляет не менее 75%, не ставшие победителями олимпиады.</w:t>
      </w:r>
    </w:p>
    <w:p w:rsidR="00596882" w:rsidRPr="00216C9F" w:rsidRDefault="00596882" w:rsidP="00596882">
      <w:pPr>
        <w:autoSpaceDE w:val="0"/>
        <w:autoSpaceDN w:val="0"/>
        <w:adjustRightInd w:val="0"/>
        <w:ind w:firstLine="708"/>
        <w:jc w:val="both"/>
        <w:rPr>
          <w:sz w:val="28"/>
          <w:szCs w:val="28"/>
        </w:rPr>
      </w:pPr>
      <w:r>
        <w:rPr>
          <w:sz w:val="28"/>
          <w:szCs w:val="28"/>
        </w:rPr>
        <w:t>4.3</w:t>
      </w:r>
      <w:r w:rsidRPr="00216C9F">
        <w:rPr>
          <w:sz w:val="28"/>
          <w:szCs w:val="28"/>
        </w:rPr>
        <w:t xml:space="preserve">. По итогам олимпиады на сайте олимпиад публикуются общие протоколы по каждой группе учащихся, выполнявших одинаковый набор заданий. В каждом общем протоколе отображаются результаты всех победителей и призеров, а также список остальных участников в алфавитном порядке. </w:t>
      </w:r>
      <w:r>
        <w:rPr>
          <w:sz w:val="28"/>
          <w:szCs w:val="28"/>
        </w:rPr>
        <w:t>С</w:t>
      </w:r>
      <w:r w:rsidRPr="00216C9F">
        <w:rPr>
          <w:sz w:val="28"/>
          <w:szCs w:val="28"/>
        </w:rPr>
        <w:t xml:space="preserve"> использованием сервиса сайта олимпиад формируются протоколы</w:t>
      </w:r>
      <w:r>
        <w:rPr>
          <w:sz w:val="28"/>
          <w:szCs w:val="28"/>
        </w:rPr>
        <w:t>,</w:t>
      </w:r>
      <w:r w:rsidRPr="00216C9F">
        <w:rPr>
          <w:sz w:val="28"/>
          <w:szCs w:val="28"/>
        </w:rPr>
        <w:t xml:space="preserve"> в которых отображаются результаты всех участников по территориям и </w:t>
      </w:r>
      <w:r>
        <w:rPr>
          <w:sz w:val="28"/>
          <w:szCs w:val="28"/>
        </w:rPr>
        <w:t>образовательным учреждениям</w:t>
      </w:r>
      <w:r w:rsidRPr="00216C9F">
        <w:rPr>
          <w:sz w:val="28"/>
          <w:szCs w:val="28"/>
        </w:rPr>
        <w:t>.</w:t>
      </w:r>
    </w:p>
    <w:p w:rsidR="00596882" w:rsidRPr="00216C9F" w:rsidRDefault="00596882" w:rsidP="00596882">
      <w:pPr>
        <w:autoSpaceDE w:val="0"/>
        <w:autoSpaceDN w:val="0"/>
        <w:adjustRightInd w:val="0"/>
        <w:ind w:firstLine="708"/>
        <w:jc w:val="both"/>
        <w:rPr>
          <w:sz w:val="28"/>
          <w:szCs w:val="28"/>
        </w:rPr>
      </w:pPr>
      <w:r>
        <w:rPr>
          <w:sz w:val="28"/>
          <w:szCs w:val="28"/>
        </w:rPr>
        <w:t>4.4</w:t>
      </w:r>
      <w:r w:rsidRPr="00216C9F">
        <w:rPr>
          <w:sz w:val="28"/>
          <w:szCs w:val="28"/>
        </w:rPr>
        <w:t>. После окончания олимпиады правильные ответы автоматически публикуются на сайте олимпиад, жюри отвечает на вопросы по заданиям олимпиады в специальном разделе форума</w:t>
      </w:r>
      <w:r>
        <w:rPr>
          <w:sz w:val="28"/>
          <w:szCs w:val="28"/>
        </w:rPr>
        <w:t xml:space="preserve"> </w:t>
      </w:r>
      <w:r w:rsidRPr="00216C9F">
        <w:rPr>
          <w:sz w:val="28"/>
          <w:szCs w:val="28"/>
        </w:rPr>
        <w:t>на этом же сайте</w:t>
      </w:r>
      <w:r>
        <w:rPr>
          <w:sz w:val="28"/>
          <w:szCs w:val="28"/>
        </w:rPr>
        <w:t>.</w:t>
      </w:r>
    </w:p>
    <w:p w:rsidR="00CC4AF0" w:rsidRPr="00596882" w:rsidRDefault="00CC4AF0" w:rsidP="00596882"/>
    <w:sectPr w:rsidR="00CC4AF0" w:rsidRPr="00596882" w:rsidSect="00CC4A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14EA"/>
    <w:multiLevelType w:val="hybridMultilevel"/>
    <w:tmpl w:val="3FE83C90"/>
    <w:lvl w:ilvl="0" w:tplc="3580D786">
      <w:start w:val="1"/>
      <w:numFmt w:val="decimal"/>
      <w:lvlText w:val="%1)"/>
      <w:lvlJc w:val="left"/>
      <w:pPr>
        <w:tabs>
          <w:tab w:val="num" w:pos="720"/>
        </w:tabs>
        <w:ind w:left="720" w:hanging="360"/>
      </w:pPr>
      <w:rPr>
        <w:rFonts w:hint="default"/>
      </w:rPr>
    </w:lvl>
    <w:lvl w:ilvl="1" w:tplc="D20A7A22">
      <w:start w:val="12"/>
      <w:numFmt w:val="decimal"/>
      <w:lvlText w:val="%2."/>
      <w:lvlJc w:val="left"/>
      <w:pPr>
        <w:tabs>
          <w:tab w:val="num" w:pos="1440"/>
        </w:tabs>
        <w:ind w:left="1440" w:hanging="360"/>
      </w:pPr>
      <w:rPr>
        <w:rFonts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8B2D3E"/>
    <w:multiLevelType w:val="hybridMultilevel"/>
    <w:tmpl w:val="FA82F8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DF2D08"/>
    <w:multiLevelType w:val="hybridMultilevel"/>
    <w:tmpl w:val="FD0EC4BA"/>
    <w:lvl w:ilvl="0" w:tplc="0419000F">
      <w:start w:val="3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A32CB5"/>
    <w:multiLevelType w:val="hybridMultilevel"/>
    <w:tmpl w:val="EDB834D0"/>
    <w:lvl w:ilvl="0" w:tplc="453A239E">
      <w:start w:val="1"/>
      <w:numFmt w:val="decimal"/>
      <w:lvlText w:val="%1)"/>
      <w:lvlJc w:val="left"/>
      <w:pPr>
        <w:tabs>
          <w:tab w:val="num" w:pos="720"/>
        </w:tabs>
        <w:ind w:left="720" w:hanging="360"/>
      </w:pPr>
      <w:rPr>
        <w:rFonts w:hint="default"/>
      </w:rPr>
    </w:lvl>
    <w:lvl w:ilvl="1" w:tplc="7164982A">
      <w:start w:val="14"/>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D46399"/>
    <w:multiLevelType w:val="hybridMultilevel"/>
    <w:tmpl w:val="53B0E35E"/>
    <w:lvl w:ilvl="0" w:tplc="56902E5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F6601CC">
      <w:start w:val="14"/>
      <w:numFmt w:val="decimal"/>
      <w:lvlText w:val="%3"/>
      <w:lvlJc w:val="left"/>
      <w:pPr>
        <w:tabs>
          <w:tab w:val="num" w:pos="2340"/>
        </w:tabs>
        <w:ind w:left="2340" w:hanging="360"/>
      </w:pPr>
      <w:rPr>
        <w:rFonts w:hint="default"/>
      </w:rPr>
    </w:lvl>
    <w:lvl w:ilvl="3" w:tplc="2752E826">
      <w:start w:val="15"/>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4A1333"/>
    <w:multiLevelType w:val="hybridMultilevel"/>
    <w:tmpl w:val="9B5C85EA"/>
    <w:lvl w:ilvl="0" w:tplc="61A8ECF2">
      <w:start w:val="27"/>
      <w:numFmt w:val="decimal"/>
      <w:lvlText w:val="%1."/>
      <w:lvlJc w:val="left"/>
      <w:pPr>
        <w:tabs>
          <w:tab w:val="num" w:pos="374"/>
        </w:tabs>
        <w:ind w:left="374" w:hanging="360"/>
      </w:pPr>
      <w:rPr>
        <w:rFonts w:hint="default"/>
      </w:rPr>
    </w:lvl>
    <w:lvl w:ilvl="1" w:tplc="04190019" w:tentative="1">
      <w:start w:val="1"/>
      <w:numFmt w:val="lowerLetter"/>
      <w:lvlText w:val="%2."/>
      <w:lvlJc w:val="left"/>
      <w:pPr>
        <w:tabs>
          <w:tab w:val="num" w:pos="1094"/>
        </w:tabs>
        <w:ind w:left="1094" w:hanging="360"/>
      </w:pPr>
    </w:lvl>
    <w:lvl w:ilvl="2" w:tplc="0419001B" w:tentative="1">
      <w:start w:val="1"/>
      <w:numFmt w:val="lowerRoman"/>
      <w:lvlText w:val="%3."/>
      <w:lvlJc w:val="right"/>
      <w:pPr>
        <w:tabs>
          <w:tab w:val="num" w:pos="1814"/>
        </w:tabs>
        <w:ind w:left="1814" w:hanging="180"/>
      </w:pPr>
    </w:lvl>
    <w:lvl w:ilvl="3" w:tplc="0419000F" w:tentative="1">
      <w:start w:val="1"/>
      <w:numFmt w:val="decimal"/>
      <w:lvlText w:val="%4."/>
      <w:lvlJc w:val="left"/>
      <w:pPr>
        <w:tabs>
          <w:tab w:val="num" w:pos="2534"/>
        </w:tabs>
        <w:ind w:left="2534" w:hanging="360"/>
      </w:p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abstractNum w:abstractNumId="6">
    <w:nsid w:val="3DF824F2"/>
    <w:multiLevelType w:val="hybridMultilevel"/>
    <w:tmpl w:val="FF3081DE"/>
    <w:lvl w:ilvl="0" w:tplc="98F6AF1A">
      <w:start w:val="18"/>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7">
    <w:nsid w:val="3FA5594D"/>
    <w:multiLevelType w:val="hybridMultilevel"/>
    <w:tmpl w:val="968622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E90D61"/>
    <w:multiLevelType w:val="hybridMultilevel"/>
    <w:tmpl w:val="271A766C"/>
    <w:lvl w:ilvl="0" w:tplc="DCC863A4">
      <w:start w:val="20"/>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9">
    <w:nsid w:val="5BC016AE"/>
    <w:multiLevelType w:val="hybridMultilevel"/>
    <w:tmpl w:val="EFC600DC"/>
    <w:lvl w:ilvl="0" w:tplc="0419000F">
      <w:start w:val="9"/>
      <w:numFmt w:val="decimal"/>
      <w:lvlText w:val="%1."/>
      <w:lvlJc w:val="left"/>
      <w:pPr>
        <w:tabs>
          <w:tab w:val="num" w:pos="720"/>
        </w:tabs>
        <w:ind w:left="720" w:hanging="360"/>
      </w:pPr>
      <w:rPr>
        <w:rFonts w:hint="default"/>
      </w:rPr>
    </w:lvl>
    <w:lvl w:ilvl="1" w:tplc="364697E0">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BC60219"/>
    <w:multiLevelType w:val="singleLevel"/>
    <w:tmpl w:val="4172FE04"/>
    <w:lvl w:ilvl="0">
      <w:start w:val="6"/>
      <w:numFmt w:val="decimal"/>
      <w:lvlText w:val="%1."/>
      <w:legacy w:legacy="1" w:legacySpace="0" w:legacyIndent="259"/>
      <w:lvlJc w:val="left"/>
      <w:pPr>
        <w:ind w:left="0" w:firstLine="0"/>
      </w:pPr>
      <w:rPr>
        <w:rFonts w:ascii="Times New Roman" w:hAnsi="Times New Roman" w:cs="Times New Roman" w:hint="default"/>
      </w:rPr>
    </w:lvl>
  </w:abstractNum>
  <w:abstractNum w:abstractNumId="11">
    <w:nsid w:val="6BD04B1F"/>
    <w:multiLevelType w:val="hybridMultilevel"/>
    <w:tmpl w:val="6C3EECD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0"/>
    <w:lvlOverride w:ilvl="0">
      <w:startOverride w:val="5"/>
    </w:lvlOverride>
  </w:num>
  <w:num w:numId="7">
    <w:abstractNumId w:val="9"/>
  </w:num>
  <w:num w:numId="8">
    <w:abstractNumId w:val="2"/>
  </w:num>
  <w:num w:numId="9">
    <w:abstractNumId w:val="6"/>
  </w:num>
  <w:num w:numId="10">
    <w:abstractNumId w:val="8"/>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6939"/>
    <w:rsid w:val="00272FB5"/>
    <w:rsid w:val="002F51E2"/>
    <w:rsid w:val="003E78B1"/>
    <w:rsid w:val="00596882"/>
    <w:rsid w:val="00732F82"/>
    <w:rsid w:val="00751DD7"/>
    <w:rsid w:val="00780882"/>
    <w:rsid w:val="0096519A"/>
    <w:rsid w:val="009D6939"/>
    <w:rsid w:val="00AD71E8"/>
    <w:rsid w:val="00BB2B82"/>
    <w:rsid w:val="00CC4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autoRedefine/>
    <w:qFormat/>
    <w:rsid w:val="009D6939"/>
    <w:pPr>
      <w:keepNext/>
      <w:ind w:left="1134"/>
      <w:outlineLvl w:val="0"/>
    </w:pPr>
    <w:rPr>
      <w:rFonts w:ascii="Arial" w:hAnsi="Arial"/>
      <w:b/>
      <w:color w:val="008000"/>
      <w:kern w:val="16"/>
      <w:sz w:val="28"/>
    </w:rPr>
  </w:style>
  <w:style w:type="paragraph" w:styleId="2">
    <w:name w:val="heading 2"/>
    <w:basedOn w:val="a"/>
    <w:next w:val="a0"/>
    <w:link w:val="20"/>
    <w:qFormat/>
    <w:rsid w:val="009D6939"/>
    <w:pPr>
      <w:keepNext/>
      <w:keepLines/>
      <w:spacing w:line="200" w:lineRule="atLeast"/>
      <w:ind w:left="840" w:right="-360"/>
      <w:outlineLvl w:val="1"/>
    </w:pPr>
    <w:rPr>
      <w:rFonts w:ascii="Arial" w:hAnsi="Arial"/>
      <w:b/>
      <w:spacing w:val="-6"/>
      <w:kern w:val="20"/>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D6939"/>
    <w:rPr>
      <w:rFonts w:ascii="Arial" w:eastAsia="Times New Roman" w:hAnsi="Arial" w:cs="Times New Roman"/>
      <w:b/>
      <w:color w:val="008000"/>
      <w:kern w:val="16"/>
      <w:sz w:val="28"/>
      <w:szCs w:val="20"/>
      <w:lang w:eastAsia="ru-RU"/>
    </w:rPr>
  </w:style>
  <w:style w:type="character" w:customStyle="1" w:styleId="20">
    <w:name w:val="Заголовок 2 Знак"/>
    <w:basedOn w:val="a1"/>
    <w:link w:val="2"/>
    <w:rsid w:val="009D6939"/>
    <w:rPr>
      <w:rFonts w:ascii="Arial" w:eastAsia="Times New Roman" w:hAnsi="Arial" w:cs="Times New Roman"/>
      <w:b/>
      <w:spacing w:val="-6"/>
      <w:kern w:val="20"/>
      <w:sz w:val="18"/>
      <w:szCs w:val="20"/>
      <w:lang w:eastAsia="ru-RU"/>
    </w:rPr>
  </w:style>
  <w:style w:type="paragraph" w:customStyle="1" w:styleId="a4">
    <w:name w:val="Знак"/>
    <w:basedOn w:val="a"/>
    <w:rsid w:val="009D6939"/>
    <w:pPr>
      <w:spacing w:after="160" w:line="240" w:lineRule="exact"/>
    </w:pPr>
    <w:rPr>
      <w:rFonts w:ascii="Verdana" w:hAnsi="Verdana"/>
      <w:lang w:val="en-US" w:eastAsia="en-US"/>
    </w:rPr>
  </w:style>
  <w:style w:type="paragraph" w:styleId="a0">
    <w:name w:val="Body Text"/>
    <w:basedOn w:val="a"/>
    <w:link w:val="a5"/>
    <w:unhideWhenUsed/>
    <w:rsid w:val="009D6939"/>
    <w:pPr>
      <w:spacing w:after="120"/>
    </w:pPr>
  </w:style>
  <w:style w:type="character" w:customStyle="1" w:styleId="a5">
    <w:name w:val="Основной текст Знак"/>
    <w:basedOn w:val="a1"/>
    <w:link w:val="a0"/>
    <w:uiPriority w:val="99"/>
    <w:semiHidden/>
    <w:rsid w:val="009D6939"/>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D6939"/>
    <w:rPr>
      <w:rFonts w:ascii="Tahoma" w:hAnsi="Tahoma" w:cs="Tahoma"/>
      <w:sz w:val="16"/>
      <w:szCs w:val="16"/>
    </w:rPr>
  </w:style>
  <w:style w:type="character" w:customStyle="1" w:styleId="a7">
    <w:name w:val="Текст выноски Знак"/>
    <w:basedOn w:val="a1"/>
    <w:link w:val="a6"/>
    <w:uiPriority w:val="99"/>
    <w:semiHidden/>
    <w:rsid w:val="009D693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881</Words>
  <Characters>5025</Characters>
  <Application>Microsoft Office Word</Application>
  <DocSecurity>0</DocSecurity>
  <Lines>41</Lines>
  <Paragraphs>11</Paragraphs>
  <ScaleCrop>false</ScaleCrop>
  <Company>FML31</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komaks</dc:creator>
  <cp:keywords/>
  <dc:description/>
  <cp:lastModifiedBy>komaks</cp:lastModifiedBy>
  <cp:revision>7</cp:revision>
  <dcterms:created xsi:type="dcterms:W3CDTF">2010-09-09T04:40:00Z</dcterms:created>
  <dcterms:modified xsi:type="dcterms:W3CDTF">2010-09-09T04:44:00Z</dcterms:modified>
</cp:coreProperties>
</file>