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89" w:rsidRPr="005703EC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9254F2" w:rsidRPr="001254EF" w:rsidRDefault="001254EF" w:rsidP="009254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254EF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КОНКУРСНОЕ ЗАДАНИЕ</w:t>
      </w:r>
      <w:r w:rsidR="00D006E3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2020</w:t>
      </w:r>
    </w:p>
    <w:p w:rsidR="009254F2" w:rsidRPr="00D006E3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Компетенция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Туризм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14-16 лет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Конкурсное задание включает в себя следующие разделы: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:rsidR="009254F2" w:rsidRPr="009254F2" w:rsidRDefault="009254F2" w:rsidP="009254F2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Количество часов на </w:t>
      </w:r>
      <w:r w:rsidR="008711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выполнение задания: 15</w:t>
      </w: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ч.</w:t>
      </w: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FA1189" w:rsidRPr="005703EC" w:rsidRDefault="00FA1189" w:rsidP="005703EC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9B03B9" w:rsidRPr="00FA1189" w:rsidRDefault="009B03B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8E023F" w:rsidRDefault="008E023F" w:rsidP="00925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9539623"/>
    </w:p>
    <w:p w:rsidR="008E023F" w:rsidRDefault="008E02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ФОРМЫ УЧАСТИЯ В КОНКУРСЕ</w:t>
      </w:r>
      <w:bookmarkEnd w:id="0"/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Default="00173931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ascii="Times New Roman" w:eastAsiaTheme="minorHAnsi" w:hAnsi="Times New Roman" w:cs="Times New Roman"/>
          <w:sz w:val="28"/>
          <w:szCs w:val="28"/>
        </w:rPr>
        <w:t>И</w:t>
      </w:r>
      <w:r w:rsidRPr="001C460E">
        <w:rPr>
          <w:rStyle w:val="11"/>
          <w:rFonts w:ascii="Times New Roman" w:eastAsiaTheme="minorHAnsi" w:hAnsi="Times New Roman" w:cs="Times New Roman"/>
          <w:sz w:val="28"/>
          <w:szCs w:val="28"/>
        </w:rPr>
        <w:t>ндивидуальный конкурс.</w:t>
      </w:r>
    </w:p>
    <w:p w:rsidR="00D006E3" w:rsidRPr="00871171" w:rsidRDefault="00D006E3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" w:name="_Toc379539624"/>
      <w:r w:rsidRPr="00FA1189">
        <w:rPr>
          <w:rFonts w:ascii="Times New Roman" w:eastAsia="Times New Roman" w:hAnsi="Times New Roman" w:cs="Times New Roman"/>
          <w:b/>
          <w:sz w:val="28"/>
          <w:szCs w:val="24"/>
        </w:rPr>
        <w:t>2. ЗАДАНИЕ ДЛЯ КОНКУРСА</w:t>
      </w:r>
      <w:bookmarkEnd w:id="1"/>
    </w:p>
    <w:p w:rsidR="00D006E3" w:rsidRPr="00FA1189" w:rsidRDefault="00D006E3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6030" w:rsidRDefault="00FA1189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2313">
        <w:rPr>
          <w:rFonts w:ascii="Times New Roman" w:eastAsia="Arial Unicode MS" w:hAnsi="Times New Roman" w:cs="Times New Roman"/>
          <w:sz w:val="28"/>
          <w:szCs w:val="28"/>
        </w:rPr>
        <w:t>Время на выполнение задания не превыша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5 часов в день.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</w:t>
      </w:r>
    </w:p>
    <w:p w:rsidR="00FA1189" w:rsidRPr="00C12E5C" w:rsidRDefault="009B03B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FA1189" w:rsidRPr="00C12E5C" w:rsidRDefault="00FA118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ОСНОВНЫЕ ТРЕБОВАНИЯ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Конкурсного задания 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>не более 1</w:t>
      </w:r>
      <w:r w:rsidR="00A82313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 часов.</w:t>
      </w:r>
      <w:r w:rsidRPr="00D66030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Продолжительность выполнения Конкурсного задания три дня.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 лет.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Вне зависимости от количества модулей  </w:t>
      </w:r>
      <w:proofErr w:type="gramStart"/>
      <w:r w:rsidRPr="00C12E5C">
        <w:rPr>
          <w:rFonts w:ascii="Times New Roman" w:eastAsia="Arial Unicode MS" w:hAnsi="Times New Roman" w:cs="Times New Roman"/>
          <w:sz w:val="28"/>
          <w:szCs w:val="28"/>
        </w:rPr>
        <w:t>КЗ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должно включа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оценку по каждому из разделов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и модулей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выполнения каждого модуля во время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 предлагаются четкие временные рамки.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а, уточняют неясные вопросы, которые могут возникнуть в процессе соревнований.    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 процессе подготовки к каждому соревнованию предусматривается  внесени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30 % изменений к Конкурсному заданию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в котором участвуют: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Эксперты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Для соблюдения «эффекта неожиданности»  рекомендуется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>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проводится на русском языке (знание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иностранного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 (английский) - обязательно).  Вся документация, публичные презентации и общение с экспертами – на русском  языке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71171" w:rsidRDefault="00FA1189" w:rsidP="00871171">
      <w:pPr>
        <w:spacing w:after="0" w:line="360" w:lineRule="auto"/>
        <w:ind w:firstLine="709"/>
        <w:jc w:val="both"/>
        <w:rPr>
          <w:rStyle w:val="11"/>
          <w:rFonts w:ascii="Times New Roman" w:eastAsia="Arial Unicode MS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помодульно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. Оценка также происходит от модуля к модулю. Эксперты оценивают уровень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сформированности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профессиональных компетенций участников и присуждают баллы в соответствии с критериями оценки. При этом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эксперт-компатриот не участвует в оценке своего «участника».</w:t>
      </w:r>
    </w:p>
    <w:p w:rsidR="00871171" w:rsidRPr="00871171" w:rsidRDefault="00871171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FA1189" w:rsidRDefault="009B03B9" w:rsidP="00871171">
      <w:pPr>
        <w:widowControl w:val="0"/>
        <w:shd w:val="clear" w:color="auto" w:fill="FFFFFF"/>
        <w:spacing w:after="0" w:line="360" w:lineRule="auto"/>
        <w:ind w:left="23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3</w:t>
      </w:r>
      <w:r w:rsidR="00FA1189" w:rsidRPr="00FA1189"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. МОДУЛИ ЗАДАНИЯ И НЕОБХОДИМОЕ ВРЕМЯ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содержит  </w:t>
      </w:r>
      <w:r w:rsidR="00173931">
        <w:rPr>
          <w:rFonts w:ascii="Times New Roman" w:eastAsia="Arial Unicode MS" w:hAnsi="Times New Roman" w:cs="Times New Roman"/>
          <w:sz w:val="28"/>
          <w:szCs w:val="28"/>
          <w:lang w:val="en-US"/>
        </w:rPr>
        <w:t>3</w:t>
      </w: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 модуля: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Оформление и обработка заказа клиента по подбору пакетного тура  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Продвижение туристского  направления</w:t>
      </w:r>
    </w:p>
    <w:p w:rsidR="00FA1189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Разработка</w:t>
      </w:r>
      <w:proofErr w:type="gramEnd"/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и обоснование нового  туристского маршрута</w:t>
      </w:r>
    </w:p>
    <w:p w:rsidR="00D006E3" w:rsidRDefault="00D006E3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173931" w:rsidRPr="00173931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3916"/>
        <w:gridCol w:w="1701"/>
        <w:gridCol w:w="2149"/>
      </w:tblGrid>
      <w:tr w:rsidR="006B3685" w:rsidRPr="00386F77" w:rsidTr="00E70E52">
        <w:tc>
          <w:tcPr>
            <w:tcW w:w="157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t>Код Модуля</w:t>
            </w:r>
          </w:p>
        </w:tc>
        <w:tc>
          <w:tcPr>
            <w:tcW w:w="3916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D006E3" w:rsidRPr="00386F77" w:rsidTr="00D006E3">
        <w:trPr>
          <w:trHeight w:val="3093"/>
        </w:trPr>
        <w:tc>
          <w:tcPr>
            <w:tcW w:w="1579" w:type="dxa"/>
          </w:tcPr>
          <w:p w:rsidR="00D006E3" w:rsidRPr="002C38F9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lastRenderedPageBreak/>
              <w:t xml:space="preserve">А </w:t>
            </w:r>
          </w:p>
        </w:tc>
        <w:tc>
          <w:tcPr>
            <w:tcW w:w="3916" w:type="dxa"/>
          </w:tcPr>
          <w:p w:rsidR="00D006E3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D006E3" w:rsidRPr="002C38F9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</w:t>
            </w:r>
            <w:bookmarkStart w:id="2" w:name="_GoBack"/>
            <w:bookmarkEnd w:id="2"/>
            <w:r>
              <w:rPr>
                <w:rFonts w:ascii="Times New Roman" w:eastAsia="Batang" w:hAnsi="Times New Roman"/>
                <w:sz w:val="24"/>
                <w:szCs w:val="28"/>
              </w:rPr>
              <w:t xml:space="preserve">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3 часа 15 минут </w:t>
            </w:r>
          </w:p>
        </w:tc>
      </w:tr>
      <w:tr w:rsidR="00D006E3" w:rsidRPr="00386F77" w:rsidTr="00D006E3">
        <w:trPr>
          <w:trHeight w:val="3312"/>
        </w:trPr>
        <w:tc>
          <w:tcPr>
            <w:tcW w:w="1579" w:type="dxa"/>
          </w:tcPr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 </w:t>
            </w: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Pr="002C38F9" w:rsidRDefault="00D006E3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7E1216">
              <w:rPr>
                <w:rFonts w:ascii="Times New Roman" w:eastAsia="Batang" w:hAnsi="Times New Roman"/>
                <w:sz w:val="24"/>
                <w:szCs w:val="28"/>
              </w:rPr>
              <w:t>Продвижение туристского  направления</w:t>
            </w:r>
          </w:p>
        </w:tc>
        <w:tc>
          <w:tcPr>
            <w:tcW w:w="1701" w:type="dxa"/>
            <w:vAlign w:val="center"/>
          </w:tcPr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30 минут  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(5 минут технический перерыв после каждых 45 минут работы над модулем) </w:t>
            </w:r>
          </w:p>
          <w:p w:rsidR="00D006E3" w:rsidRPr="00151825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2 часа 40 минут </w:t>
            </w:r>
          </w:p>
        </w:tc>
      </w:tr>
      <w:tr w:rsidR="00D006E3" w:rsidRPr="00386F77" w:rsidTr="00D006E3">
        <w:trPr>
          <w:trHeight w:val="2770"/>
        </w:trPr>
        <w:tc>
          <w:tcPr>
            <w:tcW w:w="1579" w:type="dxa"/>
          </w:tcPr>
          <w:p w:rsidR="00D006E3" w:rsidRPr="002C38F9" w:rsidRDefault="005A3331" w:rsidP="005A3331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С </w:t>
            </w:r>
            <w:r w:rsidR="00D006E3">
              <w:rPr>
                <w:rFonts w:ascii="Times New Roman" w:eastAsia="Batang" w:hAnsi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Разработка и обоснование нового  туристского маршрута</w:t>
            </w:r>
          </w:p>
        </w:tc>
        <w:tc>
          <w:tcPr>
            <w:tcW w:w="1701" w:type="dxa"/>
            <w:vAlign w:val="center"/>
          </w:tcPr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</w:t>
            </w: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D006E3" w:rsidRPr="00151825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</w:tbl>
    <w:p w:rsidR="00E24514" w:rsidRPr="00C12E5C" w:rsidRDefault="00E2451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E70E5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 </w:t>
      </w:r>
      <w:r w:rsidR="00FA1189">
        <w:rPr>
          <w:rFonts w:ascii="Times New Roman" w:eastAsia="Arial Unicode MS" w:hAnsi="Times New Roman" w:cs="Times New Roman"/>
          <w:sz w:val="28"/>
          <w:szCs w:val="28"/>
        </w:rPr>
        <w:t>СОДЕРЖАНИЕ РАБОЧИХ МОДУЛЕЙ</w:t>
      </w:r>
    </w:p>
    <w:p w:rsidR="00FA1189" w:rsidRPr="00C12E5C" w:rsidRDefault="0087117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Модуль А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6B7FDB" w:rsidRPr="006B7FDB">
        <w:rPr>
          <w:rFonts w:ascii="Times New Roman" w:eastAsia="Arial Unicode MS" w:hAnsi="Times New Roman" w:cs="Times New Roman"/>
          <w:b/>
          <w:sz w:val="28"/>
          <w:szCs w:val="28"/>
        </w:rPr>
        <w:t>Оформление и обработка заказа клиента по подбору пакетного тура</w:t>
      </w:r>
      <w:r w:rsidR="005A3331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5A3331" w:rsidRDefault="005A3331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частникам озвучивается выбранная методом жребия специально подготовленная ситуация, в которой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 запрос клиента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подбор  пакетного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определённым критериям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В соответствии с заказом клиента участники осуществляют подбор пакетного тура и оформляют прогр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амму обслуживания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в которой: представляется информация о стране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местах временного пр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ебывания согласно программе тура,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определяется действующий туроператор, формирующий данное направление, предоставляется  информации 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целях поездки в соответствии с видом туризма, ценовой категории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стоимости пакетного тура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о страховании, визовом обслуживании, сроках и продолжительности поездки, составе и возрасте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туристов, </w:t>
      </w: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средствах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размещения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, условиях размещения  и типах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питания, переездах по маршруту и трансфере</w:t>
      </w:r>
      <w: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информация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рекомендуемым экскурсиям</w:t>
      </w:r>
      <w:r>
        <w:rPr>
          <w:rFonts w:ascii="Times New Roman" w:eastAsia="Arial Unicode MS" w:hAnsi="Times New Roman" w:cs="Times New Roman"/>
          <w:sz w:val="28"/>
          <w:szCs w:val="28"/>
        </w:rPr>
        <w:t>, досуге, развлечениях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6B3685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>Участники представляют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экспертам  в ходе презентации программы обслуживания по пакетному туру 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памятку туристу о поездке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(</w:t>
      </w:r>
      <w:proofErr w:type="spellStart"/>
      <w:r w:rsidRPr="00553ED4">
        <w:rPr>
          <w:rFonts w:ascii="Times New Roman" w:eastAsia="Arial Unicode MS" w:hAnsi="Times New Roman" w:cs="Times New Roman"/>
          <w:sz w:val="28"/>
          <w:szCs w:val="28"/>
        </w:rPr>
        <w:t>скрин</w:t>
      </w:r>
      <w:proofErr w:type="spell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с сайта туроператора) в соответствии с заданием.</w:t>
      </w:r>
    </w:p>
    <w:p w:rsidR="00FA1189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</w:t>
      </w:r>
      <w:r w:rsidR="00AC4129" w:rsidRPr="00553ED4">
        <w:rPr>
          <w:rFonts w:ascii="Times New Roman" w:eastAsia="Arial Unicode MS" w:hAnsi="Times New Roman" w:cs="Times New Roman"/>
          <w:sz w:val="28"/>
          <w:szCs w:val="28"/>
        </w:rPr>
        <w:t>(не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менее четырех). </w:t>
      </w:r>
    </w:p>
    <w:p w:rsidR="002217B2" w:rsidRPr="006B3685" w:rsidRDefault="002217B2" w:rsidP="00221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Участники </w:t>
      </w:r>
      <w:r w:rsidRPr="00730B63">
        <w:rPr>
          <w:rFonts w:ascii="Times New Roman" w:hAnsi="Times New Roman"/>
          <w:b/>
          <w:sz w:val="28"/>
          <w:szCs w:val="28"/>
        </w:rPr>
        <w:t xml:space="preserve">оформляют и сдают экспертам коммерческое предложение на </w:t>
      </w:r>
      <w:r w:rsidR="00C43E73" w:rsidRPr="00730B63">
        <w:rPr>
          <w:rFonts w:ascii="Times New Roman" w:hAnsi="Times New Roman"/>
          <w:b/>
          <w:sz w:val="28"/>
          <w:szCs w:val="28"/>
        </w:rPr>
        <w:t>поездку</w:t>
      </w:r>
      <w:r w:rsidR="007A1E4F">
        <w:rPr>
          <w:rFonts w:ascii="Times New Roman" w:hAnsi="Times New Roman"/>
          <w:sz w:val="28"/>
          <w:szCs w:val="28"/>
        </w:rPr>
        <w:t xml:space="preserve">. 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На выбор туриста в рамках пакетного тура должны быть пре</w:t>
      </w:r>
      <w:r w:rsidR="003512C9">
        <w:rPr>
          <w:rFonts w:ascii="Times New Roman" w:hAnsi="Times New Roman"/>
          <w:i/>
          <w:sz w:val="28"/>
          <w:szCs w:val="28"/>
          <w:u w:val="single"/>
        </w:rPr>
        <w:t>дставлены несколько вариантов (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не менее двух)  размещения или программ пребывания, учитывая оптимальные сроки поездки</w:t>
      </w:r>
      <w:r w:rsidR="003512C9">
        <w:rPr>
          <w:rFonts w:ascii="Times New Roman" w:hAnsi="Times New Roman"/>
          <w:sz w:val="28"/>
          <w:szCs w:val="28"/>
        </w:rPr>
        <w:t>.</w:t>
      </w:r>
      <w:r w:rsidR="00E750D8">
        <w:rPr>
          <w:rFonts w:ascii="Times New Roman" w:hAnsi="Times New Roman"/>
          <w:sz w:val="28"/>
          <w:szCs w:val="28"/>
        </w:rPr>
        <w:t xml:space="preserve"> </w:t>
      </w:r>
      <w:r w:rsidRPr="007A21DA">
        <w:rPr>
          <w:rFonts w:ascii="Times New Roman" w:hAnsi="Times New Roman"/>
          <w:sz w:val="28"/>
          <w:szCs w:val="28"/>
        </w:rPr>
        <w:t>При обосновании выбора следует использовать активные ссылки на характеристики средств размещения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21DA">
        <w:rPr>
          <w:rFonts w:ascii="Times New Roman" w:hAnsi="Times New Roman"/>
          <w:sz w:val="28"/>
          <w:szCs w:val="28"/>
        </w:rPr>
        <w:t xml:space="preserve">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</w:t>
      </w:r>
      <w:r w:rsidRPr="007A21DA">
        <w:rPr>
          <w:rFonts w:ascii="Times New Roman" w:hAnsi="Times New Roman"/>
          <w:sz w:val="28"/>
          <w:szCs w:val="28"/>
        </w:rPr>
        <w:lastRenderedPageBreak/>
        <w:t>дополнительных услуг</w:t>
      </w:r>
      <w:r w:rsidR="00E750D8">
        <w:rPr>
          <w:rFonts w:ascii="Times New Roman" w:hAnsi="Times New Roman"/>
          <w:sz w:val="28"/>
          <w:szCs w:val="28"/>
        </w:rPr>
        <w:t xml:space="preserve">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B0670F" w:rsidRPr="00F553A0">
        <w:rPr>
          <w:rFonts w:ascii="Times New Roman" w:hAnsi="Times New Roman"/>
          <w:b/>
          <w:sz w:val="28"/>
          <w:szCs w:val="28"/>
        </w:rPr>
        <w:t>не менее 3 параметров)</w:t>
      </w:r>
      <w:r w:rsidRPr="00F553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A21DA">
        <w:rPr>
          <w:rFonts w:ascii="Times New Roman" w:hAnsi="Times New Roman"/>
          <w:sz w:val="28"/>
          <w:szCs w:val="28"/>
        </w:rPr>
        <w:t xml:space="preserve"> Письмо (коммерческое предложение) </w:t>
      </w:r>
      <w:r w:rsidR="00534175" w:rsidRPr="007A21DA">
        <w:rPr>
          <w:rFonts w:ascii="Times New Roman" w:hAnsi="Times New Roman"/>
          <w:sz w:val="28"/>
          <w:szCs w:val="28"/>
        </w:rPr>
        <w:t xml:space="preserve">составляется </w:t>
      </w:r>
      <w:r w:rsidR="00534175">
        <w:rPr>
          <w:rFonts w:ascii="Times New Roman" w:hAnsi="Times New Roman"/>
          <w:sz w:val="28"/>
          <w:szCs w:val="28"/>
        </w:rPr>
        <w:t>в</w:t>
      </w:r>
      <w:r w:rsidRPr="007A21DA">
        <w:rPr>
          <w:rFonts w:ascii="Times New Roman" w:hAnsi="Times New Roman"/>
          <w:sz w:val="28"/>
          <w:szCs w:val="28"/>
        </w:rPr>
        <w:t xml:space="preserve"> соответствии со стандартами деловой переписки и предоставляется в печатном виде в объеме до 2 стран</w:t>
      </w:r>
      <w:r>
        <w:rPr>
          <w:rFonts w:ascii="Times New Roman" w:hAnsi="Times New Roman"/>
          <w:sz w:val="28"/>
          <w:szCs w:val="28"/>
        </w:rPr>
        <w:t>иц</w:t>
      </w:r>
      <w:r w:rsidR="003512C9">
        <w:rPr>
          <w:rFonts w:ascii="Times New Roman" w:hAnsi="Times New Roman"/>
          <w:sz w:val="28"/>
          <w:szCs w:val="28"/>
        </w:rPr>
        <w:t xml:space="preserve"> (</w:t>
      </w:r>
      <w:r w:rsidR="006B368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="006B368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6B3685">
        <w:rPr>
          <w:rFonts w:ascii="Times New Roman" w:hAnsi="Times New Roman" w:cs="Times New Roman"/>
          <w:sz w:val="28"/>
          <w:szCs w:val="28"/>
        </w:rPr>
        <w:t>, размер – 14,  интервал 1.5)</w:t>
      </w:r>
      <w:r w:rsidR="003512C9">
        <w:rPr>
          <w:rFonts w:ascii="Times New Roman" w:hAnsi="Times New Roman" w:cs="Times New Roman"/>
          <w:sz w:val="28"/>
          <w:szCs w:val="28"/>
        </w:rPr>
        <w:t>.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Подборка предложений пакетных туров от действующих туроператоров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F553A0" w:rsidRPr="00F553A0">
        <w:rPr>
          <w:rFonts w:ascii="Times New Roman" w:hAnsi="Times New Roman"/>
          <w:b/>
          <w:sz w:val="28"/>
          <w:szCs w:val="28"/>
        </w:rPr>
        <w:t>не менее 2-х туроператоров</w:t>
      </w:r>
      <w:r w:rsidR="00F553A0">
        <w:rPr>
          <w:rFonts w:ascii="Times New Roman" w:hAnsi="Times New Roman"/>
          <w:sz w:val="28"/>
          <w:szCs w:val="28"/>
        </w:rPr>
        <w:t xml:space="preserve">) </w:t>
      </w:r>
      <w:r w:rsidRPr="007A21DA">
        <w:rPr>
          <w:rFonts w:ascii="Times New Roman" w:hAnsi="Times New Roman"/>
          <w:sz w:val="28"/>
          <w:szCs w:val="28"/>
        </w:rPr>
        <w:t xml:space="preserve">осуществляется на основе </w:t>
      </w:r>
      <w:r w:rsidR="00DF4C44">
        <w:rPr>
          <w:rFonts w:ascii="Times New Roman" w:hAnsi="Times New Roman"/>
          <w:sz w:val="28"/>
          <w:szCs w:val="28"/>
        </w:rPr>
        <w:t xml:space="preserve"> анализа запроса клиентов п</w:t>
      </w:r>
      <w:r w:rsidRPr="007A21DA">
        <w:rPr>
          <w:rFonts w:ascii="Times New Roman" w:hAnsi="Times New Roman"/>
          <w:sz w:val="28"/>
          <w:szCs w:val="28"/>
        </w:rPr>
        <w:t>о следующим параметрам: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сроки поездки;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условия переезда;</w:t>
      </w:r>
    </w:p>
    <w:p w:rsidR="002217B2" w:rsidRPr="00321145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A21DA">
        <w:rPr>
          <w:rFonts w:ascii="Times New Roman" w:hAnsi="Times New Roman"/>
          <w:sz w:val="28"/>
          <w:szCs w:val="28"/>
        </w:rPr>
        <w:t>визовое</w:t>
      </w:r>
      <w:proofErr w:type="gramEnd"/>
      <w:r w:rsidRPr="007A21DA">
        <w:rPr>
          <w:rFonts w:ascii="Times New Roman" w:hAnsi="Times New Roman"/>
          <w:sz w:val="28"/>
          <w:szCs w:val="28"/>
        </w:rPr>
        <w:t xml:space="preserve"> обслуживания;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E955D3" w:rsidRPr="00C12E5C" w:rsidRDefault="00FA1189" w:rsidP="003D670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определяют 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базовую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стоимость туристского </w:t>
      </w:r>
      <w:r w:rsidR="003D6705" w:rsidRPr="00C12E5C">
        <w:rPr>
          <w:rFonts w:ascii="Times New Roman" w:eastAsia="Arial Unicode MS" w:hAnsi="Times New Roman" w:cs="Times New Roman"/>
          <w:sz w:val="28"/>
          <w:szCs w:val="28"/>
        </w:rPr>
        <w:t>продукта,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обязательные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 доплаты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по пакетному туру и стоимость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дополнительных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услуг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, приобретаемых клиентом. Участники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>рассчитывают и представляют итоговую стоимость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пакетного </w:t>
      </w:r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тура в иностранной валюте и в рублевом эквиваленте  по текущему курсу туроператора, сформировавшего </w:t>
      </w:r>
      <w:proofErr w:type="gramStart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>предлагаемый</w:t>
      </w:r>
      <w:proofErr w:type="gramEnd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 турпродукт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, а также  показывают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прибыль турагентства в соответствии с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базовой комиссией туроператора.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Расчеты предоставляются экспертам. Для расчета конкурсантам предоставляется 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единая унифицированная форма (</w:t>
      </w:r>
      <w:r w:rsidR="007A1E4F">
        <w:rPr>
          <w:rFonts w:ascii="Times New Roman" w:eastAsia="Arial Unicode MS" w:hAnsi="Times New Roman" w:cs="Times New Roman"/>
          <w:b/>
          <w:sz w:val="28"/>
          <w:szCs w:val="28"/>
        </w:rPr>
        <w:t>Приложение № 2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поля которой необходимо заполнить.</w:t>
      </w:r>
    </w:p>
    <w:p w:rsidR="00FA1189" w:rsidRPr="00E24514" w:rsidRDefault="00FA1189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E24514" w:rsidRDefault="00E24514" w:rsidP="00730B6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24514">
        <w:rPr>
          <w:rFonts w:ascii="Times New Roman" w:eastAsia="Arial Unicode MS" w:hAnsi="Times New Roman" w:cs="Times New Roman"/>
          <w:b/>
          <w:sz w:val="28"/>
          <w:szCs w:val="28"/>
        </w:rPr>
        <w:t>Участники заполняют и сдают экспертам  за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явку на бронирование к договору, в которой 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заполняются: сведения о туристах, и</w:t>
      </w:r>
      <w:r w:rsidR="00730B63" w:rsidRPr="00730B63">
        <w:rPr>
          <w:rFonts w:ascii="Times New Roman" w:eastAsia="Arial Unicode MS" w:hAnsi="Times New Roman" w:cs="Times New Roman"/>
          <w:b/>
          <w:sz w:val="28"/>
          <w:szCs w:val="28"/>
        </w:rPr>
        <w:t>нформация о потребительских свойствах туристского продукта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, о</w:t>
      </w:r>
      <w:r w:rsidR="00730B63" w:rsidRPr="00730B63">
        <w:rPr>
          <w:rFonts w:ascii="Times New Roman" w:eastAsia="Arial Unicode MS" w:hAnsi="Times New Roman" w:cs="Times New Roman"/>
          <w:b/>
          <w:sz w:val="28"/>
          <w:szCs w:val="28"/>
        </w:rPr>
        <w:t>бщая цена Туристского продукта в рублях</w:t>
      </w:r>
      <w:r w:rsidR="003512C9">
        <w:rPr>
          <w:rFonts w:ascii="Times New Roman" w:eastAsia="Arial Unicode MS" w:hAnsi="Times New Roman" w:cs="Times New Roman"/>
          <w:b/>
          <w:sz w:val="28"/>
          <w:szCs w:val="28"/>
        </w:rPr>
        <w:t xml:space="preserve"> (</w:t>
      </w:r>
      <w:r w:rsidR="007A1E4F">
        <w:rPr>
          <w:rFonts w:ascii="Times New Roman" w:eastAsia="Arial Unicode MS" w:hAnsi="Times New Roman" w:cs="Times New Roman"/>
          <w:b/>
          <w:sz w:val="28"/>
          <w:szCs w:val="28"/>
        </w:rPr>
        <w:t>Приложение № 3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="003512C9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3512C9" w:rsidRDefault="00FA1189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Участники готовят электронную презентация тура, которая 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страховка), а также дополнительных услугах (экскурсии, виза и пр.) в составе тура. В презентации необходимо обосновать выбор представленного тура в соответствии с заявкой клиента, демонстрируя навыки работы в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представления программы тура (содержательность</w:t>
      </w:r>
      <w:r w:rsidR="005A3331">
        <w:rPr>
          <w:rFonts w:ascii="Times New Roman" w:eastAsia="Arial Unicode MS" w:hAnsi="Times New Roman" w:cs="Times New Roman"/>
          <w:sz w:val="28"/>
          <w:szCs w:val="28"/>
        </w:rPr>
        <w:t>, достоверность и т.д.)</w:t>
      </w:r>
      <w:r w:rsidR="0051447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24514" w:rsidRPr="00C12E5C" w:rsidRDefault="00E2451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C12E5C" w:rsidRDefault="00871171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 В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>Продвижение туристского направления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составить программу продвижения    по определенному туристскому направлению (регион, мегаполис, «малый» город, национальный парк и т.д.), в котором работают представители туристического бизнеса с целью привлечения внимания потенциальных потребителей к турпродукту и самому направлению. 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выявляют основных конкурентов по продвижению  предложенного туристского направления,  определяют и обосновывают конкурентные преимущества </w:t>
      </w:r>
      <w:r w:rsidRPr="0044407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туристского потенциала одного из субъектов РФ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8A324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обосновывают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статусную харак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теристику направления</w:t>
      </w:r>
      <w:r w:rsidR="00915F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87117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его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уникальность и стратегии позиционирования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определяют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обосновывают выбор целевой аудитории 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основное я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дро целевой аудитории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, на которое направлена программа продвижения. </w:t>
      </w:r>
    </w:p>
    <w:p w:rsidR="00E24514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>Конкурсантам необходимо разработать и представить экспертам план-график мероприятий по продвижению туристского направления с указанием этапов его реализации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. Программа продвижения должна включать наиболее оптимальные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 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туриста. Обязательным условием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является обоснование и реалистичность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выбора инструментов продвижения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, а также наличие бюджета программы продвижения туристского направления.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Конкурсанты разрабатывают и представляют экспертам макет логотипа и слоган туристского направления,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обосновывая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процессе презентации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выбор элементов логотипа и содержание слогана. Акцент должен быть сделан на реальном культурно-историческом, природном и социальном богатстве территории и перспективах ее развития.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презентацию программы продвижения, демонстрируя 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ascii="Times New Roman" w:eastAsia="Arial Unicode MS" w:hAnsi="Times New Roman" w:cs="Times New Roman"/>
          <w:sz w:val="28"/>
          <w:szCs w:val="28"/>
        </w:rPr>
        <w:t>деленное время для презентации.</w:t>
      </w:r>
    </w:p>
    <w:p w:rsidR="00E24514" w:rsidRPr="00C12E5C" w:rsidRDefault="003512C9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035E3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FA1189" w:rsidRPr="00C12E5C" w:rsidRDefault="00812CFD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С</w:t>
      </w:r>
      <w:r w:rsidR="00915F36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>Разработка и обоснование нового туристского маршрута</w:t>
      </w:r>
    </w:p>
    <w:p w:rsidR="00DF4C44" w:rsidRPr="00915F36" w:rsidRDefault="00DF4C4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разработать и представить экспертам подробную программу  туристского маршрута по значимым экскурсионным и иным объектам одного или нескольких  регионов РФ и/или сопредельных с ними  государств. 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Участники  обосновывают концепцию и уникальность нового маршрута, выделяют основную идею, определяют целевую аудиторию нового маршрута</w:t>
      </w:r>
      <w:r w:rsidR="00594AA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ходе разработки и презентации программы обслуживания по маршруту конкурсанты разрабатывают и сдают экспертам программу маршрута с указанием затрат времени, обосновывают соответствие программы нового туристского маршрута заказу клиента с учетом всех имеющихся особенностей запроса заказчика. Участники   определяют географические районы, по которым пройдёт маршрут, отбирают экскурсионные  объекты посещения и объекты показа туристам, оптимальное расположение мест показа и объектов посещения  на маршруте и временных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затрат по переезду, оптимальное использование на маршруте с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оответствующей инфраструктуры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транспортной схемы, средств размещения, предприятий питания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</w:t>
      </w:r>
      <w:proofErr w:type="gramStart"/>
      <w:r w:rsidRPr="00812CFD">
        <w:rPr>
          <w:rFonts w:ascii="Times New Roman" w:eastAsia="Arial Unicode MS" w:hAnsi="Times New Roman" w:cs="Times New Roman"/>
          <w:sz w:val="28"/>
          <w:szCs w:val="28"/>
        </w:rPr>
        <w:t>.д</w:t>
      </w:r>
      <w:proofErr w:type="spellEnd"/>
      <w:proofErr w:type="gramEnd"/>
      <w:r w:rsidRPr="00812CFD">
        <w:rPr>
          <w:rFonts w:ascii="Times New Roman" w:eastAsia="Arial Unicode MS" w:hAnsi="Times New Roman" w:cs="Times New Roman"/>
          <w:sz w:val="28"/>
          <w:szCs w:val="28"/>
        </w:rPr>
        <w:t>), оптимальное построение общей схемы маршрута в соответствии с продолжительностью путешествия, а также представляют информацию о рекомендованной цене туристского маршрута.   Участники предлагают и обосновывают наличие и роль   аттракций в месте пребывания  клиента.</w:t>
      </w:r>
    </w:p>
    <w:p w:rsidR="00915F36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Тематика маршрута и «география» заданий основывается на особенностях организации путешествий на рынке внутреннего туризма. При разработке маршрута необходимо учитывать:  специфику заказчика (школа, туристический кружок и т.д.), особенности запроса определенных услуг (города посещения, экскурсии, мероприятия и т.д.), а также  реально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существующую транспортную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учет дорожно-транспортной ситуации, загруженности автодорог при планировании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тайминга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маршрута) и иную инфраструктуру российского  региона.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Конкурсантам необходимо обратить внимание на включение в маршрут памятников культурно-исторического наследия (ЮНЕСКО, федерального, регионального уровня) и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аутентичных мест посещения, являющихся «визитной карточкой» региона, с последующим обоснованием их включения в программу маршрута в ходе презентации турпродукта.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процессе разработки нового уникального маршрута конкурсанты презентуют общую карту-схему маршрута с указанием: пунктов остановок, ночевок, средств размещения, предприятий питания; перечня экскурсий, продолжительности путешествия и др., а также карты-схемы   ежедневных перемещений по маршруту.  Участники обосновывают   требования безопасности на маршруте, с указанием требований к инструктажам, наличия лицензированных документов и т.д.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Объекты посещения и показа отбираются участниками с учетом их мотивированного включения в маршрут. При условии соответствия общей концепции и идее маршрута конкурсантами предлагается обязательная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интерактивная программа, в том числе  учитывающую новизну авторской идеи  с обоснованием целесообразности ее включения в программу маршрута.</w:t>
      </w:r>
    </w:p>
    <w:p w:rsidR="00915F36" w:rsidRPr="00915F36" w:rsidRDefault="00812CFD" w:rsidP="00915F3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Конкурсанты разрабатывают и обосновывают идею и концепцию нового маршрута.</w:t>
      </w:r>
    </w:p>
    <w:p w:rsidR="00812CFD" w:rsidRPr="00007E54" w:rsidRDefault="00915F36" w:rsidP="00915F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915F36">
        <w:rPr>
          <w:rFonts w:ascii="Times New Roman" w:eastAsia="Arial Unicode MS" w:hAnsi="Times New Roman" w:cs="Times New Roman"/>
          <w:b/>
          <w:sz w:val="28"/>
          <w:szCs w:val="28"/>
        </w:rPr>
        <w:t>Конкурсанты о</w:t>
      </w:r>
      <w:r w:rsidR="00812CFD" w:rsidRPr="00915F36">
        <w:rPr>
          <w:rFonts w:ascii="Times New Roman" w:eastAsia="Arial Unicode MS" w:hAnsi="Times New Roman" w:cs="Times New Roman"/>
          <w:b/>
          <w:sz w:val="28"/>
          <w:szCs w:val="28"/>
        </w:rPr>
        <w:t>формляют и сдают экспертам технологическую</w:t>
      </w:r>
      <w:r w:rsidR="00812CFD" w:rsidRPr="00812CFD">
        <w:rPr>
          <w:rFonts w:ascii="Times New Roman" w:eastAsia="Arial Unicode MS" w:hAnsi="Times New Roman" w:cs="Times New Roman"/>
          <w:b/>
          <w:sz w:val="28"/>
          <w:szCs w:val="28"/>
        </w:rPr>
        <w:t xml:space="preserve"> карту маршрута</w:t>
      </w:r>
      <w:r w:rsidR="00812CFD" w:rsidRPr="00812CFD">
        <w:rPr>
          <w:rFonts w:ascii="Times New Roman" w:eastAsia="Arial Unicode MS" w:hAnsi="Times New Roman" w:cs="Times New Roman"/>
          <w:sz w:val="28"/>
          <w:szCs w:val="28"/>
        </w:rPr>
        <w:t xml:space="preserve"> (технологическая карта туристского путешествия) в соответствии с ГОСТ </w:t>
      </w:r>
      <w:proofErr w:type="gramStart"/>
      <w:r w:rsidR="00812CFD" w:rsidRPr="00812CFD">
        <w:rPr>
          <w:rFonts w:ascii="Times New Roman" w:eastAsia="Arial Unicode MS" w:hAnsi="Times New Roman" w:cs="Times New Roman"/>
          <w:sz w:val="28"/>
          <w:szCs w:val="28"/>
        </w:rPr>
        <w:t>Р</w:t>
      </w:r>
      <w:proofErr w:type="gramEnd"/>
      <w:r w:rsidR="00812CFD" w:rsidRPr="00812CFD">
        <w:rPr>
          <w:rFonts w:ascii="Times New Roman" w:eastAsia="Arial Unicode MS" w:hAnsi="Times New Roman" w:cs="Times New Roman"/>
          <w:sz w:val="28"/>
          <w:szCs w:val="28"/>
        </w:rPr>
        <w:t xml:space="preserve"> 50681-2010 «Туристские услуги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указанием маршрута путешествия, протяженности маршрута, продолжительности путешествия, рекомендуемого числа туристов в группе. В 3 разделе Технологической карты конкурсанты представляют обобщенную информацию </w:t>
      </w:r>
      <w:proofErr w:type="gramStart"/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</w:t>
      </w:r>
      <w:proofErr w:type="gramEnd"/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всех специфических характеристиках маршрута объемом до 1 страницы А4, 12 шрифтом  </w:t>
      </w:r>
      <w:proofErr w:type="spellStart"/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TimesNewRoman</w:t>
      </w:r>
      <w:proofErr w:type="spellEnd"/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интервал полуторный </w:t>
      </w:r>
      <w:r w:rsidR="00730B63" w:rsidRPr="00007E54">
        <w:rPr>
          <w:rFonts w:ascii="Times New Roman" w:eastAsia="Arial Unicode MS" w:hAnsi="Times New Roman" w:cs="Times New Roman"/>
          <w:sz w:val="28"/>
          <w:szCs w:val="28"/>
        </w:rPr>
        <w:t xml:space="preserve">(Приложение №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12CFD" w:rsidRPr="00007E54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07E54" w:rsidRPr="00007E5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512C9" w:rsidRDefault="00812CFD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электронную презентацию разработанного туристского маршрута, демонстрируя навыки работы в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актуальность представленной программы обслуживания на маршруте, содержательность, достоверность, и т.д.).</w:t>
      </w:r>
    </w:p>
    <w:p w:rsidR="00FA1189" w:rsidRPr="00C12E5C" w:rsidRDefault="00FA1189" w:rsidP="0064498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812CFD" w:rsidRDefault="009B03B9" w:rsidP="00812CFD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</w:pPr>
      <w:bookmarkStart w:id="3" w:name="_Toc379539626"/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4</w:t>
      </w:r>
      <w:r w:rsidR="00FA1189" w:rsidRPr="00FA1189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. Критерии оценки</w:t>
      </w:r>
      <w:bookmarkEnd w:id="3"/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выставления оценки является осн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инструментом соревнований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определяя соответствие оценки Конкурсного задания. Она предназначена для распределения баллов по каждому оцениваемому аспекту, который может относиться только к одному модулю.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весовые коэффициенты, 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выставления оценок устанавливает параметры разработки Конкурсного задания.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 соревнованиях по компетенции «Туризм» 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количество баллов задания/модуля по всем критериям оценки составляет 100</w:t>
      </w:r>
      <w:r w:rsidR="00915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>МНЕНИЕ СУДЕЙ (СУДЕЙСКАЯ ОЦЕНКА)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шкалы 0–3, где: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Toc489607692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 ИЗМЕРИМАЯ ОЦЕНКА</w:t>
      </w:r>
      <w:bookmarkEnd w:id="4"/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5" w:name="_Toc489607693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ИСПОЛЬЗОВАНИЕ ИЗМЕРИМЫХ И СУДЕЙСКИХ ОЦЕНОК</w:t>
      </w:r>
      <w:bookmarkEnd w:id="5"/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данном разделе определены критерии оценки и количество начисляемых баллов (мнение судей и измеримая оценка). Общее количество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4768"/>
        <w:gridCol w:w="1572"/>
        <w:gridCol w:w="1296"/>
        <w:gridCol w:w="1276"/>
      </w:tblGrid>
      <w:tr w:rsidR="00FA1189" w:rsidRPr="00386F77" w:rsidTr="001454DC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A1189" w:rsidRPr="00386F77" w:rsidTr="001454DC">
        <w:trPr>
          <w:trHeight w:val="615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A1189" w:rsidRPr="0064498F" w:rsidRDefault="000E1D5F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9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FA1189" w:rsidRPr="00386F77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Разработка и обоснование нового  туристского маршрута </w:t>
            </w:r>
          </w:p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FA1189" w:rsidRPr="00386F77" w:rsidTr="001454DC">
        <w:trPr>
          <w:trHeight w:val="307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</w:t>
            </w:r>
          </w:p>
        </w:tc>
      </w:tr>
    </w:tbl>
    <w:p w:rsidR="00FA1189" w:rsidRPr="00C12E5C" w:rsidRDefault="00FA1189" w:rsidP="00FA118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035E3F" w:rsidRP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70E52" w:rsidRDefault="00FA1189" w:rsidP="00E70E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6" w:name="_Toc507427595" w:displacedByCustomXml="prev"/>
        <w:p w:rsidR="00035E3F" w:rsidRPr="00E40C33" w:rsidRDefault="00035E3F" w:rsidP="00E40C33">
          <w:pPr>
            <w:spacing w:beforeLines="60" w:before="144" w:after="60" w:line="240" w:lineRule="auto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6"/>
          <w:r w:rsidRPr="00F954D1">
            <w:rPr>
              <w:sz w:val="24"/>
              <w:szCs w:val="24"/>
            </w:rPr>
            <w:t>компетенция «</w:t>
          </w:r>
          <w:r w:rsidR="00E40C33">
            <w:rPr>
              <w:sz w:val="24"/>
              <w:szCs w:val="24"/>
            </w:rPr>
            <w:t>Туризм</w:t>
          </w:r>
          <w:r w:rsidRPr="00F954D1">
            <w:rPr>
              <w:sz w:val="24"/>
              <w:szCs w:val="24"/>
            </w:rPr>
            <w:t>»</w:t>
          </w:r>
        </w:p>
        <w:p w:rsidR="00035E3F" w:rsidRPr="00F954D1" w:rsidRDefault="00035E3F" w:rsidP="00E40C33">
          <w:pPr>
            <w:pStyle w:val="2"/>
            <w:tabs>
              <w:tab w:val="left" w:pos="142"/>
            </w:tabs>
            <w:spacing w:beforeLines="60" w:before="144" w:after="60" w:line="240" w:lineRule="auto"/>
            <w:rPr>
              <w:sz w:val="24"/>
              <w:szCs w:val="24"/>
            </w:rPr>
          </w:pPr>
          <w:bookmarkStart w:id="7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7"/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 w:rsidR="00E40C33">
            <w:t>Туризм</w:t>
          </w:r>
          <w:r w:rsidRPr="00F954D1">
            <w:t xml:space="preserve">» </w:t>
          </w:r>
          <w:r>
            <w:t xml:space="preserve"> </w:t>
          </w:r>
          <w:r w:rsidRPr="00F954D1">
            <w:t>допускаются участники в возрасте от 14 до 18 лет: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lastRenderedPageBreak/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58"/>
            <w:gridCol w:w="5813"/>
          </w:tblGrid>
          <w:tr w:rsidR="00035E3F" w:rsidRPr="00F954D1" w:rsidTr="00035E3F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E40C33">
            <w:t>флипп-чартов</w:t>
          </w:r>
          <w:proofErr w:type="spellEnd"/>
          <w:r w:rsidRPr="00E40C33">
            <w:t xml:space="preserve"> и пр. при неосторожности;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  <w:r w:rsidRPr="00E40C33">
            <w:rPr>
              <w:color w:val="333333"/>
              <w:shd w:val="clear" w:color="auto" w:fill="FFFFFF"/>
            </w:rPr>
            <w:t xml:space="preserve"> 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lastRenderedPageBreak/>
            <w:t>-чрезмерное напряжение внимания, усиленная нагрузка на зрение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1.5. Знаки безопасности, используемые на рабочем месте, для обозначен</w:t>
          </w:r>
          <w:r w:rsidR="00E40C33" w:rsidRPr="00E40C33">
            <w:t>ия присутствующих опасностей:</w:t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1B09A32F" wp14:editId="5BC5F2B4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53FCB8CF" wp14:editId="214AB9BD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C447A6" wp14:editId="66FD89CA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79BE619" wp14:editId="22D70D26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2F2029E5" wp14:editId="7FF40DC7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jc w:val="both"/>
            <w:rPr>
              <w:sz w:val="24"/>
              <w:szCs w:val="24"/>
            </w:rPr>
          </w:pPr>
          <w:bookmarkStart w:id="8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8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2.2. Подготовить рабочее место: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работу персонального компьютера;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возможность ввода и вывода информации;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ознакомится с рабочей зоной конкурсной площадки.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2.3. Подготовить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95"/>
            <w:gridCol w:w="6206"/>
          </w:tblGrid>
          <w:tr w:rsidR="00035E3F" w:rsidRPr="00F954D1" w:rsidTr="00035E3F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035E3F" w:rsidRPr="00F954D1" w:rsidTr="00035E3F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035E3F" w:rsidRPr="00F954D1" w:rsidTr="00035E3F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035E3F" w:rsidRPr="00F954D1" w:rsidTr="00035E3F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proofErr w:type="spellStart"/>
                <w:r w:rsidRPr="00F954D1">
                  <w:t>Флипп-чарт</w:t>
                </w:r>
                <w:proofErr w:type="spellEnd"/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проверить надежность установки </w:t>
                </w:r>
                <w:proofErr w:type="spellStart"/>
                <w:r w:rsidRPr="00F954D1">
                  <w:t>флипп-чарта</w:t>
                </w:r>
                <w:proofErr w:type="spellEnd"/>
                <w:r w:rsidRPr="00F954D1">
                  <w:t>;</w:t>
                </w:r>
              </w:p>
            </w:tc>
          </w:tr>
        </w:tbl>
        <w:p w:rsidR="00035E3F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убедиться в достаточности освещенности;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</w:t>
          </w:r>
          <w:r w:rsidRPr="00F954D1">
            <w:lastRenderedPageBreak/>
            <w:t>немедленно сообщить Эксперту и до устранения неполадок к конкурсному заданию не приступать.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9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9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4"/>
            <w:gridCol w:w="7497"/>
          </w:tblGrid>
          <w:tr w:rsidR="00035E3F" w:rsidRPr="00F954D1" w:rsidTr="00035E3F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настоящую инструкцию;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поддерживать порядок и чистоту на рабочем месте;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10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10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</w:t>
          </w:r>
          <w:r w:rsidRPr="00F954D1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11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11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После окончания работ каждый участник обязан: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5.1. Привести в порядок рабочее место.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5.3. Отключить инструмент и оборудование от сети.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035E3F" w:rsidRDefault="00035E3F" w:rsidP="00E40C33">
          <w:pPr>
            <w:spacing w:beforeLines="60" w:before="144" w:after="60" w:line="240" w:lineRule="auto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035E3F" w:rsidRPr="00543AAF" w:rsidRDefault="00035E3F" w:rsidP="00E40C33">
          <w:pPr>
            <w:spacing w:beforeLines="60" w:before="144" w:after="60" w:line="240" w:lineRule="auto"/>
            <w:jc w:val="both"/>
          </w:pPr>
          <w:bookmarkStart w:id="12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12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3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3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 xml:space="preserve">компьютерной техники, </w:t>
          </w:r>
          <w:proofErr w:type="spellStart"/>
          <w:r>
            <w:t>флипп-чар</w:t>
          </w:r>
          <w:r w:rsidRPr="00F954D1">
            <w:t>тов</w:t>
          </w:r>
          <w:proofErr w:type="spellEnd"/>
          <w:r w:rsidRPr="00F954D1">
            <w:t xml:space="preserve"> и пр. при неосторожности;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40C33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1.6. Применяемые во время выполнения конкурсного задания средства индивидуальной защиты: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 предусмотрено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40C33" w:rsidRPr="00F954D1" w:rsidRDefault="00E40C33" w:rsidP="00E40C33">
          <w:pPr>
            <w:pStyle w:val="af0"/>
            <w:spacing w:beforeLines="60" w:before="144" w:beforeAutospacing="0" w:after="60" w:afterAutospacing="0"/>
          </w:pPr>
          <w:r>
            <w:t xml:space="preserve">            </w:t>
          </w: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50C19875" wp14:editId="2E02A270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361E65AD" wp14:editId="472F6029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7F88D537" wp14:editId="3F689465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A11B272" wp14:editId="03F78B65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AB5C36" wp14:editId="2AFD5823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40C33" w:rsidRDefault="00E40C33" w:rsidP="00E40C33">
          <w:pPr>
            <w:spacing w:beforeLines="60" w:before="144" w:after="60" w:line="240" w:lineRule="auto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035E3F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4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4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2.1. </w:t>
          </w:r>
          <w:proofErr w:type="gramStart"/>
          <w:r w:rsidRPr="00F954D1"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рабочие места экспертов и участников;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-привести в порядок рабочее место эксперта;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-проверить правильность подключения оборудования в электросеть;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одеть необходимые средства индивидуальной защиты;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5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5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3.4. Во избежание поражения током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переключать разъемы интерфейсных кабелей периферийных устрой</w:t>
          </w:r>
          <w:proofErr w:type="gramStart"/>
          <w:r w:rsidRPr="00F954D1">
            <w:t>ств пр</w:t>
          </w:r>
          <w:proofErr w:type="gramEnd"/>
          <w:r w:rsidRPr="00F954D1">
            <w:t>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3.6. Эксперту во время работы с оргтехникой: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-запрещается перемещать аппараты </w:t>
          </w:r>
          <w:proofErr w:type="gramStart"/>
          <w:r w:rsidRPr="00F954D1">
            <w:t>включенными</w:t>
          </w:r>
          <w:proofErr w:type="gramEnd"/>
          <w:r w:rsidRPr="00F954D1">
            <w:t xml:space="preserve"> в 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запрещается опираться на стекло </w:t>
          </w:r>
          <w:proofErr w:type="spellStart"/>
          <w:r w:rsidRPr="00F954D1">
            <w:t>оригиналодержателя</w:t>
          </w:r>
          <w:proofErr w:type="spellEnd"/>
          <w:r w:rsidRPr="00F954D1">
            <w:t>, класть на него какие-либо вещи помимо оригинала;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запрещается работать на аппарате с треснувшим стеклом;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3.8.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иметь при себе любые средства связи;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пользоваться любой документацией </w:t>
          </w:r>
          <w:proofErr w:type="gramStart"/>
          <w:r w:rsidRPr="00F954D1">
            <w:t>кроме</w:t>
          </w:r>
          <w:proofErr w:type="gramEnd"/>
          <w:r w:rsidRPr="00F954D1">
            <w:t xml:space="preserve"> предусмотренной конкурсным заданием.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035E3F" w:rsidRPr="00E40C33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нормы экс</w:t>
          </w:r>
          <w:bookmarkStart w:id="16" w:name="_Toc507427605"/>
          <w:r w:rsidR="00E40C33">
            <w:t>плуатации компьютерной техники.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6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</w:t>
          </w:r>
          <w:r w:rsidRPr="00F954D1">
            <w:lastRenderedPageBreak/>
            <w:t>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4.2. </w:t>
          </w:r>
          <w:proofErr w:type="gramStart"/>
          <w:r w:rsidRPr="00F954D1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1"/>
            <w:spacing w:before="0" w:after="100" w:line="240" w:lineRule="auto"/>
            <w:rPr>
              <w:i/>
              <w:sz w:val="24"/>
              <w:szCs w:val="24"/>
            </w:rPr>
          </w:pPr>
          <w:bookmarkStart w:id="17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7"/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После окончания конкурсного дня Эксперт обязан: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035E3F" w:rsidRPr="00F954D1" w:rsidRDefault="00035E3F" w:rsidP="00E40C33">
      <w:pPr>
        <w:spacing w:beforeLines="60" w:before="144" w:after="60" w:line="240" w:lineRule="auto"/>
        <w:rPr>
          <w:rFonts w:eastAsia="Segoe UI"/>
          <w:sz w:val="19"/>
          <w:szCs w:val="19"/>
          <w:lang w:bidi="en-US"/>
        </w:rPr>
      </w:pPr>
    </w:p>
    <w:p w:rsidR="00035E3F" w:rsidRPr="00AC6C4A" w:rsidRDefault="00035E3F" w:rsidP="00E40C33">
      <w:pPr>
        <w:spacing w:beforeLines="60" w:before="144" w:after="60" w:line="240" w:lineRule="auto"/>
        <w:ind w:left="426"/>
        <w:rPr>
          <w:sz w:val="28"/>
          <w:szCs w:val="28"/>
        </w:rPr>
      </w:pPr>
    </w:p>
    <w:p w:rsidR="00FA1189" w:rsidRDefault="00FA1189" w:rsidP="00E40C33">
      <w:pPr>
        <w:spacing w:beforeLines="60" w:before="144" w:after="6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51447E" w:rsidRDefault="0051447E" w:rsidP="00FA1189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1196F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ДЕТАЛИЗАЦИЯ КРИТЕРИЕВ ОЦЕНКИ ЧЕРЕЗ ПОКАЗАТЕЛИ</w:t>
      </w:r>
    </w:p>
    <w:p w:rsidR="0051447E" w:rsidRPr="0051447E" w:rsidRDefault="0064498F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A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</w:t>
      </w:r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Оформление и обработка заказа клиента по подбору пакетного тура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подбирать тур в соответствии с заданной ситуацией.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определять действующего туроператора, формирующего данное направление.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представить памятку  туристу на поездку по указанному направлению.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по оформлению коммерческого предложения на поездку в соответствие с заявкой клиента.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итоговой стоимости турпродукта.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прибыли агентства в соответствии с базовой комиссией туроператора.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Качество оформления программы обслуживания тура в соответствии с заданными параметрами.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, качество и полнота  устного представления программы обслуживания тура.</w:t>
      </w:r>
    </w:p>
    <w:p w:rsid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</w:t>
      </w:r>
    </w:p>
    <w:p w:rsidR="00007E54" w:rsidRDefault="00007E5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64498F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</w:t>
      </w:r>
      <w:r w:rsidR="00007E54" w:rsidRPr="00007E5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Продвижение туристского 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плана-графика мероприятий по продвижению туристского направления.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выбора и умения обосновывать оптимальные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выявления основных конкурентных преимуществ  туристского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описания туристского направления  с точки зрения его основной идеи (миссии), уникальности и позиционирование продукта (основное отличие от конкурентов).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определения выбора и определения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определения основного ядра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правильного выбора и обоснования  элементов логотипа и содержание слогана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продвижения турпродукта.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007E54" w:rsidRDefault="00007E5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3512C9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Модуль </w:t>
      </w:r>
      <w:r>
        <w:rPr>
          <w:rFonts w:ascii="Times New Roman" w:eastAsia="Arial Unicode MS" w:hAnsi="Times New Roman" w:cs="Times New Roman"/>
          <w:i/>
          <w:sz w:val="28"/>
          <w:szCs w:val="28"/>
          <w:u w:val="single"/>
          <w:lang w:val="en-US"/>
        </w:rPr>
        <w:t>D</w:t>
      </w:r>
      <w:r w:rsidR="0064498F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Разработка и обоснование нового 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учета региональной специфики при выборе направления туристского маршрута в соответствии с заданной темой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 выбора экскурсионных объектов в соответствии с заданной тематикой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качественного  оформления технологической карты маршрута</w:t>
      </w:r>
      <w:r w:rsidR="00D660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(туристского путешествия)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нового уникального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отбирать экскурсионные  объекты посещения и показа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правильно отбирать объекты  размещения и питания в соответствии с имеющейся инфраструктурой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 формировать транспортную логистику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Умения учитывать требования безопасности на маршруте  </w:t>
      </w:r>
    </w:p>
    <w:p w:rsidR="00007E54" w:rsidRPr="00121AF3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логически мыслить и обосновывать ид</w:t>
      </w:r>
      <w:r>
        <w:rPr>
          <w:rFonts w:ascii="Times New Roman" w:eastAsia="Arial Unicode MS" w:hAnsi="Times New Roman" w:cs="Times New Roman"/>
          <w:sz w:val="28"/>
          <w:szCs w:val="28"/>
        </w:rPr>
        <w:t>ею и концепцию нового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и навыки составления карты-схемы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обосновывать и навыки включения в маршрут основных и дополнительных экскурсионных объектов.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предлагать туристам интерактивную составляющую на маршруте при условии соответствия общей концепции и идее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обслуживания тура.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64498F" w:rsidRDefault="0064498F" w:rsidP="007C4A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BE6" w:rsidRPr="007C4A03" w:rsidRDefault="00AB4BE6" w:rsidP="007C4A03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C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BE6">
        <w:rPr>
          <w:rFonts w:ascii="Times New Roman" w:eastAsia="Calibri" w:hAnsi="Times New Roman" w:cs="Times New Roman"/>
          <w:sz w:val="28"/>
          <w:szCs w:val="28"/>
        </w:rPr>
        <w:t xml:space="preserve">Единая форма расчетов по пакетному туру в рублях </w:t>
      </w:r>
    </w:p>
    <w:tbl>
      <w:tblPr>
        <w:tblW w:w="10143" w:type="dxa"/>
        <w:tblInd w:w="-537" w:type="dxa"/>
        <w:tblLook w:val="04A0" w:firstRow="1" w:lastRow="0" w:firstColumn="1" w:lastColumn="0" w:noHBand="0" w:noVBand="1"/>
      </w:tblPr>
      <w:tblGrid>
        <w:gridCol w:w="3651"/>
        <w:gridCol w:w="6492"/>
      </w:tblGrid>
      <w:tr w:rsidR="00AB4BE6" w:rsidRPr="00AB4BE6" w:rsidTr="00363020">
        <w:trPr>
          <w:trHeight w:val="6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E10E7A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туроператора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стоимость в рублях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Обязательные доплаты по пакетному туру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дополнительных услуг,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приобретаемых клиентом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итоговой стоимости тура в иностранной валюте и в рублевом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эквиваленте по</w:t>
            </w: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текущему курсу туроператора, сформировавшего предлагаемый турпродукт.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стоимость тура для туриста.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7A" w:rsidRPr="00AB4BE6" w:rsidRDefault="00E10E7A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агентства по туру в руб.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B6" w:rsidRPr="00C372B6" w:rsidRDefault="00C372B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9F" w:rsidRDefault="003D519F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7E4E39" w:rsidRPr="0064498F" w:rsidRDefault="00AB4BE6" w:rsidP="006449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Приложение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A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Pr="0064498F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F">
        <w:rPr>
          <w:rFonts w:ascii="Times New Roman" w:hAnsi="Times New Roman"/>
          <w:b/>
          <w:bCs/>
          <w:sz w:val="28"/>
          <w:szCs w:val="28"/>
        </w:rPr>
        <w:t>ЗАЯВКА НА БРОНИРОВАНИЕ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 20__г.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1. Сведения о Туристе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350"/>
        <w:gridCol w:w="1530"/>
        <w:gridCol w:w="2700"/>
      </w:tblGrid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(муж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жен.)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чел. совершеннолетних, ____ детей до 18 лет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 Информация о потребительских свойствах туристского продукта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2.1. Программа пребывания, маршрут и условия путешествия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040"/>
      </w:tblGrid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Страна, город/курорт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пребывания, количество дней/ночей начало/окончание</w:t>
            </w:r>
          </w:p>
        </w:tc>
      </w:tr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___/__/____-___/__/____</w:t>
            </w:r>
          </w:p>
        </w:tc>
      </w:tr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___/__/____-___/__/____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2.2. Средство размещения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610"/>
        <w:gridCol w:w="3510"/>
      </w:tblGrid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(место нахождения средства размещения)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средства размещения (при наличии)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заезда и выезда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2.3. Условия проживания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610"/>
        <w:gridCol w:w="3510"/>
      </w:tblGrid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размещения в номере (количество человек в номере)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питания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2.4. Информация об услугах перевозки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1170"/>
        <w:gridCol w:w="1890"/>
        <w:gridCol w:w="2070"/>
      </w:tblGrid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рейса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2.5. Услуги по перевозке в стране (месте) временного пребывания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00"/>
        <w:gridCol w:w="2500"/>
        <w:gridCol w:w="2500"/>
      </w:tblGrid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Туриста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перевозки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трансфера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транспорта/ вид транспорта</w:t>
            </w:r>
          </w:p>
        </w:tc>
      </w:tr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2.6.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Экскурсионная программа (включая информацию о наличии экскурсовода (гида) и (или) гида-переводчика и (или) инструктора-проводника)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2.7. Иные дополнительные услуги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услуги: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3. Общая цена Туристского продукта в рублях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50"/>
        <w:gridCol w:w="250"/>
      </w:tblGrid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цена: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цифрами: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прописью: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B4BE6" w:rsidRPr="001757D6" w:rsidRDefault="00AB4BE6" w:rsidP="001757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magenta"/>
        </w:rPr>
      </w:pPr>
    </w:p>
    <w:p w:rsidR="00007E54" w:rsidRDefault="00007E5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1196F" w:rsidRPr="0064498F" w:rsidRDefault="0031196F" w:rsidP="00311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8A3243" w:rsidRPr="0064498F">
        <w:rPr>
          <w:rFonts w:ascii="Times New Roman" w:hAnsi="Times New Roman" w:cs="Times New Roman"/>
          <w:b/>
          <w:sz w:val="28"/>
          <w:szCs w:val="28"/>
        </w:rPr>
        <w:t>4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96F" w:rsidRPr="0064498F" w:rsidRDefault="0031196F" w:rsidP="0031196F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9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ТЕХНОЛОГИЧЕСКАЯ КАРТА туристского путешествия  </w:t>
      </w:r>
    </w:p>
    <w:p w:rsidR="0031196F" w:rsidRPr="0064498F" w:rsidRDefault="0031196F" w:rsidP="0031196F">
      <w:pPr>
        <w:spacing w:after="0" w:line="360" w:lineRule="auto"/>
        <w:rPr>
          <w:rFonts w:ascii="Times New Roman" w:hAnsi="Times New Roman" w:cs="Times New Roman"/>
          <w:color w:val="808080"/>
          <w:sz w:val="28"/>
          <w:szCs w:val="28"/>
        </w:rPr>
      </w:pPr>
      <w:r w:rsidRPr="0064498F">
        <w:rPr>
          <w:rFonts w:ascii="Times New Roman" w:hAnsi="Times New Roman" w:cs="Times New Roman"/>
          <w:color w:val="808080"/>
          <w:sz w:val="28"/>
          <w:szCs w:val="28"/>
        </w:rPr>
        <w:t>ГОСТ   Р 50681-2010</w:t>
      </w:r>
      <w:r w:rsidR="0064498F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64498F">
        <w:rPr>
          <w:rFonts w:ascii="Times New Roman" w:hAnsi="Times New Roman" w:cs="Times New Roman"/>
          <w:color w:val="808080"/>
          <w:sz w:val="28"/>
          <w:szCs w:val="28"/>
        </w:rPr>
        <w:t>Приложение</w:t>
      </w:r>
      <w:proofErr w:type="gramStart"/>
      <w:r w:rsidRPr="0064498F">
        <w:rPr>
          <w:rFonts w:ascii="Times New Roman" w:hAnsi="Times New Roman" w:cs="Times New Roman"/>
          <w:color w:val="808080"/>
          <w:sz w:val="28"/>
          <w:szCs w:val="28"/>
        </w:rPr>
        <w:t xml:space="preserve"> А</w:t>
      </w:r>
      <w:proofErr w:type="gramEnd"/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Утверждаю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Руководитель туристской организации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 xml:space="preserve">Личная подпись, печать   </w:t>
      </w:r>
    </w:p>
    <w:p w:rsidR="0031196F" w:rsidRPr="0064498F" w:rsidRDefault="0031196F" w:rsidP="0031196F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4498F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</w:t>
      </w:r>
    </w:p>
    <w:p w:rsidR="0031196F" w:rsidRPr="0064498F" w:rsidRDefault="0031196F" w:rsidP="003119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8F">
        <w:rPr>
          <w:rFonts w:ascii="Times New Roman" w:hAnsi="Times New Roman" w:cs="Times New Roman"/>
          <w:b/>
          <w:bCs/>
          <w:sz w:val="28"/>
          <w:szCs w:val="28"/>
        </w:rPr>
        <w:t>туристского путешествия на 20_____г.</w:t>
      </w:r>
    </w:p>
    <w:p w:rsidR="0031196F" w:rsidRPr="0064498F" w:rsidRDefault="0031196F" w:rsidP="0031196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>Основные сведения о маршруте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Маршрут путешествия _________________________________________________</w:t>
      </w:r>
    </w:p>
    <w:p w:rsidR="0031196F" w:rsidRPr="0064498F" w:rsidRDefault="0031196F" w:rsidP="0031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 xml:space="preserve">                                Наименование и вид маршрута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Протяженность маршрута (</w:t>
      </w:r>
      <w:proofErr w:type="gramStart"/>
      <w:r w:rsidRPr="0064498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4498F">
        <w:rPr>
          <w:rFonts w:ascii="Times New Roman" w:hAnsi="Times New Roman" w:cs="Times New Roman"/>
          <w:sz w:val="28"/>
          <w:szCs w:val="28"/>
        </w:rPr>
        <w:t>) __________________________________________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Продолжительность путешествия (суток) _________________________________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Число туристов в группе (рекомендуемое) 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Стоимость (ориентировочная)___________________________________________</w:t>
      </w:r>
    </w:p>
    <w:p w:rsidR="0031196F" w:rsidRPr="0064498F" w:rsidRDefault="0031196F" w:rsidP="0031196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196F" w:rsidRPr="0064498F" w:rsidRDefault="0031196F" w:rsidP="0031196F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 xml:space="preserve">Программа обслуживания туристов в путешествии по маршруту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209"/>
        <w:gridCol w:w="2419"/>
        <w:gridCol w:w="1772"/>
        <w:gridCol w:w="1772"/>
      </w:tblGrid>
      <w:tr w:rsidR="0031196F" w:rsidRPr="0064498F" w:rsidTr="00C372B6">
        <w:trPr>
          <w:trHeight w:val="3138"/>
        </w:trPr>
        <w:tc>
          <w:tcPr>
            <w:tcW w:w="185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Населенные пункты, расстояния между ними, способы передвижения, время прибытия в пункт и выезда из него</w:t>
            </w:r>
          </w:p>
        </w:tc>
        <w:tc>
          <w:tcPr>
            <w:tcW w:w="220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объектов туристской индустрии, оказывающих услуги размещения, категория и условия размещения</w:t>
            </w:r>
          </w:p>
        </w:tc>
        <w:tc>
          <w:tcPr>
            <w:tcW w:w="241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Запланированные туристские и экскурсионные услуги. Наименование экскурсий (с перечнем основных объектов показа), туристских  походов и т.д.</w:t>
            </w: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Перевозка туристов (вид перевозки на каждом этапе, класс обслуживания)</w:t>
            </w: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Другие услуги</w:t>
            </w:r>
          </w:p>
        </w:tc>
      </w:tr>
      <w:tr w:rsidR="0031196F" w:rsidRPr="0064498F" w:rsidTr="00C372B6">
        <w:trPr>
          <w:trHeight w:val="1562"/>
        </w:trPr>
        <w:tc>
          <w:tcPr>
            <w:tcW w:w="185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6F" w:rsidRPr="0064498F" w:rsidRDefault="0031196F" w:rsidP="0064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6F" w:rsidRPr="0064498F" w:rsidRDefault="0031196F" w:rsidP="0064498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 xml:space="preserve">Описание туристского маршрута </w:t>
      </w:r>
    </w:p>
    <w:p w:rsidR="00AB4BE6" w:rsidRPr="0064498F" w:rsidRDefault="00AB4BE6" w:rsidP="0031196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A1189" w:rsidRPr="0064498F" w:rsidRDefault="00FA1189">
      <w:pPr>
        <w:rPr>
          <w:rFonts w:ascii="Times New Roman" w:hAnsi="Times New Roman" w:cs="Times New Roman"/>
          <w:sz w:val="28"/>
          <w:szCs w:val="28"/>
        </w:rPr>
      </w:pPr>
    </w:p>
    <w:sectPr w:rsidR="00FA1189" w:rsidRPr="0064498F" w:rsidSect="005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C6999" w16cid:durableId="203618B7"/>
  <w16cid:commentId w16cid:paraId="203BDC8A" w16cid:durableId="20361AEE"/>
  <w16cid:commentId w16cid:paraId="2B49B5EF" w16cid:durableId="20376312"/>
  <w16cid:commentId w16cid:paraId="6A7EB0DD" w16cid:durableId="20376472"/>
  <w16cid:commentId w16cid:paraId="49D41EDB" w16cid:durableId="203764F5"/>
  <w16cid:commentId w16cid:paraId="3BA8C32D" w16cid:durableId="20376961"/>
  <w16cid:commentId w16cid:paraId="1952EB39" w16cid:durableId="20376A14"/>
  <w16cid:commentId w16cid:paraId="1FA3EF71" w16cid:durableId="20376A86"/>
  <w16cid:commentId w16cid:paraId="4E5F8722" w16cid:durableId="20376ADE"/>
  <w16cid:commentId w16cid:paraId="2162B8DB" w16cid:durableId="203761C6"/>
  <w16cid:commentId w16cid:paraId="647569F1" w16cid:durableId="2037602C"/>
  <w16cid:commentId w16cid:paraId="2EEF6ABB" w16cid:durableId="2037621D"/>
  <w16cid:commentId w16cid:paraId="335AB24B" w16cid:durableId="203767B2"/>
  <w16cid:commentId w16cid:paraId="1CF08895" w16cid:durableId="203765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16" w:rsidRDefault="00E07F16" w:rsidP="00026D42">
      <w:pPr>
        <w:spacing w:after="0" w:line="240" w:lineRule="auto"/>
      </w:pPr>
      <w:r>
        <w:separator/>
      </w:r>
    </w:p>
  </w:endnote>
  <w:endnote w:type="continuationSeparator" w:id="0">
    <w:p w:rsidR="00E07F16" w:rsidRDefault="00E07F16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16" w:rsidRDefault="00E07F16" w:rsidP="00026D42">
      <w:pPr>
        <w:spacing w:after="0" w:line="240" w:lineRule="auto"/>
      </w:pPr>
      <w:r>
        <w:separator/>
      </w:r>
    </w:p>
  </w:footnote>
  <w:footnote w:type="continuationSeparator" w:id="0">
    <w:p w:rsidR="00E07F16" w:rsidRDefault="00E07F16" w:rsidP="0002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073EE"/>
    <w:multiLevelType w:val="hybridMultilevel"/>
    <w:tmpl w:val="58B225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795E52"/>
    <w:multiLevelType w:val="hybridMultilevel"/>
    <w:tmpl w:val="99CA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6D6"/>
    <w:multiLevelType w:val="hybridMultilevel"/>
    <w:tmpl w:val="8D0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250B05"/>
    <w:multiLevelType w:val="hybridMultilevel"/>
    <w:tmpl w:val="D9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D"/>
    <w:rsid w:val="00007E54"/>
    <w:rsid w:val="00021DB8"/>
    <w:rsid w:val="00024B00"/>
    <w:rsid w:val="00026D42"/>
    <w:rsid w:val="00035E3F"/>
    <w:rsid w:val="00035E4D"/>
    <w:rsid w:val="000944F1"/>
    <w:rsid w:val="00096738"/>
    <w:rsid w:val="000C67C9"/>
    <w:rsid w:val="000D74D0"/>
    <w:rsid w:val="000E1D5F"/>
    <w:rsid w:val="00112BAD"/>
    <w:rsid w:val="001254EF"/>
    <w:rsid w:val="00130EF2"/>
    <w:rsid w:val="00140DB6"/>
    <w:rsid w:val="00143F64"/>
    <w:rsid w:val="001454DC"/>
    <w:rsid w:val="00167EB6"/>
    <w:rsid w:val="00173931"/>
    <w:rsid w:val="001757D6"/>
    <w:rsid w:val="001A005E"/>
    <w:rsid w:val="001A54C0"/>
    <w:rsid w:val="001D4D65"/>
    <w:rsid w:val="001E1970"/>
    <w:rsid w:val="001E6EE9"/>
    <w:rsid w:val="0021407C"/>
    <w:rsid w:val="00217B7D"/>
    <w:rsid w:val="002217B2"/>
    <w:rsid w:val="002377CC"/>
    <w:rsid w:val="002675B4"/>
    <w:rsid w:val="002A59B8"/>
    <w:rsid w:val="002B65DB"/>
    <w:rsid w:val="002B776A"/>
    <w:rsid w:val="002F3320"/>
    <w:rsid w:val="0031196F"/>
    <w:rsid w:val="00321145"/>
    <w:rsid w:val="00345771"/>
    <w:rsid w:val="003512C9"/>
    <w:rsid w:val="00363020"/>
    <w:rsid w:val="0036428F"/>
    <w:rsid w:val="0038079E"/>
    <w:rsid w:val="003A6882"/>
    <w:rsid w:val="003D519F"/>
    <w:rsid w:val="003D6705"/>
    <w:rsid w:val="003F25DB"/>
    <w:rsid w:val="00404062"/>
    <w:rsid w:val="0044407C"/>
    <w:rsid w:val="00493CBC"/>
    <w:rsid w:val="004C0919"/>
    <w:rsid w:val="0051447E"/>
    <w:rsid w:val="00534175"/>
    <w:rsid w:val="00553ED4"/>
    <w:rsid w:val="005703EC"/>
    <w:rsid w:val="00583D36"/>
    <w:rsid w:val="005908FE"/>
    <w:rsid w:val="00594AA9"/>
    <w:rsid w:val="005964D6"/>
    <w:rsid w:val="005A3331"/>
    <w:rsid w:val="005B6FB3"/>
    <w:rsid w:val="00635196"/>
    <w:rsid w:val="0064498F"/>
    <w:rsid w:val="00647947"/>
    <w:rsid w:val="00654937"/>
    <w:rsid w:val="006B3685"/>
    <w:rsid w:val="006B7FDB"/>
    <w:rsid w:val="006C0ACA"/>
    <w:rsid w:val="006D6B8E"/>
    <w:rsid w:val="006E7454"/>
    <w:rsid w:val="006F7CE6"/>
    <w:rsid w:val="007114C9"/>
    <w:rsid w:val="00722E3C"/>
    <w:rsid w:val="00725204"/>
    <w:rsid w:val="00730B63"/>
    <w:rsid w:val="00737829"/>
    <w:rsid w:val="00747E5D"/>
    <w:rsid w:val="00785089"/>
    <w:rsid w:val="007A1E4F"/>
    <w:rsid w:val="007C4A03"/>
    <w:rsid w:val="007E1972"/>
    <w:rsid w:val="007E4E39"/>
    <w:rsid w:val="007E55E6"/>
    <w:rsid w:val="007E5FCC"/>
    <w:rsid w:val="007F490C"/>
    <w:rsid w:val="007F6080"/>
    <w:rsid w:val="00811930"/>
    <w:rsid w:val="00812CFD"/>
    <w:rsid w:val="00816E25"/>
    <w:rsid w:val="00867444"/>
    <w:rsid w:val="00871171"/>
    <w:rsid w:val="008870A9"/>
    <w:rsid w:val="008A3243"/>
    <w:rsid w:val="008E023F"/>
    <w:rsid w:val="00906B74"/>
    <w:rsid w:val="00915F36"/>
    <w:rsid w:val="009254F2"/>
    <w:rsid w:val="009422ED"/>
    <w:rsid w:val="00943733"/>
    <w:rsid w:val="009840AB"/>
    <w:rsid w:val="009A5DF8"/>
    <w:rsid w:val="009B03B9"/>
    <w:rsid w:val="009B62B8"/>
    <w:rsid w:val="00A250E8"/>
    <w:rsid w:val="00A82313"/>
    <w:rsid w:val="00AB4BE6"/>
    <w:rsid w:val="00AC4129"/>
    <w:rsid w:val="00AC435D"/>
    <w:rsid w:val="00AC7152"/>
    <w:rsid w:val="00AF228E"/>
    <w:rsid w:val="00B0670F"/>
    <w:rsid w:val="00B20546"/>
    <w:rsid w:val="00B235C6"/>
    <w:rsid w:val="00B24326"/>
    <w:rsid w:val="00B37B4E"/>
    <w:rsid w:val="00B75F81"/>
    <w:rsid w:val="00BB042D"/>
    <w:rsid w:val="00BD3420"/>
    <w:rsid w:val="00BD7927"/>
    <w:rsid w:val="00BE2F9D"/>
    <w:rsid w:val="00C21406"/>
    <w:rsid w:val="00C36795"/>
    <w:rsid w:val="00C372B6"/>
    <w:rsid w:val="00C43E73"/>
    <w:rsid w:val="00CF613A"/>
    <w:rsid w:val="00CF7BDF"/>
    <w:rsid w:val="00D006E3"/>
    <w:rsid w:val="00D3027A"/>
    <w:rsid w:val="00D325EA"/>
    <w:rsid w:val="00D4059B"/>
    <w:rsid w:val="00D40C8C"/>
    <w:rsid w:val="00D55D22"/>
    <w:rsid w:val="00D66030"/>
    <w:rsid w:val="00D705A8"/>
    <w:rsid w:val="00D71448"/>
    <w:rsid w:val="00D8301E"/>
    <w:rsid w:val="00DF4C44"/>
    <w:rsid w:val="00E0759D"/>
    <w:rsid w:val="00E07F16"/>
    <w:rsid w:val="00E10E7A"/>
    <w:rsid w:val="00E24514"/>
    <w:rsid w:val="00E24FBE"/>
    <w:rsid w:val="00E40C33"/>
    <w:rsid w:val="00E637CB"/>
    <w:rsid w:val="00E70E52"/>
    <w:rsid w:val="00E72200"/>
    <w:rsid w:val="00E750D8"/>
    <w:rsid w:val="00E867EC"/>
    <w:rsid w:val="00E870FA"/>
    <w:rsid w:val="00E955D3"/>
    <w:rsid w:val="00E97783"/>
    <w:rsid w:val="00EA6478"/>
    <w:rsid w:val="00EF5E99"/>
    <w:rsid w:val="00F02D63"/>
    <w:rsid w:val="00F36532"/>
    <w:rsid w:val="00F553A0"/>
    <w:rsid w:val="00F55944"/>
    <w:rsid w:val="00F90309"/>
    <w:rsid w:val="00FA1189"/>
    <w:rsid w:val="00FA6018"/>
    <w:rsid w:val="00FC0053"/>
    <w:rsid w:val="00FC2020"/>
    <w:rsid w:val="00FC49F3"/>
    <w:rsid w:val="00FD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36C5-F25D-4F1A-9C9E-935CEDD0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Орлова Ирена Геннадьевна</cp:lastModifiedBy>
  <cp:revision>7</cp:revision>
  <cp:lastPrinted>2019-05-23T07:39:00Z</cp:lastPrinted>
  <dcterms:created xsi:type="dcterms:W3CDTF">2019-10-17T11:09:00Z</dcterms:created>
  <dcterms:modified xsi:type="dcterms:W3CDTF">2020-09-04T07:54:00Z</dcterms:modified>
</cp:coreProperties>
</file>