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89" w:rsidRPr="000130FA" w:rsidRDefault="003C0D89" w:rsidP="003C0D89">
      <w:pPr>
        <w:pStyle w:val="a3"/>
        <w:ind w:firstLine="720"/>
        <w:rPr>
          <w:sz w:val="28"/>
          <w:szCs w:val="28"/>
        </w:rPr>
      </w:pPr>
      <w:r w:rsidRPr="00A560DC">
        <w:rPr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>в</w:t>
      </w:r>
      <w:r w:rsidRPr="00A560DC">
        <w:rPr>
          <w:sz w:val="28"/>
          <w:szCs w:val="28"/>
        </w:rPr>
        <w:t>сероссийской олимпиады школьников по</w:t>
      </w:r>
      <w:r w:rsidRPr="000130FA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искусству (мировой художественной культуре)</w:t>
      </w:r>
    </w:p>
    <w:p w:rsidR="003C0D89" w:rsidRDefault="003C0D89" w:rsidP="003C0D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Pr="007278FF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4-</w:t>
      </w:r>
      <w:r w:rsidRPr="000130FA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5</w:t>
      </w:r>
      <w:r w:rsidRPr="000130FA">
        <w:rPr>
          <w:b/>
          <w:bCs/>
          <w:sz w:val="28"/>
          <w:szCs w:val="28"/>
        </w:rPr>
        <w:t xml:space="preserve"> учебный год</w:t>
      </w:r>
    </w:p>
    <w:p w:rsidR="003C0D89" w:rsidRPr="000130FA" w:rsidRDefault="003C0D89" w:rsidP="003C0D89">
      <w:pPr>
        <w:jc w:val="center"/>
        <w:rPr>
          <w:b/>
          <w:bCs/>
          <w:sz w:val="28"/>
          <w:szCs w:val="28"/>
        </w:rPr>
      </w:pPr>
    </w:p>
    <w:p w:rsidR="003C0D89" w:rsidRPr="000130FA" w:rsidRDefault="003C0D89" w:rsidP="003C0D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Pr="000130FA">
        <w:rPr>
          <w:b/>
          <w:bCs/>
          <w:sz w:val="28"/>
          <w:szCs w:val="28"/>
        </w:rPr>
        <w:t xml:space="preserve"> КЛАСС</w:t>
      </w:r>
    </w:p>
    <w:p w:rsidR="003C0D89" w:rsidRDefault="003C0D89" w:rsidP="003C0D8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Максимальный  балл - </w:t>
      </w:r>
      <w:r w:rsidR="005A0B99">
        <w:rPr>
          <w:b/>
          <w:bCs/>
          <w:sz w:val="28"/>
          <w:szCs w:val="28"/>
        </w:rPr>
        <w:t>230</w:t>
      </w:r>
    </w:p>
    <w:p w:rsidR="003C0D89" w:rsidRDefault="003C0D89" w:rsidP="003C0D89">
      <w:pPr>
        <w:jc w:val="both"/>
      </w:pPr>
    </w:p>
    <w:p w:rsidR="003C0D89" w:rsidRDefault="003C0D89" w:rsidP="003C0D89">
      <w:pPr>
        <w:jc w:val="center"/>
        <w:rPr>
          <w:b/>
          <w:caps/>
        </w:rPr>
      </w:pPr>
      <w:r w:rsidRPr="003C0D89">
        <w:rPr>
          <w:b/>
          <w:caps/>
        </w:rPr>
        <w:t>Ответы</w:t>
      </w:r>
    </w:p>
    <w:p w:rsidR="003C0D89" w:rsidRPr="003C0D89" w:rsidRDefault="003C0D89" w:rsidP="003C0D89">
      <w:pPr>
        <w:jc w:val="center"/>
        <w:rPr>
          <w:b/>
          <w:caps/>
        </w:rPr>
      </w:pPr>
    </w:p>
    <w:p w:rsidR="00501B5B" w:rsidRDefault="003C0D89" w:rsidP="003C0D89">
      <w:pPr>
        <w:rPr>
          <w:rFonts w:eastAsiaTheme="minorEastAsia"/>
          <w:b/>
        </w:rPr>
      </w:pPr>
      <w:r w:rsidRPr="00341776">
        <w:rPr>
          <w:b/>
        </w:rPr>
        <w:t xml:space="preserve">Задание 1. </w:t>
      </w:r>
    </w:p>
    <w:p w:rsidR="003C0D89" w:rsidRPr="007565D1" w:rsidRDefault="003C0D89" w:rsidP="003C0D89">
      <w:pPr>
        <w:spacing w:line="360" w:lineRule="auto"/>
        <w:ind w:left="720"/>
        <w:contextualSpacing/>
        <w:rPr>
          <w:rFonts w:eastAsiaTheme="minorEastAsia"/>
          <w:b/>
        </w:rPr>
      </w:pPr>
    </w:p>
    <w:tbl>
      <w:tblPr>
        <w:tblStyle w:val="a5"/>
        <w:tblW w:w="10030" w:type="dxa"/>
        <w:tblInd w:w="250" w:type="dxa"/>
        <w:tblLook w:val="04A0"/>
      </w:tblPr>
      <w:tblGrid>
        <w:gridCol w:w="2694"/>
        <w:gridCol w:w="7336"/>
      </w:tblGrid>
      <w:tr w:rsidR="003C0D89" w:rsidRPr="007565D1" w:rsidTr="003C0D89">
        <w:tc>
          <w:tcPr>
            <w:tcW w:w="2694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sz w:val="24"/>
                <w:szCs w:val="24"/>
              </w:rPr>
            </w:pPr>
            <w:bookmarkStart w:id="0" w:name="_GoBack"/>
            <w:bookmarkEnd w:id="0"/>
            <w:r w:rsidRPr="007565D1">
              <w:rPr>
                <w:rFonts w:eastAsiaTheme="minorEastAsia"/>
                <w:sz w:val="24"/>
                <w:szCs w:val="24"/>
              </w:rPr>
              <w:t xml:space="preserve">     Слова - символы</w:t>
            </w:r>
          </w:p>
        </w:tc>
        <w:tc>
          <w:tcPr>
            <w:tcW w:w="7336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 xml:space="preserve">                                 Определения</w:t>
            </w:r>
          </w:p>
        </w:tc>
      </w:tr>
      <w:tr w:rsidR="003C0D89" w:rsidRPr="007565D1" w:rsidTr="003C0D89">
        <w:tc>
          <w:tcPr>
            <w:tcW w:w="2694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565D1">
              <w:rPr>
                <w:rFonts w:eastAsiaTheme="minorEastAsia"/>
                <w:b/>
                <w:sz w:val="24"/>
                <w:szCs w:val="24"/>
              </w:rPr>
              <w:t>Мольер</w:t>
            </w: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>(Жан Батист Поклен)</w:t>
            </w:r>
          </w:p>
        </w:tc>
        <w:tc>
          <w:tcPr>
            <w:tcW w:w="7336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>Французский комедиограф, актер, театральный деятель, реформатор  сценического искусства. С его именем связано блистательное развитие жанра «высокой комедии». Комедии: «Скупой», «Мещанин во дворянстве», «Тартюф, или Обманщик», «Дон Жуан»</w:t>
            </w:r>
          </w:p>
        </w:tc>
      </w:tr>
      <w:tr w:rsidR="003C0D89" w:rsidRPr="007565D1" w:rsidTr="003C0D89">
        <w:tc>
          <w:tcPr>
            <w:tcW w:w="2694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565D1">
              <w:rPr>
                <w:rFonts w:eastAsiaTheme="minorEastAsia"/>
                <w:b/>
                <w:sz w:val="24"/>
                <w:szCs w:val="24"/>
              </w:rPr>
              <w:t>Версаль</w:t>
            </w: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4"/>
                <w:szCs w:val="24"/>
              </w:rPr>
            </w:pP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36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 xml:space="preserve">Любимая загородная резиденция короля Франции Людовика </w:t>
            </w:r>
            <w:r w:rsidRPr="007565D1">
              <w:rPr>
                <w:rFonts w:eastAsiaTheme="minorEastAsia"/>
                <w:sz w:val="24"/>
                <w:szCs w:val="24"/>
                <w:lang w:val="en-US"/>
              </w:rPr>
              <w:t>XIV</w:t>
            </w:r>
            <w:r w:rsidRPr="007565D1">
              <w:rPr>
                <w:rFonts w:eastAsiaTheme="minorEastAsia"/>
                <w:sz w:val="24"/>
                <w:szCs w:val="24"/>
              </w:rPr>
              <w:t>, в которой был реализован «Большой королевский стиль», сочетавший строгость классических форм в архитектуре и садово-парковом искусстве с помпезностью барокко в украшении интерьеров.</w:t>
            </w:r>
          </w:p>
        </w:tc>
      </w:tr>
      <w:tr w:rsidR="003C0D89" w:rsidRPr="007565D1" w:rsidTr="003C0D89">
        <w:tc>
          <w:tcPr>
            <w:tcW w:w="2694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565D1">
              <w:rPr>
                <w:rFonts w:eastAsiaTheme="minorEastAsia"/>
                <w:b/>
                <w:sz w:val="24"/>
                <w:szCs w:val="24"/>
              </w:rPr>
              <w:t>«Реквием»</w:t>
            </w: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36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>Католическая заупокойная служба (месса), состоящая из молитв  на латинском языке. В музыке произведение для хора, солистов и симфонического оркестра.  «Реквием» Вольфганга Амадея Моцарта – лебединая песня великого композитора.</w:t>
            </w:r>
          </w:p>
        </w:tc>
      </w:tr>
      <w:tr w:rsidR="003C0D89" w:rsidRPr="007565D1" w:rsidTr="003C0D89">
        <w:trPr>
          <w:trHeight w:val="1086"/>
        </w:trPr>
        <w:tc>
          <w:tcPr>
            <w:tcW w:w="2694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565D1">
              <w:rPr>
                <w:rFonts w:eastAsiaTheme="minorEastAsia"/>
                <w:b/>
                <w:sz w:val="24"/>
                <w:szCs w:val="24"/>
              </w:rPr>
              <w:t>Пуссен</w:t>
            </w: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>(Никола)</w:t>
            </w:r>
          </w:p>
        </w:tc>
        <w:tc>
          <w:tcPr>
            <w:tcW w:w="7336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 xml:space="preserve">Великий французский живописей  </w:t>
            </w:r>
            <w:r w:rsidRPr="007565D1">
              <w:rPr>
                <w:rFonts w:eastAsiaTheme="minorEastAsia"/>
                <w:sz w:val="24"/>
                <w:szCs w:val="24"/>
                <w:lang w:val="en-US"/>
              </w:rPr>
              <w:t>XVII</w:t>
            </w:r>
            <w:r w:rsidRPr="007565D1">
              <w:rPr>
                <w:rFonts w:eastAsiaTheme="minorEastAsia"/>
                <w:sz w:val="24"/>
                <w:szCs w:val="24"/>
              </w:rPr>
              <w:t xml:space="preserve"> в., чье творчество Французская академия провозгласила вершиной классицизма в живописи. Знаменитые полотна: «Автопортрет», «Царство Флоры», «Пейзаж с Орфеем и Эвредикой»</w:t>
            </w:r>
          </w:p>
        </w:tc>
      </w:tr>
      <w:tr w:rsidR="003C0D89" w:rsidRPr="007565D1" w:rsidTr="003C0D89">
        <w:tc>
          <w:tcPr>
            <w:tcW w:w="2694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565D1">
              <w:rPr>
                <w:rFonts w:eastAsiaTheme="minorEastAsia"/>
                <w:b/>
                <w:sz w:val="24"/>
                <w:szCs w:val="24"/>
              </w:rPr>
              <w:t>«Снегурочка»</w:t>
            </w: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36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>Опера-сказка великого русского композитора, члена «Могучей кучки» Н.А. Римского-Корсакова . Опера-сказка была написана по мотивам одноименной повести А.Н.Островского.</w:t>
            </w:r>
          </w:p>
        </w:tc>
      </w:tr>
      <w:tr w:rsidR="003C0D89" w:rsidRPr="007565D1" w:rsidTr="003C0D89">
        <w:tc>
          <w:tcPr>
            <w:tcW w:w="2694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565D1">
              <w:rPr>
                <w:rFonts w:eastAsiaTheme="minorEastAsia"/>
                <w:b/>
                <w:sz w:val="24"/>
                <w:szCs w:val="24"/>
              </w:rPr>
              <w:t>Передвижники</w:t>
            </w: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36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 xml:space="preserve">Художники-реалисты </w:t>
            </w:r>
            <w:r w:rsidRPr="007565D1">
              <w:rPr>
                <w:rFonts w:eastAsiaTheme="minorEastAsia"/>
                <w:sz w:val="24"/>
                <w:szCs w:val="24"/>
                <w:lang w:val="en-US"/>
              </w:rPr>
              <w:t>XIX</w:t>
            </w:r>
            <w:r w:rsidRPr="007565D1">
              <w:rPr>
                <w:rFonts w:eastAsiaTheme="minorEastAsia"/>
                <w:sz w:val="24"/>
                <w:szCs w:val="24"/>
              </w:rPr>
              <w:t xml:space="preserve"> в., вышедшие из состава Академии  художеств и входившие  демократическое художественное объединение «Товарищество передвижных  художественных выставок», созданное по инициативе И. Крамского.</w:t>
            </w:r>
          </w:p>
        </w:tc>
      </w:tr>
      <w:tr w:rsidR="003C0D89" w:rsidRPr="007565D1" w:rsidTr="003C0D89">
        <w:tc>
          <w:tcPr>
            <w:tcW w:w="2694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7565D1">
              <w:rPr>
                <w:rFonts w:eastAsiaTheme="minorEastAsia"/>
                <w:b/>
                <w:sz w:val="24"/>
                <w:szCs w:val="24"/>
              </w:rPr>
              <w:t>Опекушин</w:t>
            </w: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>(Александр)</w:t>
            </w:r>
          </w:p>
        </w:tc>
        <w:tc>
          <w:tcPr>
            <w:tcW w:w="7336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 xml:space="preserve">Выдающийся русский скульптор </w:t>
            </w:r>
            <w:r w:rsidRPr="007565D1">
              <w:rPr>
                <w:rFonts w:eastAsiaTheme="minorEastAsia"/>
                <w:sz w:val="24"/>
                <w:szCs w:val="24"/>
                <w:lang w:val="en-US"/>
              </w:rPr>
              <w:t>XIX</w:t>
            </w:r>
            <w:r w:rsidRPr="007565D1">
              <w:rPr>
                <w:rFonts w:eastAsiaTheme="minorEastAsia"/>
                <w:sz w:val="24"/>
                <w:szCs w:val="24"/>
              </w:rPr>
              <w:t xml:space="preserve"> в., автор памятника А.С.Пушкину в Москве на Тверском бульваре.</w:t>
            </w:r>
          </w:p>
        </w:tc>
      </w:tr>
      <w:tr w:rsidR="003C0D89" w:rsidRPr="007565D1" w:rsidTr="003C0D89">
        <w:tc>
          <w:tcPr>
            <w:tcW w:w="2694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>Культурно –  историческая</w:t>
            </w: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>эпоха</w:t>
            </w: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36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 xml:space="preserve">Новое время  </w:t>
            </w:r>
            <w:r w:rsidRPr="007565D1">
              <w:rPr>
                <w:rFonts w:eastAsiaTheme="minorEastAsia"/>
                <w:sz w:val="24"/>
                <w:szCs w:val="24"/>
                <w:lang w:val="en-US"/>
              </w:rPr>
              <w:t>XVII</w:t>
            </w:r>
            <w:r w:rsidRPr="007565D1">
              <w:rPr>
                <w:rFonts w:eastAsiaTheme="minorEastAsia"/>
                <w:sz w:val="24"/>
                <w:szCs w:val="24"/>
              </w:rPr>
              <w:t>-</w:t>
            </w:r>
            <w:r w:rsidRPr="007565D1">
              <w:rPr>
                <w:rFonts w:eastAsiaTheme="minorEastAsia"/>
                <w:sz w:val="24"/>
                <w:szCs w:val="24"/>
                <w:lang w:val="en-US"/>
              </w:rPr>
              <w:t>XVIII</w:t>
            </w:r>
            <w:r w:rsidRPr="007565D1">
              <w:rPr>
                <w:rFonts w:eastAsiaTheme="minorEastAsia"/>
                <w:sz w:val="24"/>
                <w:szCs w:val="24"/>
              </w:rPr>
              <w:t xml:space="preserve">  вв. Эпоха европейского классицизма.</w:t>
            </w: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 xml:space="preserve">Новое время. Вторая половина  </w:t>
            </w:r>
            <w:r w:rsidRPr="007565D1">
              <w:rPr>
                <w:rFonts w:eastAsiaTheme="minorEastAsia"/>
                <w:sz w:val="24"/>
                <w:szCs w:val="24"/>
                <w:lang w:val="en-US"/>
              </w:rPr>
              <w:t>XIX</w:t>
            </w:r>
            <w:r w:rsidRPr="007565D1">
              <w:rPr>
                <w:rFonts w:eastAsiaTheme="minorEastAsia"/>
                <w:sz w:val="24"/>
                <w:szCs w:val="24"/>
              </w:rPr>
              <w:t xml:space="preserve"> век. Эпоха русского реализма.</w:t>
            </w:r>
          </w:p>
        </w:tc>
      </w:tr>
      <w:tr w:rsidR="003C0D89" w:rsidRPr="007565D1" w:rsidTr="003C0D89">
        <w:tc>
          <w:tcPr>
            <w:tcW w:w="2694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>Образец искусства,</w:t>
            </w: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>пояснение выбора.</w:t>
            </w: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336" w:type="dxa"/>
          </w:tcPr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>Л. Ван Бетховен «Девятая симфония». Вершина симфонического творчества композитора.  Впервые  в симфонической музыке звучание оркестра и звучание оркестра слились воедино.</w:t>
            </w:r>
          </w:p>
          <w:p w:rsidR="003C0D89" w:rsidRPr="007565D1" w:rsidRDefault="003C0D89" w:rsidP="007E1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7565D1">
              <w:rPr>
                <w:rFonts w:eastAsiaTheme="minorEastAsia"/>
                <w:sz w:val="24"/>
                <w:szCs w:val="24"/>
              </w:rPr>
              <w:t xml:space="preserve">И.Е.Репин «Бурлаки на Волге». Картина стала высшим достижением искусства реализма  в 70-х годах </w:t>
            </w:r>
            <w:r w:rsidRPr="007565D1">
              <w:rPr>
                <w:rFonts w:eastAsiaTheme="minorEastAsia"/>
                <w:sz w:val="24"/>
                <w:szCs w:val="24"/>
                <w:lang w:val="en-US"/>
              </w:rPr>
              <w:t>XIX</w:t>
            </w:r>
            <w:r w:rsidRPr="007565D1">
              <w:rPr>
                <w:rFonts w:eastAsiaTheme="minorEastAsia"/>
                <w:sz w:val="24"/>
                <w:szCs w:val="24"/>
              </w:rPr>
              <w:t xml:space="preserve"> века.</w:t>
            </w:r>
          </w:p>
        </w:tc>
      </w:tr>
    </w:tbl>
    <w:p w:rsidR="003C0D89" w:rsidRDefault="003C0D89" w:rsidP="003C0D89">
      <w:pPr>
        <w:spacing w:line="360" w:lineRule="auto"/>
        <w:rPr>
          <w:rFonts w:eastAsiaTheme="minorEastAsia"/>
          <w:b/>
        </w:rPr>
      </w:pPr>
    </w:p>
    <w:p w:rsidR="003C0D89" w:rsidRPr="007565D1" w:rsidRDefault="003C0D89" w:rsidP="003C0D89">
      <w:pPr>
        <w:spacing w:line="360" w:lineRule="auto"/>
        <w:rPr>
          <w:rFonts w:eastAsiaTheme="minorEastAsia"/>
          <w:b/>
        </w:rPr>
      </w:pPr>
      <w:r w:rsidRPr="007565D1">
        <w:rPr>
          <w:rFonts w:eastAsiaTheme="minorEastAsia"/>
          <w:b/>
        </w:rPr>
        <w:t>Критерии оцен</w:t>
      </w:r>
      <w:r>
        <w:rPr>
          <w:rFonts w:eastAsiaTheme="minorEastAsia"/>
          <w:b/>
        </w:rPr>
        <w:t>ивания:</w:t>
      </w:r>
    </w:p>
    <w:p w:rsidR="003C0D89" w:rsidRPr="007565D1" w:rsidRDefault="003C0D89" w:rsidP="003C0D89">
      <w:pPr>
        <w:numPr>
          <w:ilvl w:val="0"/>
          <w:numId w:val="1"/>
        </w:numPr>
        <w:ind w:left="0"/>
        <w:contextualSpacing/>
        <w:jc w:val="both"/>
        <w:rPr>
          <w:rFonts w:eastAsiaTheme="minorEastAsia"/>
          <w:b/>
        </w:rPr>
      </w:pPr>
      <w:r w:rsidRPr="007565D1">
        <w:rPr>
          <w:rFonts w:eastAsiaTheme="minorEastAsia"/>
        </w:rPr>
        <w:t xml:space="preserve">Участник  собирает 7 слов-символов. По </w:t>
      </w:r>
      <w:r w:rsidRPr="007565D1">
        <w:rPr>
          <w:rFonts w:eastAsiaTheme="minorEastAsia"/>
          <w:b/>
        </w:rPr>
        <w:t>2 балла</w:t>
      </w:r>
      <w:r w:rsidRPr="007565D1">
        <w:rPr>
          <w:rFonts w:eastAsiaTheme="minorEastAsia"/>
        </w:rPr>
        <w:t xml:space="preserve"> за каждое слово-символ.    </w:t>
      </w:r>
      <w:r w:rsidRPr="007565D1">
        <w:rPr>
          <w:rFonts w:eastAsiaTheme="minorEastAsia"/>
          <w:b/>
        </w:rPr>
        <w:t>14 баллов.</w:t>
      </w:r>
    </w:p>
    <w:p w:rsidR="003C0D89" w:rsidRPr="007565D1" w:rsidRDefault="003C0D89" w:rsidP="003C0D89">
      <w:pPr>
        <w:numPr>
          <w:ilvl w:val="0"/>
          <w:numId w:val="1"/>
        </w:numPr>
        <w:ind w:left="0"/>
        <w:contextualSpacing/>
        <w:jc w:val="both"/>
        <w:rPr>
          <w:rFonts w:eastAsiaTheme="minorEastAsia"/>
        </w:rPr>
      </w:pPr>
      <w:r w:rsidRPr="007565D1">
        <w:rPr>
          <w:rFonts w:eastAsiaTheme="minorEastAsia"/>
        </w:rPr>
        <w:lastRenderedPageBreak/>
        <w:t xml:space="preserve">Участник дает лаконичное  пояснение, определение  словам-символам. По </w:t>
      </w:r>
      <w:r w:rsidRPr="007565D1">
        <w:rPr>
          <w:rFonts w:eastAsiaTheme="minorEastAsia"/>
          <w:b/>
        </w:rPr>
        <w:t>2 балла</w:t>
      </w:r>
      <w:r w:rsidRPr="007565D1">
        <w:rPr>
          <w:rFonts w:eastAsiaTheme="minorEastAsia"/>
        </w:rPr>
        <w:t xml:space="preserve"> за каждое.    </w:t>
      </w:r>
      <w:r w:rsidRPr="007565D1">
        <w:rPr>
          <w:rFonts w:eastAsiaTheme="minorEastAsia"/>
          <w:b/>
        </w:rPr>
        <w:t>14 баллов.</w:t>
      </w:r>
    </w:p>
    <w:p w:rsidR="003C0D89" w:rsidRPr="007565D1" w:rsidRDefault="003C0D89" w:rsidP="003C0D89">
      <w:pPr>
        <w:numPr>
          <w:ilvl w:val="0"/>
          <w:numId w:val="1"/>
        </w:numPr>
        <w:ind w:left="0"/>
        <w:contextualSpacing/>
        <w:jc w:val="both"/>
        <w:rPr>
          <w:rFonts w:eastAsiaTheme="minorEastAsia"/>
        </w:rPr>
      </w:pPr>
      <w:r w:rsidRPr="007565D1">
        <w:rPr>
          <w:rFonts w:eastAsiaTheme="minorEastAsia"/>
        </w:rPr>
        <w:t>Участник верно дает название двух культурно-исторических эпох, к которым относятся найденные слова.   По</w:t>
      </w:r>
      <w:r w:rsidRPr="007565D1">
        <w:rPr>
          <w:rFonts w:eastAsiaTheme="minorEastAsia"/>
          <w:b/>
        </w:rPr>
        <w:t xml:space="preserve"> 2 балла </w:t>
      </w:r>
      <w:r w:rsidRPr="007565D1">
        <w:rPr>
          <w:rFonts w:eastAsiaTheme="minorEastAsia"/>
        </w:rPr>
        <w:t>за каждую</w:t>
      </w:r>
      <w:r w:rsidR="00F67499">
        <w:rPr>
          <w:rFonts w:eastAsiaTheme="minorEastAsia"/>
        </w:rPr>
        <w:t xml:space="preserve"> </w:t>
      </w:r>
      <w:r w:rsidRPr="007565D1">
        <w:rPr>
          <w:rFonts w:eastAsiaTheme="minorEastAsia"/>
        </w:rPr>
        <w:t>культурно-историческую эпоху.</w:t>
      </w:r>
      <w:r w:rsidRPr="007565D1">
        <w:rPr>
          <w:rFonts w:eastAsiaTheme="minorEastAsia"/>
          <w:b/>
        </w:rPr>
        <w:t xml:space="preserve">    4 балла.</w:t>
      </w:r>
    </w:p>
    <w:p w:rsidR="003C0D89" w:rsidRPr="003C0D89" w:rsidRDefault="003C0D89" w:rsidP="003C0D89">
      <w:pPr>
        <w:numPr>
          <w:ilvl w:val="0"/>
          <w:numId w:val="1"/>
        </w:numPr>
        <w:ind w:left="0"/>
        <w:contextualSpacing/>
        <w:jc w:val="both"/>
        <w:rPr>
          <w:rFonts w:eastAsiaTheme="minorEastAsia"/>
          <w:b/>
        </w:rPr>
      </w:pPr>
      <w:r w:rsidRPr="003C0D89">
        <w:rPr>
          <w:rFonts w:eastAsiaTheme="minorEastAsia"/>
        </w:rPr>
        <w:t>Приводит</w:t>
      </w:r>
      <w:r>
        <w:rPr>
          <w:rFonts w:eastAsiaTheme="minorEastAsia"/>
        </w:rPr>
        <w:t xml:space="preserve"> </w:t>
      </w:r>
      <w:r w:rsidRPr="003C0D89">
        <w:rPr>
          <w:rFonts w:eastAsiaTheme="minorEastAsia"/>
        </w:rPr>
        <w:t xml:space="preserve">ОДИН яркий пример культурного наследия, относящегося к определенной участником культурно-исторической эпохе. </w:t>
      </w:r>
      <w:r w:rsidRPr="003C0D89">
        <w:rPr>
          <w:rFonts w:eastAsiaTheme="minorEastAsia"/>
          <w:b/>
        </w:rPr>
        <w:t xml:space="preserve">2 балла. </w:t>
      </w:r>
      <w:r w:rsidRPr="003C0D89">
        <w:rPr>
          <w:rFonts w:eastAsiaTheme="minorEastAsia"/>
        </w:rPr>
        <w:t xml:space="preserve">Поясняет свой выбор. </w:t>
      </w:r>
      <w:r w:rsidRPr="003C0D89">
        <w:rPr>
          <w:rFonts w:eastAsiaTheme="minorEastAsia"/>
          <w:b/>
        </w:rPr>
        <w:t>2 балла.</w:t>
      </w:r>
      <w:r>
        <w:rPr>
          <w:rFonts w:eastAsiaTheme="minorEastAsia"/>
          <w:b/>
        </w:rPr>
        <w:t xml:space="preserve"> Всего 8 баллов</w:t>
      </w:r>
    </w:p>
    <w:p w:rsidR="003C0D89" w:rsidRPr="007565D1" w:rsidRDefault="003C0D89" w:rsidP="003C0D89">
      <w:pPr>
        <w:spacing w:line="360" w:lineRule="auto"/>
        <w:contextualSpacing/>
        <w:rPr>
          <w:rFonts w:eastAsiaTheme="minorEastAsia"/>
          <w:b/>
        </w:rPr>
      </w:pPr>
      <w:r>
        <w:rPr>
          <w:rFonts w:eastAsiaTheme="minorEastAsia"/>
          <w:b/>
        </w:rPr>
        <w:t>Максимальный  балл -</w:t>
      </w:r>
      <w:r w:rsidRPr="007565D1">
        <w:rPr>
          <w:rFonts w:eastAsiaTheme="minorEastAsia"/>
          <w:b/>
        </w:rPr>
        <w:t xml:space="preserve"> </w:t>
      </w:r>
      <w:r>
        <w:rPr>
          <w:rFonts w:eastAsiaTheme="minorEastAsia"/>
          <w:b/>
        </w:rPr>
        <w:t>40</w:t>
      </w:r>
      <w:r w:rsidRPr="007565D1">
        <w:rPr>
          <w:rFonts w:eastAsiaTheme="minorEastAsia"/>
          <w:b/>
        </w:rPr>
        <w:t xml:space="preserve"> баллов.</w:t>
      </w:r>
    </w:p>
    <w:p w:rsidR="003C0D89" w:rsidRDefault="003C0D89" w:rsidP="003C0D89"/>
    <w:p w:rsidR="00EE619D" w:rsidRPr="00EE619D" w:rsidRDefault="00EE619D" w:rsidP="003C0D89">
      <w:pPr>
        <w:rPr>
          <w:b/>
        </w:rPr>
      </w:pPr>
      <w:r w:rsidRPr="00EE619D">
        <w:rPr>
          <w:b/>
        </w:rPr>
        <w:t xml:space="preserve">Задание 2. </w:t>
      </w:r>
    </w:p>
    <w:tbl>
      <w:tblPr>
        <w:tblStyle w:val="a5"/>
        <w:tblW w:w="0" w:type="auto"/>
        <w:tblLook w:val="04A0"/>
      </w:tblPr>
      <w:tblGrid>
        <w:gridCol w:w="3227"/>
        <w:gridCol w:w="6344"/>
      </w:tblGrid>
      <w:tr w:rsidR="00EE619D" w:rsidTr="00EE619D">
        <w:trPr>
          <w:gridAfter w:val="1"/>
          <w:wAfter w:w="6344" w:type="dxa"/>
        </w:trPr>
        <w:tc>
          <w:tcPr>
            <w:tcW w:w="3227" w:type="dxa"/>
          </w:tcPr>
          <w:p w:rsidR="00EE619D" w:rsidRPr="00EE619D" w:rsidRDefault="00EE619D" w:rsidP="00EE619D">
            <w:pPr>
              <w:ind w:right="-817"/>
              <w:jc w:val="center"/>
              <w:rPr>
                <w:sz w:val="24"/>
                <w:szCs w:val="28"/>
              </w:rPr>
            </w:pPr>
            <w:r w:rsidRPr="00EE619D">
              <w:rPr>
                <w:sz w:val="24"/>
                <w:szCs w:val="28"/>
              </w:rPr>
              <w:t>Слова – символы</w:t>
            </w:r>
          </w:p>
        </w:tc>
      </w:tr>
      <w:tr w:rsidR="00EE619D" w:rsidTr="00EE619D">
        <w:trPr>
          <w:gridAfter w:val="1"/>
          <w:wAfter w:w="6344" w:type="dxa"/>
        </w:trPr>
        <w:tc>
          <w:tcPr>
            <w:tcW w:w="3227" w:type="dxa"/>
          </w:tcPr>
          <w:p w:rsidR="00EE619D" w:rsidRPr="00EE619D" w:rsidRDefault="00EE619D" w:rsidP="00EE619D">
            <w:pPr>
              <w:ind w:right="-817"/>
              <w:jc w:val="both"/>
              <w:rPr>
                <w:sz w:val="24"/>
                <w:szCs w:val="28"/>
              </w:rPr>
            </w:pPr>
            <w:r w:rsidRPr="00EE619D">
              <w:rPr>
                <w:sz w:val="24"/>
                <w:szCs w:val="28"/>
              </w:rPr>
              <w:t>Мозжухин</w:t>
            </w:r>
          </w:p>
        </w:tc>
      </w:tr>
      <w:tr w:rsidR="00EE619D" w:rsidTr="00EE619D">
        <w:trPr>
          <w:gridAfter w:val="1"/>
          <w:wAfter w:w="6344" w:type="dxa"/>
        </w:trPr>
        <w:tc>
          <w:tcPr>
            <w:tcW w:w="3227" w:type="dxa"/>
          </w:tcPr>
          <w:p w:rsidR="00EE619D" w:rsidRPr="00EE619D" w:rsidRDefault="00EE619D" w:rsidP="00EE619D">
            <w:pPr>
              <w:ind w:right="-817"/>
              <w:jc w:val="both"/>
              <w:rPr>
                <w:sz w:val="24"/>
                <w:szCs w:val="28"/>
              </w:rPr>
            </w:pPr>
            <w:r w:rsidRPr="00EE619D">
              <w:rPr>
                <w:sz w:val="24"/>
                <w:szCs w:val="28"/>
              </w:rPr>
              <w:t>Васнецов</w:t>
            </w:r>
          </w:p>
        </w:tc>
      </w:tr>
      <w:tr w:rsidR="00EE619D" w:rsidTr="00EE619D">
        <w:trPr>
          <w:gridAfter w:val="1"/>
          <w:wAfter w:w="6344" w:type="dxa"/>
        </w:trPr>
        <w:tc>
          <w:tcPr>
            <w:tcW w:w="3227" w:type="dxa"/>
          </w:tcPr>
          <w:p w:rsidR="00EE619D" w:rsidRPr="00EE619D" w:rsidRDefault="00EE619D" w:rsidP="00EE619D">
            <w:pPr>
              <w:ind w:right="-817"/>
              <w:jc w:val="both"/>
              <w:rPr>
                <w:sz w:val="24"/>
                <w:szCs w:val="28"/>
              </w:rPr>
            </w:pPr>
            <w:r w:rsidRPr="00EE619D">
              <w:rPr>
                <w:sz w:val="24"/>
                <w:szCs w:val="28"/>
              </w:rPr>
              <w:t>Ахматова</w:t>
            </w:r>
          </w:p>
        </w:tc>
      </w:tr>
      <w:tr w:rsidR="00EE619D" w:rsidTr="00EE619D">
        <w:trPr>
          <w:gridAfter w:val="1"/>
          <w:wAfter w:w="6344" w:type="dxa"/>
        </w:trPr>
        <w:tc>
          <w:tcPr>
            <w:tcW w:w="3227" w:type="dxa"/>
          </w:tcPr>
          <w:p w:rsidR="00EE619D" w:rsidRPr="00EE619D" w:rsidRDefault="00EE619D" w:rsidP="00EE619D">
            <w:pPr>
              <w:ind w:right="-817"/>
              <w:jc w:val="both"/>
              <w:rPr>
                <w:sz w:val="24"/>
                <w:szCs w:val="28"/>
              </w:rPr>
            </w:pPr>
            <w:r w:rsidRPr="00EE619D">
              <w:rPr>
                <w:sz w:val="24"/>
                <w:szCs w:val="28"/>
              </w:rPr>
              <w:t>Ермолова</w:t>
            </w:r>
          </w:p>
        </w:tc>
      </w:tr>
      <w:tr w:rsidR="00EE619D" w:rsidTr="00EE619D">
        <w:trPr>
          <w:gridAfter w:val="1"/>
          <w:wAfter w:w="6344" w:type="dxa"/>
        </w:trPr>
        <w:tc>
          <w:tcPr>
            <w:tcW w:w="3227" w:type="dxa"/>
          </w:tcPr>
          <w:p w:rsidR="00EE619D" w:rsidRPr="00EE619D" w:rsidRDefault="00EE619D" w:rsidP="00EE619D">
            <w:pPr>
              <w:ind w:right="-817"/>
              <w:jc w:val="both"/>
              <w:rPr>
                <w:sz w:val="24"/>
                <w:szCs w:val="28"/>
              </w:rPr>
            </w:pPr>
            <w:r w:rsidRPr="00EE619D">
              <w:rPr>
                <w:sz w:val="24"/>
                <w:szCs w:val="28"/>
              </w:rPr>
              <w:t>Салонное</w:t>
            </w:r>
          </w:p>
        </w:tc>
      </w:tr>
      <w:tr w:rsidR="00EE619D" w:rsidTr="00EE619D">
        <w:trPr>
          <w:gridAfter w:val="1"/>
          <w:wAfter w:w="6344" w:type="dxa"/>
        </w:trPr>
        <w:tc>
          <w:tcPr>
            <w:tcW w:w="3227" w:type="dxa"/>
          </w:tcPr>
          <w:p w:rsidR="00EE619D" w:rsidRPr="00EE619D" w:rsidRDefault="00EE619D" w:rsidP="00EE619D">
            <w:pPr>
              <w:ind w:right="-817"/>
              <w:jc w:val="both"/>
              <w:rPr>
                <w:sz w:val="24"/>
                <w:szCs w:val="28"/>
              </w:rPr>
            </w:pPr>
            <w:r w:rsidRPr="00EE619D">
              <w:rPr>
                <w:sz w:val="24"/>
                <w:szCs w:val="28"/>
              </w:rPr>
              <w:t>Прометей</w:t>
            </w:r>
          </w:p>
        </w:tc>
      </w:tr>
      <w:tr w:rsidR="00EE619D" w:rsidTr="00EE619D">
        <w:trPr>
          <w:gridAfter w:val="1"/>
          <w:wAfter w:w="6344" w:type="dxa"/>
        </w:trPr>
        <w:tc>
          <w:tcPr>
            <w:tcW w:w="3227" w:type="dxa"/>
          </w:tcPr>
          <w:p w:rsidR="00EE619D" w:rsidRPr="00EE619D" w:rsidRDefault="00EE619D" w:rsidP="00EE619D">
            <w:pPr>
              <w:ind w:right="-817"/>
              <w:jc w:val="both"/>
              <w:rPr>
                <w:sz w:val="24"/>
                <w:szCs w:val="28"/>
              </w:rPr>
            </w:pPr>
            <w:r w:rsidRPr="00EE619D">
              <w:rPr>
                <w:sz w:val="24"/>
                <w:szCs w:val="28"/>
              </w:rPr>
              <w:t>Нестеров</w:t>
            </w:r>
          </w:p>
        </w:tc>
      </w:tr>
      <w:tr w:rsidR="00EE619D" w:rsidTr="00EE619D">
        <w:trPr>
          <w:gridAfter w:val="1"/>
          <w:wAfter w:w="6344" w:type="dxa"/>
        </w:trPr>
        <w:tc>
          <w:tcPr>
            <w:tcW w:w="3227" w:type="dxa"/>
          </w:tcPr>
          <w:p w:rsidR="00EE619D" w:rsidRPr="00EE619D" w:rsidRDefault="00EE619D" w:rsidP="00EE619D">
            <w:pPr>
              <w:ind w:right="-817"/>
              <w:jc w:val="both"/>
              <w:rPr>
                <w:sz w:val="24"/>
                <w:szCs w:val="28"/>
              </w:rPr>
            </w:pPr>
            <w:r w:rsidRPr="00EE619D">
              <w:rPr>
                <w:sz w:val="24"/>
                <w:szCs w:val="28"/>
              </w:rPr>
              <w:t>Коненков</w:t>
            </w:r>
          </w:p>
        </w:tc>
      </w:tr>
      <w:tr w:rsidR="00EE619D" w:rsidTr="00EE619D">
        <w:trPr>
          <w:gridAfter w:val="1"/>
          <w:wAfter w:w="6344" w:type="dxa"/>
        </w:trPr>
        <w:tc>
          <w:tcPr>
            <w:tcW w:w="3227" w:type="dxa"/>
          </w:tcPr>
          <w:p w:rsidR="00EE619D" w:rsidRPr="00EE619D" w:rsidRDefault="00EE619D" w:rsidP="00EE619D">
            <w:pPr>
              <w:ind w:right="-817"/>
              <w:jc w:val="both"/>
              <w:rPr>
                <w:sz w:val="24"/>
                <w:szCs w:val="28"/>
              </w:rPr>
            </w:pPr>
            <w:r w:rsidRPr="00EE619D">
              <w:rPr>
                <w:sz w:val="24"/>
                <w:szCs w:val="28"/>
              </w:rPr>
              <w:t>Мамонтов</w:t>
            </w:r>
          </w:p>
        </w:tc>
      </w:tr>
      <w:tr w:rsidR="00EE619D" w:rsidTr="00EE619D">
        <w:tc>
          <w:tcPr>
            <w:tcW w:w="3227" w:type="dxa"/>
          </w:tcPr>
          <w:p w:rsidR="00EE619D" w:rsidRPr="00EE619D" w:rsidRDefault="00EE619D" w:rsidP="007E1584">
            <w:pPr>
              <w:jc w:val="both"/>
              <w:rPr>
                <w:sz w:val="24"/>
                <w:szCs w:val="28"/>
              </w:rPr>
            </w:pPr>
            <w:r w:rsidRPr="00EE619D">
              <w:rPr>
                <w:sz w:val="24"/>
                <w:szCs w:val="28"/>
              </w:rPr>
              <w:t>Культурно-историческая эпоха (название художественного явления).</w:t>
            </w:r>
          </w:p>
        </w:tc>
        <w:tc>
          <w:tcPr>
            <w:tcW w:w="6344" w:type="dxa"/>
          </w:tcPr>
          <w:p w:rsidR="00EE619D" w:rsidRPr="00EE619D" w:rsidRDefault="00EE619D" w:rsidP="007E1584">
            <w:pPr>
              <w:jc w:val="both"/>
              <w:rPr>
                <w:sz w:val="24"/>
                <w:szCs w:val="28"/>
              </w:rPr>
            </w:pPr>
            <w:r w:rsidRPr="00EE619D">
              <w:rPr>
                <w:sz w:val="24"/>
                <w:szCs w:val="28"/>
              </w:rPr>
              <w:t>Культура «Серебряного века».</w:t>
            </w:r>
          </w:p>
        </w:tc>
      </w:tr>
      <w:tr w:rsidR="00EE619D" w:rsidRPr="00FE1400" w:rsidTr="00EE619D">
        <w:tc>
          <w:tcPr>
            <w:tcW w:w="3227" w:type="dxa"/>
          </w:tcPr>
          <w:p w:rsidR="00EE619D" w:rsidRPr="00EE619D" w:rsidRDefault="00EE619D" w:rsidP="007E1584">
            <w:pPr>
              <w:jc w:val="both"/>
              <w:rPr>
                <w:sz w:val="24"/>
                <w:szCs w:val="28"/>
              </w:rPr>
            </w:pPr>
            <w:r w:rsidRPr="00EE619D">
              <w:rPr>
                <w:sz w:val="24"/>
                <w:szCs w:val="28"/>
              </w:rPr>
              <w:t>Образец искусства, пояснение выбора.</w:t>
            </w:r>
          </w:p>
        </w:tc>
        <w:tc>
          <w:tcPr>
            <w:tcW w:w="6344" w:type="dxa"/>
          </w:tcPr>
          <w:p w:rsidR="00EE619D" w:rsidRPr="00EE619D" w:rsidRDefault="00EE619D" w:rsidP="007E1584">
            <w:pPr>
              <w:jc w:val="both"/>
              <w:rPr>
                <w:sz w:val="24"/>
                <w:szCs w:val="28"/>
              </w:rPr>
            </w:pPr>
            <w:r w:rsidRPr="00EE619D">
              <w:rPr>
                <w:sz w:val="24"/>
                <w:szCs w:val="28"/>
              </w:rPr>
              <w:t xml:space="preserve">К.С. Петров-Водкин «Купание красного коня». Представитель символизма – ведущего направления в искусстве начала </w:t>
            </w:r>
            <w:r w:rsidRPr="00EE619D">
              <w:rPr>
                <w:sz w:val="24"/>
                <w:szCs w:val="28"/>
                <w:lang w:val="en-US"/>
              </w:rPr>
              <w:t>XX</w:t>
            </w:r>
            <w:r w:rsidRPr="00EE619D">
              <w:rPr>
                <w:sz w:val="24"/>
                <w:szCs w:val="28"/>
              </w:rPr>
              <w:t xml:space="preserve"> века.</w:t>
            </w:r>
          </w:p>
        </w:tc>
      </w:tr>
    </w:tbl>
    <w:p w:rsidR="00EE619D" w:rsidRDefault="00EE619D" w:rsidP="003C0D89"/>
    <w:p w:rsidR="00EE619D" w:rsidRPr="00B21A6B" w:rsidRDefault="00EE619D" w:rsidP="00EE619D">
      <w:pPr>
        <w:widowControl w:val="0"/>
        <w:autoSpaceDE w:val="0"/>
        <w:autoSpaceDN w:val="0"/>
        <w:adjustRightInd w:val="0"/>
        <w:ind w:right="-4553"/>
        <w:rPr>
          <w:b/>
          <w:bCs/>
          <w:szCs w:val="28"/>
        </w:rPr>
      </w:pPr>
      <w:r w:rsidRPr="00B21A6B">
        <w:rPr>
          <w:b/>
          <w:bCs/>
          <w:szCs w:val="28"/>
        </w:rPr>
        <w:t>Критерии оцен</w:t>
      </w:r>
      <w:r>
        <w:rPr>
          <w:b/>
          <w:bCs/>
          <w:szCs w:val="28"/>
        </w:rPr>
        <w:t>ивания</w:t>
      </w:r>
      <w:r w:rsidRPr="00B21A6B">
        <w:rPr>
          <w:b/>
          <w:bCs/>
          <w:szCs w:val="28"/>
        </w:rPr>
        <w:t>.</w:t>
      </w:r>
    </w:p>
    <w:p w:rsidR="00EE619D" w:rsidRPr="00DF01A2" w:rsidRDefault="00EE619D" w:rsidP="00EE619D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F01A2">
        <w:rPr>
          <w:rFonts w:ascii="Times New Roman" w:hAnsi="Times New Roman" w:cs="Times New Roman"/>
        </w:rPr>
        <w:t xml:space="preserve">Участник верно разгадывает кроссворд:  </w:t>
      </w:r>
      <w:r w:rsidRPr="00DF01A2">
        <w:rPr>
          <w:rFonts w:ascii="Times New Roman" w:hAnsi="Times New Roman" w:cs="Times New Roman"/>
          <w:b/>
        </w:rPr>
        <w:t>по 2 балла</w:t>
      </w:r>
      <w:r w:rsidRPr="00DF01A2">
        <w:rPr>
          <w:rFonts w:ascii="Times New Roman" w:hAnsi="Times New Roman" w:cs="Times New Roman"/>
        </w:rPr>
        <w:t xml:space="preserve"> за каждое понятия. </w:t>
      </w:r>
      <w:r w:rsidRPr="00DF01A2">
        <w:rPr>
          <w:rFonts w:ascii="Times New Roman" w:hAnsi="Times New Roman" w:cs="Times New Roman"/>
          <w:b/>
        </w:rPr>
        <w:t xml:space="preserve">Всего </w:t>
      </w:r>
      <w:r>
        <w:rPr>
          <w:rFonts w:ascii="Times New Roman" w:hAnsi="Times New Roman" w:cs="Times New Roman"/>
          <w:b/>
        </w:rPr>
        <w:t>18</w:t>
      </w:r>
      <w:r w:rsidRPr="00DF01A2">
        <w:rPr>
          <w:rFonts w:ascii="Times New Roman" w:hAnsi="Times New Roman" w:cs="Times New Roman"/>
          <w:b/>
        </w:rPr>
        <w:t xml:space="preserve"> балла.</w:t>
      </w:r>
    </w:p>
    <w:p w:rsidR="00EE619D" w:rsidRPr="00DF01A2" w:rsidRDefault="00EE619D" w:rsidP="00EE619D">
      <w:pPr>
        <w:pStyle w:val="a6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DF01A2">
        <w:rPr>
          <w:rFonts w:ascii="Times New Roman" w:hAnsi="Times New Roman" w:cs="Times New Roman"/>
          <w:sz w:val="24"/>
          <w:szCs w:val="24"/>
        </w:rPr>
        <w:t>Участник верно определяет эпоху</w:t>
      </w:r>
      <w:r w:rsidRPr="00DF01A2">
        <w:rPr>
          <w:rFonts w:ascii="Times New Roman" w:hAnsi="Times New Roman" w:cs="Times New Roman"/>
          <w:b/>
          <w:sz w:val="24"/>
          <w:szCs w:val="24"/>
        </w:rPr>
        <w:t>. 2 балла.</w:t>
      </w:r>
    </w:p>
    <w:p w:rsidR="00EE619D" w:rsidRPr="00DF01A2" w:rsidRDefault="00EE619D" w:rsidP="00EE619D">
      <w:pPr>
        <w:pStyle w:val="a6"/>
        <w:numPr>
          <w:ilvl w:val="0"/>
          <w:numId w:val="2"/>
        </w:numPr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F01A2">
        <w:rPr>
          <w:rFonts w:ascii="Times New Roman" w:hAnsi="Times New Roman" w:cs="Times New Roman"/>
          <w:sz w:val="24"/>
          <w:szCs w:val="24"/>
        </w:rPr>
        <w:t xml:space="preserve">Приводит ОДИН яркий пример культурного наследия, относящегося к определенной участником эпохе. </w:t>
      </w:r>
      <w:r w:rsidRPr="00DF01A2">
        <w:rPr>
          <w:rFonts w:ascii="Times New Roman" w:hAnsi="Times New Roman" w:cs="Times New Roman"/>
          <w:b/>
          <w:sz w:val="24"/>
          <w:szCs w:val="24"/>
        </w:rPr>
        <w:t xml:space="preserve">2 балла. </w:t>
      </w:r>
      <w:r w:rsidRPr="00DF01A2">
        <w:rPr>
          <w:rFonts w:ascii="Times New Roman" w:hAnsi="Times New Roman" w:cs="Times New Roman"/>
          <w:sz w:val="24"/>
          <w:szCs w:val="24"/>
        </w:rPr>
        <w:t xml:space="preserve">Поясняет свой выбор. </w:t>
      </w:r>
      <w:r w:rsidRPr="00DF01A2">
        <w:rPr>
          <w:rFonts w:ascii="Times New Roman" w:hAnsi="Times New Roman" w:cs="Times New Roman"/>
          <w:b/>
          <w:sz w:val="24"/>
          <w:szCs w:val="24"/>
        </w:rPr>
        <w:t>2 балла. Всего 4 балла</w:t>
      </w:r>
    </w:p>
    <w:p w:rsidR="00EE619D" w:rsidRPr="00DF01A2" w:rsidRDefault="00EE619D" w:rsidP="00EE619D">
      <w:pPr>
        <w:widowControl w:val="0"/>
        <w:autoSpaceDE w:val="0"/>
        <w:autoSpaceDN w:val="0"/>
        <w:adjustRightInd w:val="0"/>
        <w:ind w:firstLine="709"/>
        <w:rPr>
          <w:b/>
        </w:rPr>
      </w:pPr>
      <w:r w:rsidRPr="00DF01A2">
        <w:rPr>
          <w:b/>
        </w:rPr>
        <w:t>Максимальный балл – 2</w:t>
      </w:r>
      <w:r>
        <w:rPr>
          <w:b/>
        </w:rPr>
        <w:t>4</w:t>
      </w:r>
      <w:r w:rsidRPr="00DF01A2">
        <w:rPr>
          <w:b/>
        </w:rPr>
        <w:t xml:space="preserve"> балл</w:t>
      </w:r>
      <w:r>
        <w:rPr>
          <w:b/>
        </w:rPr>
        <w:t>а</w:t>
      </w:r>
    </w:p>
    <w:p w:rsidR="00EE619D" w:rsidRDefault="00EE619D" w:rsidP="003C0D89"/>
    <w:p w:rsidR="001C3B9E" w:rsidRDefault="001C3B9E" w:rsidP="003C0D89"/>
    <w:p w:rsidR="001C3B9E" w:rsidRPr="001C3B9E" w:rsidRDefault="001C3B9E" w:rsidP="003C0D89">
      <w:pPr>
        <w:rPr>
          <w:b/>
        </w:rPr>
      </w:pPr>
      <w:r w:rsidRPr="001C3B9E">
        <w:rPr>
          <w:b/>
        </w:rPr>
        <w:t xml:space="preserve">Задание 3. </w:t>
      </w:r>
    </w:p>
    <w:tbl>
      <w:tblPr>
        <w:tblStyle w:val="a5"/>
        <w:tblW w:w="0" w:type="auto"/>
        <w:tblLook w:val="04A0"/>
      </w:tblPr>
      <w:tblGrid>
        <w:gridCol w:w="4772"/>
        <w:gridCol w:w="4799"/>
      </w:tblGrid>
      <w:tr w:rsidR="001C3B9E" w:rsidRPr="001C3B9E" w:rsidTr="007E1584">
        <w:tc>
          <w:tcPr>
            <w:tcW w:w="9571" w:type="dxa"/>
            <w:gridSpan w:val="2"/>
          </w:tcPr>
          <w:p w:rsidR="001C3B9E" w:rsidRPr="001C3B9E" w:rsidRDefault="001C3B9E" w:rsidP="001C3B9E">
            <w:pPr>
              <w:pStyle w:val="text1"/>
              <w:spacing w:before="0" w:beforeAutospacing="0" w:after="0" w:afterAutospacing="0"/>
              <w:jc w:val="center"/>
              <w:rPr>
                <w:b/>
                <w:sz w:val="24"/>
                <w:szCs w:val="28"/>
              </w:rPr>
            </w:pPr>
            <w:r w:rsidRPr="001C3B9E">
              <w:rPr>
                <w:b/>
                <w:sz w:val="24"/>
                <w:szCs w:val="28"/>
              </w:rPr>
              <w:t>Автор и название произведения:</w:t>
            </w:r>
          </w:p>
          <w:p w:rsidR="001C3B9E" w:rsidRDefault="001C3B9E" w:rsidP="001C3B9E">
            <w:pPr>
              <w:pStyle w:val="text1"/>
              <w:spacing w:before="0" w:beforeAutospacing="0" w:after="0" w:afterAutospacing="0"/>
              <w:jc w:val="center"/>
              <w:rPr>
                <w:sz w:val="24"/>
                <w:szCs w:val="28"/>
              </w:rPr>
            </w:pPr>
            <w:r w:rsidRPr="001C3B9E">
              <w:rPr>
                <w:sz w:val="24"/>
                <w:szCs w:val="28"/>
              </w:rPr>
              <w:t>Михаил Врубель «Демон сидящий»</w:t>
            </w:r>
          </w:p>
          <w:p w:rsidR="00CB150E" w:rsidRPr="001C3B9E" w:rsidRDefault="00CB150E" w:rsidP="001C3B9E">
            <w:pPr>
              <w:pStyle w:val="text1"/>
              <w:spacing w:before="0" w:beforeAutospacing="0" w:after="0" w:afterAutospacing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Валерий Брюсов </w:t>
            </w:r>
          </w:p>
        </w:tc>
      </w:tr>
      <w:tr w:rsidR="001C3B9E" w:rsidRPr="001C3B9E" w:rsidTr="007E1584">
        <w:tc>
          <w:tcPr>
            <w:tcW w:w="4772" w:type="dxa"/>
          </w:tcPr>
          <w:p w:rsidR="001C3B9E" w:rsidRPr="001C3B9E" w:rsidRDefault="001C3B9E" w:rsidP="001C3B9E">
            <w:pPr>
              <w:pStyle w:val="text1"/>
              <w:spacing w:before="0" w:beforeAutospacing="0" w:after="0" w:afterAutospacing="0"/>
              <w:jc w:val="center"/>
              <w:rPr>
                <w:b/>
                <w:sz w:val="24"/>
                <w:szCs w:val="28"/>
              </w:rPr>
            </w:pPr>
            <w:r w:rsidRPr="001C3B9E">
              <w:rPr>
                <w:b/>
                <w:sz w:val="24"/>
                <w:szCs w:val="28"/>
              </w:rPr>
              <w:t>Средства живописи</w:t>
            </w:r>
          </w:p>
          <w:p w:rsidR="001C3B9E" w:rsidRPr="001C3B9E" w:rsidRDefault="001C3B9E" w:rsidP="001C3B9E">
            <w:pPr>
              <w:pStyle w:val="text1"/>
              <w:spacing w:before="0" w:beforeAutospacing="0" w:after="0" w:afterAutospacing="0"/>
              <w:jc w:val="both"/>
              <w:rPr>
                <w:sz w:val="24"/>
                <w:szCs w:val="28"/>
              </w:rPr>
            </w:pPr>
            <w:r w:rsidRPr="001C3B9E">
              <w:rPr>
                <w:sz w:val="24"/>
                <w:szCs w:val="28"/>
              </w:rPr>
              <w:t xml:space="preserve">Горизонтальная композиция картины, тесный, продолговатый формат холста, преувеличенная фигура Демона на переднем плане, намеренно срезанный верхний край картины для передачи образа масштабной личности, мозаичный мазок, преобладание голубых, лиловых оттенков цвета с целью погрузить зрителя в фантастический мир. Физическая красота главного героя, сравнимая с образом </w:t>
            </w:r>
            <w:r w:rsidRPr="001C3B9E">
              <w:rPr>
                <w:sz w:val="24"/>
                <w:szCs w:val="28"/>
              </w:rPr>
              <w:lastRenderedPageBreak/>
              <w:t>идеального героя эпохи Возрождения. Игра контрастов: прекрасный пейзаж и унылый взгляд Демона, совершенство физической формы и бессилие.</w:t>
            </w:r>
          </w:p>
        </w:tc>
        <w:tc>
          <w:tcPr>
            <w:tcW w:w="4799" w:type="dxa"/>
          </w:tcPr>
          <w:p w:rsidR="001C3B9E" w:rsidRPr="001C3B9E" w:rsidRDefault="001C3B9E" w:rsidP="001C3B9E">
            <w:pPr>
              <w:pStyle w:val="text1"/>
              <w:spacing w:before="0" w:beforeAutospacing="0" w:after="0" w:afterAutospacing="0"/>
              <w:jc w:val="center"/>
              <w:rPr>
                <w:b/>
                <w:sz w:val="24"/>
                <w:szCs w:val="28"/>
              </w:rPr>
            </w:pPr>
            <w:r w:rsidRPr="001C3B9E">
              <w:rPr>
                <w:b/>
                <w:sz w:val="24"/>
                <w:szCs w:val="28"/>
              </w:rPr>
              <w:lastRenderedPageBreak/>
              <w:t>Средства поэзии</w:t>
            </w:r>
          </w:p>
          <w:p w:rsidR="001C3B9E" w:rsidRPr="001C3B9E" w:rsidRDefault="001C3B9E" w:rsidP="001C3B9E">
            <w:pPr>
              <w:pStyle w:val="text1"/>
              <w:spacing w:before="0" w:beforeAutospacing="0" w:after="0" w:afterAutospacing="0"/>
              <w:jc w:val="both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1C3B9E">
              <w:rPr>
                <w:color w:val="000000"/>
                <w:sz w:val="24"/>
                <w:szCs w:val="28"/>
                <w:shd w:val="clear" w:color="auto" w:fill="FFFFFF"/>
              </w:rPr>
              <w:t>Совпадение поэтического и живописного восприятия через цвет (огненный закат, блеск павлиньих крыльев), противоречия (дух великий и проклятый, провалы и высоты, торжественная пустыня).  Торжественный, ритмичный строй стихотворения,  эмоциональность, использование восклицаний.</w:t>
            </w:r>
          </w:p>
          <w:p w:rsidR="001C3B9E" w:rsidRPr="001C3B9E" w:rsidRDefault="001C3B9E" w:rsidP="007E1584">
            <w:pPr>
              <w:pStyle w:val="text1"/>
              <w:rPr>
                <w:b/>
                <w:sz w:val="24"/>
                <w:szCs w:val="28"/>
              </w:rPr>
            </w:pPr>
            <w:r w:rsidRPr="001C3B9E">
              <w:rPr>
                <w:color w:val="000000"/>
                <w:sz w:val="24"/>
                <w:szCs w:val="28"/>
              </w:rPr>
              <w:br/>
            </w:r>
          </w:p>
        </w:tc>
      </w:tr>
      <w:tr w:rsidR="001C3B9E" w:rsidRPr="001C3B9E" w:rsidTr="007E1584">
        <w:tc>
          <w:tcPr>
            <w:tcW w:w="9571" w:type="dxa"/>
            <w:gridSpan w:val="2"/>
          </w:tcPr>
          <w:p w:rsidR="001C3B9E" w:rsidRPr="001C3B9E" w:rsidRDefault="001C3B9E" w:rsidP="007E1584">
            <w:pPr>
              <w:pStyle w:val="text1"/>
              <w:jc w:val="center"/>
              <w:rPr>
                <w:b/>
                <w:sz w:val="24"/>
                <w:szCs w:val="28"/>
              </w:rPr>
            </w:pPr>
            <w:r w:rsidRPr="001C3B9E">
              <w:rPr>
                <w:b/>
                <w:sz w:val="24"/>
                <w:szCs w:val="28"/>
              </w:rPr>
              <w:lastRenderedPageBreak/>
              <w:t>Эмоциональные доминанты</w:t>
            </w:r>
          </w:p>
        </w:tc>
      </w:tr>
      <w:tr w:rsidR="001C3B9E" w:rsidRPr="001C3B9E" w:rsidTr="007E1584">
        <w:tc>
          <w:tcPr>
            <w:tcW w:w="4772" w:type="dxa"/>
          </w:tcPr>
          <w:p w:rsidR="001C3B9E" w:rsidRPr="001C3B9E" w:rsidRDefault="001C3B9E" w:rsidP="007E1584">
            <w:pPr>
              <w:pStyle w:val="text1"/>
              <w:jc w:val="center"/>
              <w:rPr>
                <w:b/>
                <w:sz w:val="24"/>
                <w:szCs w:val="28"/>
              </w:rPr>
            </w:pPr>
            <w:r w:rsidRPr="001C3B9E">
              <w:rPr>
                <w:b/>
                <w:sz w:val="24"/>
                <w:szCs w:val="28"/>
              </w:rPr>
              <w:t>Живописной работы</w:t>
            </w:r>
          </w:p>
        </w:tc>
        <w:tc>
          <w:tcPr>
            <w:tcW w:w="4799" w:type="dxa"/>
          </w:tcPr>
          <w:p w:rsidR="001C3B9E" w:rsidRPr="001C3B9E" w:rsidRDefault="001C3B9E" w:rsidP="007E1584">
            <w:pPr>
              <w:pStyle w:val="text1"/>
              <w:jc w:val="center"/>
              <w:rPr>
                <w:b/>
                <w:sz w:val="24"/>
                <w:szCs w:val="28"/>
              </w:rPr>
            </w:pPr>
            <w:r w:rsidRPr="001C3B9E">
              <w:rPr>
                <w:b/>
                <w:sz w:val="24"/>
                <w:szCs w:val="28"/>
              </w:rPr>
              <w:t>Поэтического произведения</w:t>
            </w:r>
          </w:p>
        </w:tc>
      </w:tr>
      <w:tr w:rsidR="001C3B9E" w:rsidRPr="001C3B9E" w:rsidTr="007E1584">
        <w:tc>
          <w:tcPr>
            <w:tcW w:w="4772" w:type="dxa"/>
          </w:tcPr>
          <w:p w:rsidR="001C3B9E" w:rsidRPr="001C3B9E" w:rsidRDefault="001C3B9E" w:rsidP="007E1584">
            <w:pPr>
              <w:pStyle w:val="text1"/>
              <w:jc w:val="both"/>
              <w:rPr>
                <w:sz w:val="24"/>
                <w:szCs w:val="28"/>
              </w:rPr>
            </w:pPr>
            <w:r w:rsidRPr="001C3B9E">
              <w:rPr>
                <w:sz w:val="24"/>
                <w:szCs w:val="28"/>
              </w:rPr>
              <w:t>Красота фантастического мира, горного пейзажа, главного героя, свидетельствует о стремлении художника передать свое восхищение и создать положительное отношение к своему герою.</w:t>
            </w:r>
          </w:p>
        </w:tc>
        <w:tc>
          <w:tcPr>
            <w:tcW w:w="4799" w:type="dxa"/>
          </w:tcPr>
          <w:p w:rsidR="001C3B9E" w:rsidRPr="001C3B9E" w:rsidRDefault="001C3B9E" w:rsidP="007E1584">
            <w:pPr>
              <w:pStyle w:val="text1"/>
              <w:rPr>
                <w:sz w:val="24"/>
                <w:szCs w:val="28"/>
              </w:rPr>
            </w:pPr>
            <w:r w:rsidRPr="001C3B9E">
              <w:rPr>
                <w:sz w:val="24"/>
                <w:szCs w:val="28"/>
              </w:rPr>
              <w:t>Восхищение величием поступка Демона, посмевшего восстать против воли Бога</w:t>
            </w:r>
          </w:p>
        </w:tc>
      </w:tr>
    </w:tbl>
    <w:p w:rsidR="001C3B9E" w:rsidRDefault="001C3B9E" w:rsidP="001C3B9E">
      <w:pPr>
        <w:rPr>
          <w:szCs w:val="28"/>
        </w:rPr>
      </w:pPr>
    </w:p>
    <w:p w:rsidR="001C3B9E" w:rsidRPr="003C1387" w:rsidRDefault="001C3B9E" w:rsidP="001C3B9E">
      <w:pPr>
        <w:jc w:val="both"/>
        <w:rPr>
          <w:b/>
          <w:szCs w:val="28"/>
        </w:rPr>
      </w:pPr>
      <w:r w:rsidRPr="003C1387">
        <w:rPr>
          <w:b/>
          <w:szCs w:val="28"/>
        </w:rPr>
        <w:t>Критерии оцен</w:t>
      </w:r>
      <w:r>
        <w:rPr>
          <w:b/>
          <w:szCs w:val="28"/>
        </w:rPr>
        <w:t>ивания:</w:t>
      </w:r>
    </w:p>
    <w:p w:rsidR="001C3B9E" w:rsidRPr="00DF01A2" w:rsidRDefault="001C3B9E" w:rsidP="001C3B9E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DF01A2">
        <w:rPr>
          <w:rFonts w:ascii="Times New Roman" w:hAnsi="Times New Roman" w:cs="Times New Roman"/>
          <w:szCs w:val="28"/>
        </w:rPr>
        <w:t xml:space="preserve">Участник определяет название и автора произведения живописи. По </w:t>
      </w:r>
      <w:r w:rsidRPr="00DF01A2">
        <w:rPr>
          <w:rFonts w:ascii="Times New Roman" w:hAnsi="Times New Roman" w:cs="Times New Roman"/>
          <w:b/>
          <w:szCs w:val="28"/>
        </w:rPr>
        <w:t>2 балла</w:t>
      </w:r>
      <w:r w:rsidRPr="00DF01A2">
        <w:rPr>
          <w:rFonts w:ascii="Times New Roman" w:hAnsi="Times New Roman" w:cs="Times New Roman"/>
          <w:szCs w:val="28"/>
        </w:rPr>
        <w:t xml:space="preserve"> за каждое определение. </w:t>
      </w:r>
      <w:r w:rsidRPr="00DF01A2">
        <w:rPr>
          <w:rFonts w:ascii="Times New Roman" w:hAnsi="Times New Roman" w:cs="Times New Roman"/>
          <w:b/>
          <w:szCs w:val="28"/>
        </w:rPr>
        <w:t>Всего</w:t>
      </w:r>
      <w:r w:rsidRPr="00DF01A2">
        <w:rPr>
          <w:rFonts w:ascii="Times New Roman" w:hAnsi="Times New Roman" w:cs="Times New Roman"/>
          <w:szCs w:val="28"/>
        </w:rPr>
        <w:t xml:space="preserve"> </w:t>
      </w:r>
      <w:r w:rsidRPr="00DF01A2">
        <w:rPr>
          <w:rFonts w:ascii="Times New Roman" w:hAnsi="Times New Roman" w:cs="Times New Roman"/>
          <w:b/>
          <w:szCs w:val="28"/>
        </w:rPr>
        <w:t>4 балла</w:t>
      </w:r>
      <w:r w:rsidRPr="00DF01A2">
        <w:rPr>
          <w:rFonts w:ascii="Times New Roman" w:hAnsi="Times New Roman" w:cs="Times New Roman"/>
          <w:szCs w:val="28"/>
        </w:rPr>
        <w:t>.</w:t>
      </w:r>
    </w:p>
    <w:p w:rsidR="001C3B9E" w:rsidRPr="00DF01A2" w:rsidRDefault="001C3B9E" w:rsidP="001C3B9E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Cs w:val="28"/>
        </w:rPr>
      </w:pPr>
      <w:r w:rsidRPr="00DF01A2">
        <w:rPr>
          <w:rFonts w:ascii="Times New Roman" w:hAnsi="Times New Roman" w:cs="Times New Roman"/>
          <w:szCs w:val="28"/>
        </w:rPr>
        <w:t xml:space="preserve">Участник определяет автора поэтического произведения. </w:t>
      </w:r>
      <w:r w:rsidR="00CB150E">
        <w:rPr>
          <w:rFonts w:ascii="Times New Roman" w:hAnsi="Times New Roman" w:cs="Times New Roman"/>
          <w:b/>
          <w:szCs w:val="28"/>
        </w:rPr>
        <w:t>2</w:t>
      </w:r>
      <w:r w:rsidRPr="00DF01A2">
        <w:rPr>
          <w:rFonts w:ascii="Times New Roman" w:hAnsi="Times New Roman" w:cs="Times New Roman"/>
          <w:b/>
          <w:szCs w:val="28"/>
        </w:rPr>
        <w:t xml:space="preserve"> балла</w:t>
      </w:r>
      <w:r w:rsidRPr="00DF01A2">
        <w:rPr>
          <w:rFonts w:ascii="Times New Roman" w:hAnsi="Times New Roman" w:cs="Times New Roman"/>
          <w:szCs w:val="28"/>
        </w:rPr>
        <w:t>.</w:t>
      </w:r>
    </w:p>
    <w:p w:rsidR="001C3B9E" w:rsidRPr="00DF01A2" w:rsidRDefault="001C3B9E" w:rsidP="001C3B9E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Cs w:val="28"/>
        </w:rPr>
      </w:pPr>
      <w:r w:rsidRPr="00DF01A2">
        <w:rPr>
          <w:rFonts w:ascii="Times New Roman" w:hAnsi="Times New Roman" w:cs="Times New Roman"/>
          <w:szCs w:val="28"/>
        </w:rPr>
        <w:t xml:space="preserve">Участник определяет средства живописи. По </w:t>
      </w:r>
      <w:r w:rsidRPr="00DF01A2">
        <w:rPr>
          <w:rFonts w:ascii="Times New Roman" w:hAnsi="Times New Roman" w:cs="Times New Roman"/>
          <w:b/>
          <w:szCs w:val="28"/>
        </w:rPr>
        <w:t>2 балла</w:t>
      </w:r>
      <w:r w:rsidRPr="00DF01A2">
        <w:rPr>
          <w:rFonts w:ascii="Times New Roman" w:hAnsi="Times New Roman" w:cs="Times New Roman"/>
          <w:szCs w:val="28"/>
        </w:rPr>
        <w:t xml:space="preserve"> за каждое определение. </w:t>
      </w:r>
      <w:r w:rsidRPr="00DF01A2">
        <w:rPr>
          <w:rFonts w:ascii="Times New Roman" w:hAnsi="Times New Roman" w:cs="Times New Roman"/>
          <w:b/>
          <w:szCs w:val="28"/>
        </w:rPr>
        <w:t>Всего 10 баллов</w:t>
      </w:r>
      <w:r>
        <w:rPr>
          <w:rFonts w:ascii="Times New Roman" w:hAnsi="Times New Roman" w:cs="Times New Roman"/>
          <w:b/>
          <w:szCs w:val="28"/>
        </w:rPr>
        <w:t>.</w:t>
      </w:r>
    </w:p>
    <w:p w:rsidR="001C3B9E" w:rsidRPr="00DF01A2" w:rsidRDefault="001C3B9E" w:rsidP="001C3B9E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Cs w:val="28"/>
        </w:rPr>
      </w:pPr>
      <w:r w:rsidRPr="00DF01A2">
        <w:rPr>
          <w:rFonts w:ascii="Times New Roman" w:hAnsi="Times New Roman" w:cs="Times New Roman"/>
          <w:szCs w:val="28"/>
        </w:rPr>
        <w:t xml:space="preserve">Участник определяет средства поэзии. По </w:t>
      </w:r>
      <w:r w:rsidRPr="00DF01A2">
        <w:rPr>
          <w:rFonts w:ascii="Times New Roman" w:hAnsi="Times New Roman" w:cs="Times New Roman"/>
          <w:b/>
          <w:szCs w:val="28"/>
        </w:rPr>
        <w:t>2 балла</w:t>
      </w:r>
      <w:r w:rsidRPr="00DF01A2">
        <w:rPr>
          <w:rFonts w:ascii="Times New Roman" w:hAnsi="Times New Roman" w:cs="Times New Roman"/>
          <w:szCs w:val="28"/>
        </w:rPr>
        <w:t xml:space="preserve"> за каждое определение</w:t>
      </w:r>
      <w:r w:rsidRPr="00DF01A2">
        <w:rPr>
          <w:rFonts w:ascii="Times New Roman" w:hAnsi="Times New Roman" w:cs="Times New Roman"/>
          <w:b/>
          <w:szCs w:val="28"/>
        </w:rPr>
        <w:t>. Всего 6 баллов.</w:t>
      </w:r>
    </w:p>
    <w:p w:rsidR="001C3B9E" w:rsidRPr="00DF01A2" w:rsidRDefault="001C3B9E" w:rsidP="001C3B9E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Cs w:val="28"/>
        </w:rPr>
      </w:pPr>
      <w:r w:rsidRPr="00DF01A2">
        <w:rPr>
          <w:rFonts w:ascii="Times New Roman" w:hAnsi="Times New Roman" w:cs="Times New Roman"/>
          <w:szCs w:val="28"/>
        </w:rPr>
        <w:t xml:space="preserve">Участник определяет эмоциональные доминанты живописного произведения - </w:t>
      </w:r>
      <w:r w:rsidRPr="00DF01A2">
        <w:rPr>
          <w:rFonts w:ascii="Times New Roman" w:hAnsi="Times New Roman" w:cs="Times New Roman"/>
          <w:b/>
          <w:szCs w:val="28"/>
        </w:rPr>
        <w:t>2 балла.</w:t>
      </w:r>
    </w:p>
    <w:p w:rsidR="001C3B9E" w:rsidRPr="00DF01A2" w:rsidRDefault="001C3B9E" w:rsidP="001C3B9E">
      <w:pPr>
        <w:pStyle w:val="a6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Cs w:val="28"/>
        </w:rPr>
      </w:pPr>
      <w:r w:rsidRPr="00DF01A2">
        <w:rPr>
          <w:rFonts w:ascii="Times New Roman" w:hAnsi="Times New Roman" w:cs="Times New Roman"/>
          <w:szCs w:val="28"/>
        </w:rPr>
        <w:t xml:space="preserve">Участник определяет эмоциональные доминанты поэтического произведения -  </w:t>
      </w:r>
      <w:r w:rsidRPr="00DF01A2">
        <w:rPr>
          <w:rFonts w:ascii="Times New Roman" w:hAnsi="Times New Roman" w:cs="Times New Roman"/>
          <w:b/>
          <w:szCs w:val="28"/>
        </w:rPr>
        <w:t>2 балла.</w:t>
      </w:r>
    </w:p>
    <w:p w:rsidR="001C3B9E" w:rsidRPr="00DF01A2" w:rsidRDefault="001C3B9E" w:rsidP="001C3B9E">
      <w:pPr>
        <w:rPr>
          <w:b/>
        </w:rPr>
      </w:pPr>
      <w:r w:rsidRPr="00DF01A2">
        <w:rPr>
          <w:b/>
        </w:rPr>
        <w:t>Максимальный балл – 2</w:t>
      </w:r>
      <w:r w:rsidR="00CB150E">
        <w:rPr>
          <w:b/>
        </w:rPr>
        <w:t xml:space="preserve">6 </w:t>
      </w:r>
      <w:r w:rsidRPr="00DF01A2">
        <w:rPr>
          <w:b/>
        </w:rPr>
        <w:t>баллов</w:t>
      </w:r>
    </w:p>
    <w:p w:rsidR="001C3B9E" w:rsidRDefault="001C3B9E" w:rsidP="001C3B9E">
      <w:pPr>
        <w:rPr>
          <w:sz w:val="28"/>
          <w:szCs w:val="28"/>
        </w:rPr>
      </w:pPr>
    </w:p>
    <w:p w:rsidR="007E6E2F" w:rsidRDefault="007E6E2F" w:rsidP="001C3B9E">
      <w:pPr>
        <w:rPr>
          <w:sz w:val="28"/>
          <w:szCs w:val="28"/>
        </w:rPr>
      </w:pPr>
    </w:p>
    <w:p w:rsidR="001C3B9E" w:rsidRPr="00BD4A7C" w:rsidRDefault="00CB150E" w:rsidP="007E6E2F">
      <w:pPr>
        <w:rPr>
          <w:b/>
          <w:szCs w:val="28"/>
        </w:rPr>
      </w:pPr>
      <w:r w:rsidRPr="00BD4A7C">
        <w:rPr>
          <w:b/>
          <w:szCs w:val="28"/>
        </w:rPr>
        <w:t xml:space="preserve">Задание 4. </w:t>
      </w:r>
    </w:p>
    <w:tbl>
      <w:tblPr>
        <w:tblStyle w:val="a5"/>
        <w:tblW w:w="0" w:type="auto"/>
        <w:tblLook w:val="04A0"/>
      </w:tblPr>
      <w:tblGrid>
        <w:gridCol w:w="9571"/>
      </w:tblGrid>
      <w:tr w:rsidR="007E6E2F" w:rsidRPr="007E6E2F" w:rsidTr="007E1584">
        <w:tc>
          <w:tcPr>
            <w:tcW w:w="9571" w:type="dxa"/>
          </w:tcPr>
          <w:p w:rsidR="007E6E2F" w:rsidRPr="007E6E2F" w:rsidRDefault="007E6E2F" w:rsidP="007E6E2F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E6E2F">
              <w:rPr>
                <w:rFonts w:ascii="Times New Roman" w:hAnsi="Times New Roman" w:cs="Times New Roman"/>
                <w:b/>
                <w:sz w:val="24"/>
                <w:szCs w:val="28"/>
              </w:rPr>
              <w:t>15 определений</w:t>
            </w:r>
          </w:p>
          <w:p w:rsidR="007E6E2F" w:rsidRPr="007E6E2F" w:rsidRDefault="007E6E2F" w:rsidP="007E6E2F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6E2F">
              <w:rPr>
                <w:rFonts w:ascii="Times New Roman" w:hAnsi="Times New Roman" w:cs="Times New Roman"/>
                <w:sz w:val="24"/>
                <w:szCs w:val="28"/>
              </w:rPr>
              <w:t xml:space="preserve">Забота, любовь, материнство, семья, богоматерь и младенец, семейные узы, связь поколений, вечные ценности, </w:t>
            </w:r>
          </w:p>
        </w:tc>
      </w:tr>
      <w:tr w:rsidR="007E6E2F" w:rsidRPr="007E6E2F" w:rsidTr="007E1584">
        <w:tc>
          <w:tcPr>
            <w:tcW w:w="9571" w:type="dxa"/>
          </w:tcPr>
          <w:p w:rsidR="007E6E2F" w:rsidRPr="007E6E2F" w:rsidRDefault="007E6E2F" w:rsidP="007E6E2F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E6E2F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</w:t>
            </w:r>
          </w:p>
          <w:p w:rsidR="007E6E2F" w:rsidRPr="007E6E2F" w:rsidRDefault="007E6E2F" w:rsidP="007E6E2F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6E2F">
              <w:rPr>
                <w:rFonts w:ascii="Times New Roman" w:hAnsi="Times New Roman" w:cs="Times New Roman"/>
                <w:sz w:val="24"/>
                <w:szCs w:val="28"/>
              </w:rPr>
              <w:t>Иди и след мой сохрани, мать и дитя, Богоматерь и младенец</w:t>
            </w:r>
          </w:p>
        </w:tc>
      </w:tr>
      <w:tr w:rsidR="007E6E2F" w:rsidRPr="007E6E2F" w:rsidTr="007E1584">
        <w:tc>
          <w:tcPr>
            <w:tcW w:w="9571" w:type="dxa"/>
          </w:tcPr>
          <w:p w:rsidR="007E6E2F" w:rsidRPr="007E6E2F" w:rsidRDefault="007E6E2F" w:rsidP="007E6E2F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E6E2F">
              <w:rPr>
                <w:rFonts w:ascii="Times New Roman" w:hAnsi="Times New Roman" w:cs="Times New Roman"/>
                <w:b/>
                <w:sz w:val="24"/>
                <w:szCs w:val="28"/>
              </w:rPr>
              <w:t>Пояснение</w:t>
            </w:r>
          </w:p>
          <w:p w:rsidR="007E6E2F" w:rsidRPr="007E6E2F" w:rsidRDefault="007E6E2F" w:rsidP="007E6E2F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6E2F">
              <w:rPr>
                <w:rFonts w:ascii="Times New Roman" w:hAnsi="Times New Roman" w:cs="Times New Roman"/>
                <w:sz w:val="24"/>
                <w:szCs w:val="28"/>
              </w:rPr>
              <w:t>В работе скульптора раскрывается тема семьи, любви матери и ребенка, неразрывной связи между ними, даже после того, как мать отпускает своего ребенка во взрослый мир, поэтому в работе сквозит легкая грусть, печаль, главный акцент сделан на женском образе – любящей и одинокой, принимающей свою участь. В данном контексте, этот образ ассоциативен с образом Богоматери.</w:t>
            </w:r>
          </w:p>
        </w:tc>
      </w:tr>
    </w:tbl>
    <w:p w:rsidR="007E6E2F" w:rsidRDefault="007E6E2F" w:rsidP="007E6E2F">
      <w:pPr>
        <w:rPr>
          <w:sz w:val="28"/>
          <w:szCs w:val="28"/>
        </w:rPr>
      </w:pPr>
    </w:p>
    <w:p w:rsidR="007E6E2F" w:rsidRPr="00B21A6B" w:rsidRDefault="007E6E2F" w:rsidP="007E6E2F">
      <w:pPr>
        <w:widowControl w:val="0"/>
        <w:autoSpaceDE w:val="0"/>
        <w:autoSpaceDN w:val="0"/>
        <w:adjustRightInd w:val="0"/>
        <w:ind w:left="120" w:right="-4553"/>
        <w:rPr>
          <w:b/>
          <w:bCs/>
          <w:szCs w:val="28"/>
        </w:rPr>
      </w:pPr>
      <w:r w:rsidRPr="00B21A6B">
        <w:rPr>
          <w:b/>
          <w:bCs/>
          <w:szCs w:val="28"/>
        </w:rPr>
        <w:t xml:space="preserve">Критерии </w:t>
      </w:r>
      <w:r>
        <w:rPr>
          <w:b/>
          <w:bCs/>
          <w:szCs w:val="28"/>
        </w:rPr>
        <w:t>оценивания:</w:t>
      </w:r>
    </w:p>
    <w:p w:rsidR="007E6E2F" w:rsidRPr="00184838" w:rsidRDefault="007E6E2F" w:rsidP="007E6E2F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184838">
        <w:rPr>
          <w:rFonts w:ascii="Times New Roman" w:hAnsi="Times New Roman" w:cs="Times New Roman"/>
          <w:sz w:val="24"/>
        </w:rPr>
        <w:t xml:space="preserve">Участник дает название произведению  </w:t>
      </w:r>
      <w:r w:rsidRPr="00184838">
        <w:rPr>
          <w:rFonts w:ascii="Times New Roman" w:hAnsi="Times New Roman" w:cs="Times New Roman"/>
          <w:b/>
          <w:sz w:val="24"/>
        </w:rPr>
        <w:t xml:space="preserve">- 2 балла. </w:t>
      </w:r>
      <w:r w:rsidRPr="00184838">
        <w:rPr>
          <w:rFonts w:ascii="Times New Roman" w:hAnsi="Times New Roman" w:cs="Times New Roman"/>
          <w:sz w:val="24"/>
        </w:rPr>
        <w:t xml:space="preserve"> </w:t>
      </w:r>
    </w:p>
    <w:p w:rsidR="007E6E2F" w:rsidRPr="00184838" w:rsidRDefault="007E6E2F" w:rsidP="007E6E2F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184838">
        <w:rPr>
          <w:rFonts w:ascii="Times New Roman" w:hAnsi="Times New Roman" w:cs="Times New Roman"/>
          <w:sz w:val="24"/>
        </w:rPr>
        <w:t xml:space="preserve">Участник пишет пояснение к названию произведения – </w:t>
      </w:r>
      <w:r w:rsidRPr="00184838">
        <w:rPr>
          <w:rFonts w:ascii="Times New Roman" w:hAnsi="Times New Roman" w:cs="Times New Roman"/>
          <w:b/>
          <w:sz w:val="24"/>
        </w:rPr>
        <w:t>4 балла</w:t>
      </w:r>
      <w:r w:rsidRPr="00184838">
        <w:rPr>
          <w:rFonts w:ascii="Times New Roman" w:hAnsi="Times New Roman" w:cs="Times New Roman"/>
          <w:sz w:val="24"/>
        </w:rPr>
        <w:t>.</w:t>
      </w:r>
    </w:p>
    <w:p w:rsidR="007E6E2F" w:rsidRPr="00184838" w:rsidRDefault="007E6E2F" w:rsidP="007E6E2F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184838">
        <w:rPr>
          <w:rFonts w:ascii="Times New Roman" w:hAnsi="Times New Roman" w:cs="Times New Roman"/>
          <w:sz w:val="24"/>
        </w:rPr>
        <w:t xml:space="preserve">Участник называет 15 определений, воспроизводящих настроение произведения. За каждые три понятия </w:t>
      </w:r>
      <w:r w:rsidRPr="00184838">
        <w:rPr>
          <w:rFonts w:ascii="Times New Roman" w:hAnsi="Times New Roman" w:cs="Times New Roman"/>
          <w:b/>
          <w:sz w:val="24"/>
        </w:rPr>
        <w:t>2 балла</w:t>
      </w:r>
      <w:r w:rsidRPr="00184838">
        <w:rPr>
          <w:rFonts w:ascii="Times New Roman" w:hAnsi="Times New Roman" w:cs="Times New Roman"/>
          <w:sz w:val="24"/>
        </w:rPr>
        <w:t xml:space="preserve">. </w:t>
      </w:r>
      <w:r w:rsidRPr="00184838">
        <w:rPr>
          <w:rFonts w:ascii="Times New Roman" w:hAnsi="Times New Roman" w:cs="Times New Roman"/>
          <w:b/>
          <w:sz w:val="24"/>
        </w:rPr>
        <w:t>Всего 10 баллов</w:t>
      </w:r>
      <w:r w:rsidRPr="00184838">
        <w:rPr>
          <w:rFonts w:ascii="Times New Roman" w:hAnsi="Times New Roman" w:cs="Times New Roman"/>
          <w:sz w:val="24"/>
        </w:rPr>
        <w:t>.</w:t>
      </w:r>
    </w:p>
    <w:p w:rsidR="007E6E2F" w:rsidRPr="00100AF7" w:rsidRDefault="007E6E2F" w:rsidP="007E6E2F">
      <w:pPr>
        <w:widowControl w:val="0"/>
        <w:autoSpaceDE w:val="0"/>
        <w:autoSpaceDN w:val="0"/>
        <w:adjustRightInd w:val="0"/>
        <w:rPr>
          <w:b/>
        </w:rPr>
      </w:pPr>
      <w:r w:rsidRPr="00100AF7">
        <w:rPr>
          <w:b/>
        </w:rPr>
        <w:t>Максимальный балл -  Всего 1</w:t>
      </w:r>
      <w:r>
        <w:rPr>
          <w:b/>
        </w:rPr>
        <w:t>6</w:t>
      </w:r>
      <w:r w:rsidRPr="00100AF7">
        <w:rPr>
          <w:b/>
        </w:rPr>
        <w:t xml:space="preserve"> баллов.</w:t>
      </w:r>
    </w:p>
    <w:p w:rsidR="00CB150E" w:rsidRDefault="00CB150E" w:rsidP="001C3B9E">
      <w:pPr>
        <w:rPr>
          <w:sz w:val="28"/>
          <w:szCs w:val="28"/>
        </w:rPr>
      </w:pPr>
    </w:p>
    <w:p w:rsidR="00BD4A7C" w:rsidRDefault="00BD4A7C" w:rsidP="001C3B9E">
      <w:pPr>
        <w:rPr>
          <w:sz w:val="28"/>
          <w:szCs w:val="28"/>
        </w:rPr>
      </w:pPr>
    </w:p>
    <w:p w:rsidR="00BD4A7C" w:rsidRPr="00BD4A7C" w:rsidRDefault="00BD4A7C" w:rsidP="001C3B9E">
      <w:pPr>
        <w:rPr>
          <w:b/>
          <w:szCs w:val="28"/>
        </w:rPr>
      </w:pPr>
      <w:r w:rsidRPr="00BD4A7C">
        <w:rPr>
          <w:b/>
          <w:szCs w:val="28"/>
        </w:rPr>
        <w:t xml:space="preserve">Задание 5. </w:t>
      </w:r>
    </w:p>
    <w:tbl>
      <w:tblPr>
        <w:tblStyle w:val="a5"/>
        <w:tblW w:w="0" w:type="auto"/>
        <w:tblLook w:val="04A0"/>
      </w:tblPr>
      <w:tblGrid>
        <w:gridCol w:w="2660"/>
        <w:gridCol w:w="6911"/>
      </w:tblGrid>
      <w:tr w:rsidR="00BD4A7C" w:rsidTr="00BD4A7C">
        <w:tc>
          <w:tcPr>
            <w:tcW w:w="2660" w:type="dxa"/>
          </w:tcPr>
          <w:p w:rsidR="00BD4A7C" w:rsidRPr="00972CE4" w:rsidRDefault="00BD4A7C" w:rsidP="007E1584">
            <w:pPr>
              <w:jc w:val="both"/>
              <w:rPr>
                <w:sz w:val="24"/>
              </w:rPr>
            </w:pPr>
            <w:r w:rsidRPr="00972CE4">
              <w:rPr>
                <w:sz w:val="24"/>
              </w:rPr>
              <w:t>Название фильма</w:t>
            </w:r>
          </w:p>
        </w:tc>
        <w:tc>
          <w:tcPr>
            <w:tcW w:w="6911" w:type="dxa"/>
          </w:tcPr>
          <w:p w:rsidR="00BD4A7C" w:rsidRPr="003A3FC3" w:rsidRDefault="00BD4A7C" w:rsidP="007E1584">
            <w:pPr>
              <w:jc w:val="both"/>
              <w:rPr>
                <w:sz w:val="24"/>
              </w:rPr>
            </w:pPr>
            <w:r w:rsidRPr="003A3FC3">
              <w:rPr>
                <w:bCs/>
              </w:rPr>
              <w:t>«Гамлет», 1964</w:t>
            </w:r>
          </w:p>
          <w:p w:rsidR="00BD4A7C" w:rsidRDefault="00BD4A7C" w:rsidP="007E1584">
            <w:pPr>
              <w:jc w:val="both"/>
              <w:rPr>
                <w:sz w:val="24"/>
              </w:rPr>
            </w:pPr>
          </w:p>
        </w:tc>
      </w:tr>
      <w:tr w:rsidR="00BD4A7C" w:rsidTr="00BD4A7C">
        <w:tc>
          <w:tcPr>
            <w:tcW w:w="2660" w:type="dxa"/>
          </w:tcPr>
          <w:p w:rsidR="00BD4A7C" w:rsidRDefault="00BD4A7C" w:rsidP="007E158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Режиссер </w:t>
            </w:r>
          </w:p>
        </w:tc>
        <w:tc>
          <w:tcPr>
            <w:tcW w:w="6911" w:type="dxa"/>
          </w:tcPr>
          <w:p w:rsidR="00BD4A7C" w:rsidRPr="00BD4A7C" w:rsidRDefault="00B82B11" w:rsidP="007E1584">
            <w:pPr>
              <w:jc w:val="both"/>
              <w:rPr>
                <w:sz w:val="28"/>
              </w:rPr>
            </w:pPr>
            <w:hyperlink r:id="rId5" w:tooltip="Козинцев, Григорий Михайлович" w:history="1">
              <w:r w:rsidR="00BD4A7C" w:rsidRPr="00BD4A7C">
                <w:rPr>
                  <w:rStyle w:val="a7"/>
                  <w:color w:val="auto"/>
                  <w:sz w:val="24"/>
                  <w:u w:val="none"/>
                </w:rPr>
                <w:t>Григорий Козинцев</w:t>
              </w:r>
            </w:hyperlink>
          </w:p>
          <w:p w:rsidR="00BD4A7C" w:rsidRPr="006D7CC7" w:rsidRDefault="00BD4A7C" w:rsidP="007E1584">
            <w:pPr>
              <w:jc w:val="both"/>
              <w:rPr>
                <w:sz w:val="24"/>
              </w:rPr>
            </w:pPr>
          </w:p>
        </w:tc>
      </w:tr>
      <w:tr w:rsidR="00BD4A7C" w:rsidTr="00BD4A7C">
        <w:tc>
          <w:tcPr>
            <w:tcW w:w="2660" w:type="dxa"/>
          </w:tcPr>
          <w:p w:rsidR="00BD4A7C" w:rsidRDefault="00BD4A7C" w:rsidP="007E1584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Автор драматического произведения</w:t>
            </w:r>
          </w:p>
        </w:tc>
        <w:tc>
          <w:tcPr>
            <w:tcW w:w="6911" w:type="dxa"/>
          </w:tcPr>
          <w:p w:rsidR="00BD4A7C" w:rsidRDefault="00BD4A7C" w:rsidP="007E158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Уильям Шекспир </w:t>
            </w:r>
          </w:p>
          <w:p w:rsidR="00BD4A7C" w:rsidRPr="00BD4A7C" w:rsidRDefault="00BD4A7C" w:rsidP="007E1584">
            <w:pPr>
              <w:jc w:val="both"/>
              <w:rPr>
                <w:sz w:val="24"/>
              </w:rPr>
            </w:pPr>
            <w:r w:rsidRPr="00BD4A7C">
              <w:rPr>
                <w:sz w:val="24"/>
              </w:rPr>
              <w:t>«</w:t>
            </w:r>
            <w:hyperlink r:id="rId6" w:tooltip="Гамлет" w:history="1">
              <w:r w:rsidRPr="00BD4A7C">
                <w:rPr>
                  <w:rStyle w:val="a7"/>
                  <w:color w:val="auto"/>
                  <w:sz w:val="24"/>
                  <w:u w:val="none"/>
                </w:rPr>
                <w:t>Гамлет, принц датский</w:t>
              </w:r>
            </w:hyperlink>
            <w:r w:rsidRPr="00BD4A7C">
              <w:rPr>
                <w:sz w:val="24"/>
              </w:rPr>
              <w:t>»</w:t>
            </w:r>
          </w:p>
        </w:tc>
      </w:tr>
      <w:tr w:rsidR="00BD4A7C" w:rsidTr="00BD4A7C">
        <w:tc>
          <w:tcPr>
            <w:tcW w:w="2660" w:type="dxa"/>
          </w:tcPr>
          <w:p w:rsidR="00BD4A7C" w:rsidRDefault="00BD4A7C" w:rsidP="007E1584">
            <w:pPr>
              <w:jc w:val="both"/>
              <w:rPr>
                <w:sz w:val="24"/>
              </w:rPr>
            </w:pPr>
            <w:r>
              <w:rPr>
                <w:sz w:val="24"/>
              </w:rPr>
              <w:t>Эмоциональная доминанта</w:t>
            </w:r>
          </w:p>
        </w:tc>
        <w:tc>
          <w:tcPr>
            <w:tcW w:w="6911" w:type="dxa"/>
          </w:tcPr>
          <w:p w:rsidR="00BD4A7C" w:rsidRPr="0055012A" w:rsidRDefault="00BD4A7C" w:rsidP="007E1584">
            <w:pPr>
              <w:jc w:val="both"/>
              <w:rPr>
                <w:sz w:val="24"/>
              </w:rPr>
            </w:pPr>
            <w:r w:rsidRPr="0055012A">
              <w:rPr>
                <w:sz w:val="24"/>
              </w:rPr>
              <w:t>Гамлет в ужасе и смятении, призрак отца завещает сыну месть. </w:t>
            </w:r>
          </w:p>
        </w:tc>
      </w:tr>
      <w:tr w:rsidR="00BD4A7C" w:rsidTr="00BD4A7C">
        <w:tc>
          <w:tcPr>
            <w:tcW w:w="2660" w:type="dxa"/>
          </w:tcPr>
          <w:p w:rsidR="00BD4A7C" w:rsidRDefault="00BD4A7C" w:rsidP="007E1584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Средства выразительности</w:t>
            </w:r>
          </w:p>
        </w:tc>
        <w:tc>
          <w:tcPr>
            <w:tcW w:w="6911" w:type="dxa"/>
          </w:tcPr>
          <w:p w:rsidR="00BD4A7C" w:rsidRPr="0055012A" w:rsidRDefault="00BD4A7C" w:rsidP="007E1584">
            <w:pPr>
              <w:jc w:val="both"/>
              <w:rPr>
                <w:sz w:val="24"/>
              </w:rPr>
            </w:pPr>
            <w:r w:rsidRPr="0055012A">
              <w:rPr>
                <w:i/>
                <w:sz w:val="24"/>
              </w:rPr>
              <w:t>Режиссура</w:t>
            </w:r>
            <w:r>
              <w:rPr>
                <w:sz w:val="24"/>
              </w:rPr>
              <w:t xml:space="preserve"> - </w:t>
            </w:r>
            <w:r w:rsidRPr="0055012A">
              <w:t>Гамлет для Козинцева - это прежде всего герой, решительно осуждающий ложь и насилие, но не знающий, как их побороть в масштабах, которые ему постепенно открываются.</w:t>
            </w:r>
            <w:r>
              <w:t xml:space="preserve"> Гамлет </w:t>
            </w:r>
            <w:r w:rsidRPr="0055012A">
              <w:t>- герой, главным оружием которого является мысль.</w:t>
            </w:r>
          </w:p>
          <w:p w:rsidR="00BD4A7C" w:rsidRDefault="00BD4A7C" w:rsidP="007E1584">
            <w:pPr>
              <w:jc w:val="both"/>
            </w:pPr>
            <w:r w:rsidRPr="0055012A">
              <w:rPr>
                <w:i/>
                <w:sz w:val="24"/>
              </w:rPr>
              <w:t>Актерская игра</w:t>
            </w:r>
            <w:r>
              <w:rPr>
                <w:sz w:val="24"/>
              </w:rPr>
              <w:t xml:space="preserve"> - </w:t>
            </w:r>
            <w:r w:rsidRPr="0055012A">
              <w:rPr>
                <w:sz w:val="24"/>
              </w:rPr>
              <w:t>серьезный душевный и интеллектуальный опыт</w:t>
            </w:r>
            <w:r>
              <w:rPr>
                <w:sz w:val="24"/>
              </w:rPr>
              <w:t xml:space="preserve"> И.Смоктуновского</w:t>
            </w:r>
            <w:r w:rsidRPr="0055012A">
              <w:rPr>
                <w:sz w:val="24"/>
              </w:rPr>
              <w:t>, накопленный всей его непростой биографией: страданиями, испытанными во время войны, в пл</w:t>
            </w:r>
            <w:r>
              <w:rPr>
                <w:sz w:val="24"/>
              </w:rPr>
              <w:t xml:space="preserve">ену, в тяжкие послевоенные годы; позволил ему сыграть </w:t>
            </w:r>
            <w:r w:rsidRPr="0055012A">
              <w:t>геро</w:t>
            </w:r>
            <w:r>
              <w:t>я</w:t>
            </w:r>
            <w:r w:rsidRPr="0055012A">
              <w:t>, главным оружием которого является мысль.</w:t>
            </w:r>
            <w:r>
              <w:t xml:space="preserve"> Гамлет у Смоктуновского всегда в раздумье, всегда решает сложнейшую душевную головоломку:</w:t>
            </w:r>
          </w:p>
          <w:p w:rsidR="00BD4A7C" w:rsidRPr="0055012A" w:rsidRDefault="00B82B11" w:rsidP="007E1584">
            <w:pPr>
              <w:jc w:val="both"/>
              <w:rPr>
                <w:sz w:val="24"/>
              </w:rPr>
            </w:pPr>
            <w:hyperlink r:id="rId7" w:tooltip="Подробнее о цитате" w:history="1">
              <w:r w:rsidR="00BD4A7C" w:rsidRPr="00BD4A7C">
                <w:rPr>
                  <w:rStyle w:val="a7"/>
                  <w:bCs/>
                  <w:color w:val="auto"/>
                  <w:sz w:val="24"/>
                  <w:u w:val="none"/>
                </w:rPr>
                <w:t>Быть или не быть, вот в чем вопрос.</w:t>
              </w:r>
            </w:hyperlink>
            <w:r w:rsidR="00BD4A7C" w:rsidRPr="0055012A">
              <w:rPr>
                <w:sz w:val="24"/>
              </w:rPr>
              <w:t xml:space="preserve"> Достойно ль </w:t>
            </w:r>
          </w:p>
          <w:p w:rsidR="00BD4A7C" w:rsidRPr="0055012A" w:rsidRDefault="00BD4A7C" w:rsidP="007E1584">
            <w:pPr>
              <w:jc w:val="both"/>
              <w:rPr>
                <w:sz w:val="24"/>
              </w:rPr>
            </w:pPr>
            <w:r w:rsidRPr="0055012A">
              <w:rPr>
                <w:sz w:val="24"/>
              </w:rPr>
              <w:t xml:space="preserve">Смиряться под ударами судьбы, </w:t>
            </w:r>
          </w:p>
          <w:p w:rsidR="00BD4A7C" w:rsidRPr="0055012A" w:rsidRDefault="00BD4A7C" w:rsidP="007E1584">
            <w:pPr>
              <w:jc w:val="both"/>
              <w:rPr>
                <w:sz w:val="24"/>
              </w:rPr>
            </w:pPr>
            <w:r w:rsidRPr="0055012A">
              <w:rPr>
                <w:sz w:val="24"/>
              </w:rPr>
              <w:t>Иль надо оказать сопротивленье</w:t>
            </w:r>
          </w:p>
          <w:p w:rsidR="00BD4A7C" w:rsidRPr="0055012A" w:rsidRDefault="00BD4A7C" w:rsidP="007E1584">
            <w:pPr>
              <w:jc w:val="both"/>
              <w:rPr>
                <w:sz w:val="24"/>
              </w:rPr>
            </w:pPr>
            <w:r w:rsidRPr="0055012A">
              <w:rPr>
                <w:sz w:val="24"/>
              </w:rPr>
              <w:t xml:space="preserve"> И в смертной схватке с целым морем бед </w:t>
            </w:r>
          </w:p>
          <w:p w:rsidR="00BD4A7C" w:rsidRPr="0055012A" w:rsidRDefault="00BD4A7C" w:rsidP="007E1584">
            <w:pPr>
              <w:jc w:val="both"/>
              <w:rPr>
                <w:sz w:val="24"/>
              </w:rPr>
            </w:pPr>
            <w:r w:rsidRPr="0055012A">
              <w:rPr>
                <w:sz w:val="24"/>
              </w:rPr>
              <w:t xml:space="preserve">Покончить с ними? Умереть. Забыться. </w:t>
            </w:r>
          </w:p>
          <w:p w:rsidR="00BD4A7C" w:rsidRPr="0055012A" w:rsidRDefault="00BD4A7C" w:rsidP="007E1584">
            <w:pPr>
              <w:jc w:val="both"/>
              <w:rPr>
                <w:sz w:val="24"/>
              </w:rPr>
            </w:pPr>
            <w:r w:rsidRPr="0055012A">
              <w:rPr>
                <w:sz w:val="24"/>
              </w:rPr>
              <w:t xml:space="preserve">И знать, что этим обрываешь цепь </w:t>
            </w:r>
          </w:p>
          <w:p w:rsidR="00BD4A7C" w:rsidRPr="0055012A" w:rsidRDefault="00BD4A7C" w:rsidP="007E1584">
            <w:pPr>
              <w:jc w:val="both"/>
              <w:rPr>
                <w:sz w:val="24"/>
              </w:rPr>
            </w:pPr>
            <w:r w:rsidRPr="0055012A">
              <w:rPr>
                <w:sz w:val="24"/>
              </w:rPr>
              <w:t xml:space="preserve">Сердечных мук и тысячи лишений, </w:t>
            </w:r>
          </w:p>
          <w:p w:rsidR="00BD4A7C" w:rsidRPr="0055012A" w:rsidRDefault="00BD4A7C" w:rsidP="007E1584">
            <w:pPr>
              <w:jc w:val="both"/>
              <w:rPr>
                <w:sz w:val="24"/>
              </w:rPr>
            </w:pPr>
            <w:r w:rsidRPr="0055012A">
              <w:rPr>
                <w:sz w:val="24"/>
              </w:rPr>
              <w:t xml:space="preserve">Присущих телу. Это ли не цель Желанная? </w:t>
            </w:r>
          </w:p>
          <w:p w:rsidR="00BD4A7C" w:rsidRPr="0055012A" w:rsidRDefault="00BD4A7C" w:rsidP="007E1584">
            <w:pPr>
              <w:jc w:val="both"/>
              <w:rPr>
                <w:sz w:val="24"/>
              </w:rPr>
            </w:pPr>
            <w:r w:rsidRPr="0055012A">
              <w:rPr>
                <w:sz w:val="24"/>
              </w:rPr>
              <w:t xml:space="preserve">Скончаться. Сном забыться. </w:t>
            </w:r>
          </w:p>
          <w:p w:rsidR="00BD4A7C" w:rsidRPr="0055012A" w:rsidRDefault="00BD4A7C" w:rsidP="007E1584">
            <w:pPr>
              <w:jc w:val="both"/>
              <w:rPr>
                <w:sz w:val="28"/>
              </w:rPr>
            </w:pPr>
            <w:r w:rsidRPr="0055012A">
              <w:rPr>
                <w:rStyle w:val="a8"/>
                <w:sz w:val="24"/>
              </w:rPr>
              <w:t>Уснуть... и видеть сны?</w:t>
            </w:r>
            <w:r w:rsidRPr="0055012A">
              <w:rPr>
                <w:sz w:val="24"/>
              </w:rPr>
              <w:t xml:space="preserve"> Вот и ответ</w:t>
            </w:r>
          </w:p>
          <w:p w:rsidR="00BD4A7C" w:rsidRPr="00A3409F" w:rsidRDefault="00BD4A7C" w:rsidP="007E1584">
            <w:pPr>
              <w:jc w:val="both"/>
              <w:rPr>
                <w:sz w:val="28"/>
              </w:rPr>
            </w:pPr>
            <w:r>
              <w:rPr>
                <w:i/>
                <w:sz w:val="24"/>
              </w:rPr>
              <w:t xml:space="preserve">Цвет и декорации  – </w:t>
            </w:r>
            <w:r>
              <w:rPr>
                <w:sz w:val="24"/>
              </w:rPr>
              <w:t xml:space="preserve">режиссер целенаправленно выбирает черно-белый вариант съемки фильма; </w:t>
            </w:r>
            <w:r w:rsidRPr="00A3409F">
              <w:rPr>
                <w:sz w:val="24"/>
              </w:rPr>
              <w:t>богатое, насыщенное тонами черно-белое решение, более точно соответствующее атмосфере смутного времени. "Камень, железо, огонь" - так определил Козинцев фактурно-вещественный мир фильма. На экране преобладает тяжелый, холодный камень, из которого построен замок, его огромные ступени, стены, его зловещие барельефы, а все, что вне замка, усеяно булыжником. Антиподом камню выступает свободная стихия воды, моря - символа свободы и нескончаемости жизни.</w:t>
            </w:r>
          </w:p>
          <w:p w:rsidR="00BD4A7C" w:rsidRPr="00853D07" w:rsidRDefault="00BD4A7C" w:rsidP="007E1584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Состояние ужаса и смятения героя помогают передать сильный ветер сдувающий героев (Гамлета, Горацио, двух стражников), встревоженность коней и их дальнейшее бегство с конюшни; страх стражников и Горацио, пытающихся не пускать Гамлета на встречу с призраком; безумная смелость самого Гамлета; хмурое в тучах небо, разгневанное бушующее море. Но! Гамлет следует за призраком, выслушивает его и принимает завещание отца</w:t>
            </w:r>
          </w:p>
        </w:tc>
      </w:tr>
      <w:tr w:rsidR="00BD4A7C" w:rsidTr="00BD4A7C">
        <w:tc>
          <w:tcPr>
            <w:tcW w:w="2660" w:type="dxa"/>
          </w:tcPr>
          <w:p w:rsidR="00BD4A7C" w:rsidRDefault="00BD4A7C" w:rsidP="007E158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Фильмография </w:t>
            </w:r>
          </w:p>
        </w:tc>
        <w:tc>
          <w:tcPr>
            <w:tcW w:w="6911" w:type="dxa"/>
          </w:tcPr>
          <w:p w:rsidR="00BD4A7C" w:rsidRPr="00A3409F" w:rsidRDefault="00B82B11" w:rsidP="007E1584">
            <w:pPr>
              <w:rPr>
                <w:sz w:val="24"/>
                <w:szCs w:val="24"/>
              </w:rPr>
            </w:pPr>
            <w:hyperlink r:id="rId8" w:tooltip="1934 год в кино" w:history="1">
              <w:r w:rsidR="00BD4A7C" w:rsidRPr="00A3409F">
                <w:rPr>
                  <w:sz w:val="24"/>
                  <w:szCs w:val="24"/>
                </w:rPr>
                <w:t>1934</w:t>
              </w:r>
            </w:hyperlink>
            <w:r w:rsidR="00BD4A7C" w:rsidRPr="00A3409F">
              <w:rPr>
                <w:sz w:val="24"/>
                <w:szCs w:val="24"/>
              </w:rPr>
              <w:t xml:space="preserve"> — </w:t>
            </w:r>
            <w:hyperlink r:id="rId9" w:tooltip="Юность Максима (фильм)" w:history="1">
              <w:r w:rsidR="00BD4A7C" w:rsidRPr="00A3409F">
                <w:rPr>
                  <w:sz w:val="24"/>
                  <w:szCs w:val="24"/>
                </w:rPr>
                <w:t>Юность Максима</w:t>
              </w:r>
            </w:hyperlink>
            <w:r w:rsidR="00BD4A7C" w:rsidRPr="00A3409F">
              <w:rPr>
                <w:sz w:val="24"/>
                <w:szCs w:val="24"/>
              </w:rPr>
              <w:t xml:space="preserve"> </w:t>
            </w:r>
          </w:p>
          <w:p w:rsidR="00BD4A7C" w:rsidRPr="00A3409F" w:rsidRDefault="00B82B11" w:rsidP="007E1584">
            <w:pPr>
              <w:jc w:val="both"/>
              <w:rPr>
                <w:i/>
                <w:sz w:val="24"/>
              </w:rPr>
            </w:pPr>
            <w:hyperlink r:id="rId10" w:tooltip="1937 год в кино" w:history="1">
              <w:r w:rsidR="00BD4A7C" w:rsidRPr="00A3409F">
                <w:rPr>
                  <w:sz w:val="24"/>
                  <w:szCs w:val="24"/>
                </w:rPr>
                <w:t>1937</w:t>
              </w:r>
            </w:hyperlink>
            <w:r w:rsidR="00BD4A7C" w:rsidRPr="00A3409F">
              <w:rPr>
                <w:sz w:val="24"/>
                <w:szCs w:val="24"/>
              </w:rPr>
              <w:t xml:space="preserve"> — </w:t>
            </w:r>
            <w:hyperlink r:id="rId11" w:tooltip="Возвращение Максима (фильм)" w:history="1">
              <w:r w:rsidR="00BD4A7C" w:rsidRPr="00A3409F">
                <w:rPr>
                  <w:sz w:val="24"/>
                  <w:szCs w:val="24"/>
                </w:rPr>
                <w:t>Возвращение Максима</w:t>
              </w:r>
            </w:hyperlink>
          </w:p>
          <w:p w:rsidR="00BD4A7C" w:rsidRPr="00A3409F" w:rsidRDefault="00B82B11" w:rsidP="007E1584">
            <w:pPr>
              <w:rPr>
                <w:sz w:val="24"/>
                <w:szCs w:val="24"/>
              </w:rPr>
            </w:pPr>
            <w:hyperlink r:id="rId12" w:tooltip="1957 год в кино" w:history="1">
              <w:r w:rsidR="00BD4A7C" w:rsidRPr="00A3409F">
                <w:rPr>
                  <w:sz w:val="24"/>
                  <w:szCs w:val="24"/>
                </w:rPr>
                <w:t>1957</w:t>
              </w:r>
            </w:hyperlink>
            <w:r w:rsidR="00BD4A7C" w:rsidRPr="00A3409F">
              <w:rPr>
                <w:sz w:val="24"/>
                <w:szCs w:val="24"/>
              </w:rPr>
              <w:t xml:space="preserve"> — </w:t>
            </w:r>
            <w:hyperlink r:id="rId13" w:tooltip="Дон Кихот (фильм)" w:history="1">
              <w:r w:rsidR="00BD4A7C" w:rsidRPr="00A3409F">
                <w:rPr>
                  <w:sz w:val="24"/>
                  <w:szCs w:val="24"/>
                </w:rPr>
                <w:t>Дон Кихот</w:t>
              </w:r>
            </w:hyperlink>
            <w:r w:rsidR="00BD4A7C" w:rsidRPr="00A3409F">
              <w:rPr>
                <w:sz w:val="24"/>
                <w:szCs w:val="24"/>
              </w:rPr>
              <w:t xml:space="preserve"> </w:t>
            </w:r>
          </w:p>
          <w:p w:rsidR="00BD4A7C" w:rsidRPr="00A3409F" w:rsidRDefault="00B82B11" w:rsidP="007E1584">
            <w:pPr>
              <w:rPr>
                <w:sz w:val="24"/>
                <w:szCs w:val="24"/>
              </w:rPr>
            </w:pPr>
            <w:hyperlink r:id="rId14" w:tooltip="1970 год в кино" w:history="1">
              <w:r w:rsidR="00BD4A7C" w:rsidRPr="00A3409F">
                <w:rPr>
                  <w:sz w:val="24"/>
                  <w:szCs w:val="24"/>
                </w:rPr>
                <w:t>1970</w:t>
              </w:r>
            </w:hyperlink>
            <w:r w:rsidR="00BD4A7C" w:rsidRPr="00A3409F">
              <w:rPr>
                <w:sz w:val="24"/>
                <w:szCs w:val="24"/>
              </w:rPr>
              <w:t xml:space="preserve"> — </w:t>
            </w:r>
            <w:hyperlink r:id="rId15" w:tooltip="Король Лир (фильм, 1970)" w:history="1">
              <w:r w:rsidR="00BD4A7C" w:rsidRPr="00A3409F">
                <w:rPr>
                  <w:sz w:val="24"/>
                  <w:szCs w:val="24"/>
                </w:rPr>
                <w:t>Король Лир</w:t>
              </w:r>
            </w:hyperlink>
          </w:p>
        </w:tc>
      </w:tr>
      <w:tr w:rsidR="00BD4A7C" w:rsidTr="00BD4A7C">
        <w:tc>
          <w:tcPr>
            <w:tcW w:w="2660" w:type="dxa"/>
          </w:tcPr>
          <w:p w:rsidR="00BD4A7C" w:rsidRDefault="00BD4A7C" w:rsidP="007E1584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Экранизации Гамлета</w:t>
            </w:r>
          </w:p>
        </w:tc>
        <w:tc>
          <w:tcPr>
            <w:tcW w:w="6911" w:type="dxa"/>
          </w:tcPr>
          <w:p w:rsidR="00BD4A7C" w:rsidRPr="00BD4A7C" w:rsidRDefault="00BD4A7C" w:rsidP="007E1584">
            <w:pPr>
              <w:rPr>
                <w:sz w:val="24"/>
              </w:rPr>
            </w:pPr>
            <w:r w:rsidRPr="00972CE4">
              <w:t xml:space="preserve">«Гамлет» </w:t>
            </w:r>
            <w:hyperlink r:id="rId16" w:history="1">
              <w:r w:rsidRPr="00BD4A7C">
                <w:rPr>
                  <w:rStyle w:val="a7"/>
                  <w:color w:val="auto"/>
                  <w:sz w:val="24"/>
                  <w:u w:val="none"/>
                </w:rPr>
                <w:t>Франко Дзеффирелли</w:t>
              </w:r>
            </w:hyperlink>
          </w:p>
          <w:p w:rsidR="00BD4A7C" w:rsidRPr="00972CE4" w:rsidRDefault="00BD4A7C" w:rsidP="007E1584">
            <w:r w:rsidRPr="00BD4A7C">
              <w:rPr>
                <w:sz w:val="24"/>
              </w:rPr>
              <w:t xml:space="preserve">«Гамлет» </w:t>
            </w:r>
            <w:hyperlink r:id="rId17" w:tooltip="Оливье, Лоуренс" w:history="1">
              <w:r w:rsidRPr="00BD4A7C">
                <w:rPr>
                  <w:rStyle w:val="a7"/>
                  <w:color w:val="auto"/>
                  <w:u w:val="none"/>
                </w:rPr>
                <w:t>Лоуренса Оливье</w:t>
              </w:r>
            </w:hyperlink>
          </w:p>
          <w:p w:rsidR="00BD4A7C" w:rsidRPr="00972CE4" w:rsidRDefault="00BD4A7C" w:rsidP="007E1584">
            <w:r w:rsidRPr="00972CE4">
              <w:t>«Гамлет» Питера Вуда</w:t>
            </w:r>
          </w:p>
          <w:p w:rsidR="00BD4A7C" w:rsidRPr="00BD4A7C" w:rsidRDefault="00BD4A7C" w:rsidP="007E1584">
            <w:r w:rsidRPr="00972CE4">
              <w:t>«</w:t>
            </w:r>
            <w:hyperlink r:id="rId18" w:tooltip="Розенкранц и Гильденстерн мертвы (фильм)" w:history="1">
              <w:r w:rsidRPr="00BD4A7C">
                <w:rPr>
                  <w:rStyle w:val="a7"/>
                  <w:color w:val="auto"/>
                  <w:u w:val="none"/>
                </w:rPr>
                <w:t>Розенкранц и Гильденстерн мертвы</w:t>
              </w:r>
            </w:hyperlink>
            <w:r w:rsidRPr="00BD4A7C">
              <w:t xml:space="preserve">» </w:t>
            </w:r>
            <w:hyperlink r:id="rId19" w:tooltip="Стоппард, Том" w:history="1">
              <w:r w:rsidRPr="00BD4A7C">
                <w:rPr>
                  <w:rStyle w:val="a7"/>
                  <w:color w:val="auto"/>
                  <w:u w:val="none"/>
                </w:rPr>
                <w:t>Тома Стоппарда</w:t>
              </w:r>
            </w:hyperlink>
          </w:p>
          <w:p w:rsidR="00BD4A7C" w:rsidRPr="00A3409F" w:rsidRDefault="00BD4A7C" w:rsidP="007E1584">
            <w:pPr>
              <w:rPr>
                <w:sz w:val="24"/>
                <w:szCs w:val="24"/>
              </w:rPr>
            </w:pPr>
            <w:r w:rsidRPr="00972CE4">
              <w:t>и др.</w:t>
            </w:r>
          </w:p>
        </w:tc>
      </w:tr>
    </w:tbl>
    <w:p w:rsidR="00BD4A7C" w:rsidRDefault="00BD4A7C" w:rsidP="001C3B9E">
      <w:pPr>
        <w:rPr>
          <w:sz w:val="28"/>
          <w:szCs w:val="28"/>
        </w:rPr>
      </w:pPr>
    </w:p>
    <w:p w:rsidR="00141522" w:rsidRPr="00727BC3" w:rsidRDefault="00141522" w:rsidP="00141522">
      <w:pPr>
        <w:widowControl w:val="0"/>
        <w:autoSpaceDE w:val="0"/>
        <w:autoSpaceDN w:val="0"/>
        <w:adjustRightInd w:val="0"/>
        <w:ind w:left="120" w:right="-4553"/>
        <w:rPr>
          <w:b/>
          <w:bCs/>
          <w:szCs w:val="28"/>
        </w:rPr>
      </w:pPr>
      <w:r w:rsidRPr="00727BC3">
        <w:rPr>
          <w:b/>
          <w:bCs/>
          <w:szCs w:val="28"/>
        </w:rPr>
        <w:lastRenderedPageBreak/>
        <w:t>Критерии оценки.</w:t>
      </w:r>
    </w:p>
    <w:p w:rsidR="00141522" w:rsidRPr="00727BC3" w:rsidRDefault="00141522" w:rsidP="00141522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27BC3">
        <w:rPr>
          <w:rFonts w:ascii="Times New Roman" w:hAnsi="Times New Roman" w:cs="Times New Roman"/>
        </w:rPr>
        <w:t xml:space="preserve">Участник правильно определяет </w:t>
      </w:r>
      <w:r>
        <w:rPr>
          <w:rFonts w:ascii="Times New Roman" w:hAnsi="Times New Roman" w:cs="Times New Roman"/>
        </w:rPr>
        <w:t>название кинофильма</w:t>
      </w:r>
      <w:r w:rsidRPr="00727BC3">
        <w:rPr>
          <w:rFonts w:ascii="Times New Roman" w:hAnsi="Times New Roman" w:cs="Times New Roman"/>
        </w:rPr>
        <w:t xml:space="preserve"> – </w:t>
      </w:r>
      <w:r w:rsidRPr="00727BC3">
        <w:rPr>
          <w:rFonts w:ascii="Times New Roman" w:hAnsi="Times New Roman" w:cs="Times New Roman"/>
          <w:b/>
        </w:rPr>
        <w:t>2 балла</w:t>
      </w:r>
      <w:r w:rsidRPr="00727BC3">
        <w:rPr>
          <w:rFonts w:ascii="Times New Roman" w:hAnsi="Times New Roman" w:cs="Times New Roman"/>
        </w:rPr>
        <w:t>.</w:t>
      </w:r>
    </w:p>
    <w:p w:rsidR="00141522" w:rsidRDefault="00141522" w:rsidP="0014152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27BC3">
        <w:rPr>
          <w:rFonts w:ascii="Times New Roman" w:hAnsi="Times New Roman" w:cs="Times New Roman"/>
        </w:rPr>
        <w:t xml:space="preserve">Участник верно определяет </w:t>
      </w:r>
      <w:r>
        <w:rPr>
          <w:rFonts w:ascii="Times New Roman" w:hAnsi="Times New Roman" w:cs="Times New Roman"/>
        </w:rPr>
        <w:t xml:space="preserve">режиссера </w:t>
      </w:r>
      <w:r w:rsidRPr="00727BC3">
        <w:rPr>
          <w:rFonts w:ascii="Times New Roman" w:hAnsi="Times New Roman" w:cs="Times New Roman"/>
          <w:b/>
        </w:rPr>
        <w:t>– 2 балла</w:t>
      </w:r>
      <w:r>
        <w:rPr>
          <w:rFonts w:ascii="Times New Roman" w:hAnsi="Times New Roman" w:cs="Times New Roman"/>
        </w:rPr>
        <w:t xml:space="preserve">, автора драматического произведения – </w:t>
      </w:r>
      <w:r w:rsidRPr="00727BC3">
        <w:rPr>
          <w:rFonts w:ascii="Times New Roman" w:hAnsi="Times New Roman" w:cs="Times New Roman"/>
          <w:b/>
        </w:rPr>
        <w:t>2 балла</w:t>
      </w:r>
      <w:r w:rsidRPr="00727BC3">
        <w:rPr>
          <w:rFonts w:ascii="Times New Roman" w:hAnsi="Times New Roman" w:cs="Times New Roman"/>
        </w:rPr>
        <w:t xml:space="preserve">. </w:t>
      </w:r>
      <w:r w:rsidRPr="00727BC3">
        <w:rPr>
          <w:rFonts w:ascii="Times New Roman" w:hAnsi="Times New Roman" w:cs="Times New Roman"/>
          <w:b/>
        </w:rPr>
        <w:t xml:space="preserve">Всего </w:t>
      </w:r>
      <w:r>
        <w:rPr>
          <w:rFonts w:ascii="Times New Roman" w:hAnsi="Times New Roman" w:cs="Times New Roman"/>
          <w:b/>
        </w:rPr>
        <w:t>4</w:t>
      </w:r>
      <w:r w:rsidRPr="00727BC3">
        <w:rPr>
          <w:rFonts w:ascii="Times New Roman" w:hAnsi="Times New Roman" w:cs="Times New Roman"/>
          <w:b/>
        </w:rPr>
        <w:t xml:space="preserve"> балл</w:t>
      </w:r>
      <w:r>
        <w:rPr>
          <w:rFonts w:ascii="Times New Roman" w:hAnsi="Times New Roman" w:cs="Times New Roman"/>
          <w:b/>
        </w:rPr>
        <w:t>а</w:t>
      </w:r>
      <w:r w:rsidRPr="00727BC3">
        <w:rPr>
          <w:rFonts w:ascii="Times New Roman" w:hAnsi="Times New Roman" w:cs="Times New Roman"/>
          <w:b/>
        </w:rPr>
        <w:t>.</w:t>
      </w:r>
    </w:p>
    <w:p w:rsidR="00141522" w:rsidRDefault="00141522" w:rsidP="0014152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27BC3">
        <w:rPr>
          <w:rFonts w:ascii="Times New Roman" w:hAnsi="Times New Roman" w:cs="Times New Roman"/>
        </w:rPr>
        <w:t>Участник корректно определяет эмоциональную доминанту фрагмента</w:t>
      </w:r>
      <w:r>
        <w:rPr>
          <w:rFonts w:ascii="Times New Roman" w:hAnsi="Times New Roman" w:cs="Times New Roman"/>
          <w:b/>
        </w:rPr>
        <w:t xml:space="preserve"> – 2 балла.</w:t>
      </w:r>
    </w:p>
    <w:p w:rsidR="00141522" w:rsidRDefault="00141522" w:rsidP="0014152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4255D">
        <w:rPr>
          <w:rFonts w:ascii="Times New Roman" w:hAnsi="Times New Roman" w:cs="Times New Roman"/>
        </w:rPr>
        <w:t>Участник верно называет средства выразительности кино,</w:t>
      </w:r>
      <w:r>
        <w:rPr>
          <w:rFonts w:ascii="Times New Roman" w:hAnsi="Times New Roman" w:cs="Times New Roman"/>
          <w:b/>
        </w:rPr>
        <w:t xml:space="preserve"> по 2 балла </w:t>
      </w:r>
      <w:r w:rsidRPr="0084255D">
        <w:rPr>
          <w:rFonts w:ascii="Times New Roman" w:hAnsi="Times New Roman" w:cs="Times New Roman"/>
        </w:rPr>
        <w:t>за каждое называние.</w:t>
      </w:r>
      <w:r>
        <w:rPr>
          <w:rFonts w:ascii="Times New Roman" w:hAnsi="Times New Roman" w:cs="Times New Roman"/>
          <w:b/>
        </w:rPr>
        <w:t xml:space="preserve"> Всего 10 баллов.</w:t>
      </w:r>
    </w:p>
    <w:p w:rsidR="00141522" w:rsidRDefault="00141522" w:rsidP="0014152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4255D">
        <w:rPr>
          <w:rFonts w:ascii="Times New Roman" w:hAnsi="Times New Roman" w:cs="Times New Roman"/>
        </w:rPr>
        <w:t>Участник верно называет средства выразительности, представленные во фрагменте, по</w:t>
      </w:r>
      <w:r>
        <w:rPr>
          <w:rFonts w:ascii="Times New Roman" w:hAnsi="Times New Roman" w:cs="Times New Roman"/>
          <w:b/>
        </w:rPr>
        <w:t xml:space="preserve"> 2 балла </w:t>
      </w:r>
      <w:r w:rsidRPr="0084255D">
        <w:rPr>
          <w:rFonts w:ascii="Times New Roman" w:hAnsi="Times New Roman" w:cs="Times New Roman"/>
        </w:rPr>
        <w:t>за каждое называние.</w:t>
      </w:r>
      <w:r>
        <w:rPr>
          <w:rFonts w:ascii="Times New Roman" w:hAnsi="Times New Roman" w:cs="Times New Roman"/>
          <w:b/>
        </w:rPr>
        <w:t xml:space="preserve"> Всего 10 баллов.</w:t>
      </w:r>
    </w:p>
    <w:p w:rsidR="00141522" w:rsidRDefault="00141522" w:rsidP="0014152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4255D">
        <w:rPr>
          <w:rFonts w:ascii="Times New Roman" w:hAnsi="Times New Roman" w:cs="Times New Roman"/>
        </w:rPr>
        <w:t>Участник верно называет фильмы указанного режиссера,</w:t>
      </w:r>
      <w:r>
        <w:rPr>
          <w:rFonts w:ascii="Times New Roman" w:hAnsi="Times New Roman" w:cs="Times New Roman"/>
          <w:b/>
        </w:rPr>
        <w:t xml:space="preserve"> по 2 балла </w:t>
      </w:r>
      <w:r w:rsidRPr="0084255D">
        <w:rPr>
          <w:rFonts w:ascii="Times New Roman" w:hAnsi="Times New Roman" w:cs="Times New Roman"/>
        </w:rPr>
        <w:t>за каждое называние.</w:t>
      </w:r>
      <w:r>
        <w:rPr>
          <w:rFonts w:ascii="Times New Roman" w:hAnsi="Times New Roman" w:cs="Times New Roman"/>
          <w:b/>
        </w:rPr>
        <w:t xml:space="preserve"> Всего 10 баллов.</w:t>
      </w:r>
    </w:p>
    <w:p w:rsidR="00616B4D" w:rsidRDefault="00616B4D" w:rsidP="00141522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16B4D">
        <w:rPr>
          <w:rFonts w:ascii="Times New Roman" w:hAnsi="Times New Roman" w:cs="Times New Roman"/>
        </w:rPr>
        <w:t>Участник верно называет экранизации Гамлета У.Шекспира (название фильма - режиссер),</w:t>
      </w:r>
      <w:r>
        <w:rPr>
          <w:rFonts w:ascii="Times New Roman" w:hAnsi="Times New Roman" w:cs="Times New Roman"/>
          <w:b/>
        </w:rPr>
        <w:t xml:space="preserve"> по 2 балла </w:t>
      </w:r>
      <w:r w:rsidRPr="00616B4D">
        <w:rPr>
          <w:rFonts w:ascii="Times New Roman" w:hAnsi="Times New Roman" w:cs="Times New Roman"/>
        </w:rPr>
        <w:t>за каждое называние.</w:t>
      </w:r>
      <w:r>
        <w:rPr>
          <w:rFonts w:ascii="Times New Roman" w:hAnsi="Times New Roman" w:cs="Times New Roman"/>
          <w:b/>
        </w:rPr>
        <w:t xml:space="preserve"> Всего 10 баллов.</w:t>
      </w:r>
    </w:p>
    <w:p w:rsidR="00141522" w:rsidRPr="0084255D" w:rsidRDefault="00141522" w:rsidP="00141522">
      <w:pPr>
        <w:ind w:left="360"/>
        <w:jc w:val="both"/>
        <w:rPr>
          <w:b/>
        </w:rPr>
      </w:pPr>
      <w:r>
        <w:rPr>
          <w:b/>
        </w:rPr>
        <w:t>Максимальный балл – 4</w:t>
      </w:r>
      <w:r w:rsidR="00616B4D">
        <w:rPr>
          <w:b/>
        </w:rPr>
        <w:t>8</w:t>
      </w:r>
      <w:r>
        <w:rPr>
          <w:b/>
        </w:rPr>
        <w:t xml:space="preserve"> баллов</w:t>
      </w:r>
    </w:p>
    <w:p w:rsidR="001C3B9E" w:rsidRDefault="001C3B9E" w:rsidP="001C3B9E">
      <w:pPr>
        <w:rPr>
          <w:sz w:val="28"/>
          <w:szCs w:val="28"/>
        </w:rPr>
      </w:pPr>
    </w:p>
    <w:p w:rsidR="001C3B9E" w:rsidRPr="00D32DFC" w:rsidRDefault="00D32DFC" w:rsidP="001C3B9E">
      <w:pPr>
        <w:rPr>
          <w:b/>
          <w:szCs w:val="28"/>
        </w:rPr>
      </w:pPr>
      <w:r w:rsidRPr="00D32DFC">
        <w:rPr>
          <w:b/>
          <w:szCs w:val="28"/>
        </w:rPr>
        <w:t>Задание 6.</w:t>
      </w:r>
    </w:p>
    <w:p w:rsidR="00D32DFC" w:rsidRPr="00D32DFC" w:rsidRDefault="00D32DFC" w:rsidP="00D32DFC">
      <w:pPr>
        <w:pStyle w:val="a6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DFC">
        <w:rPr>
          <w:rFonts w:ascii="Times New Roman" w:hAnsi="Times New Roman" w:cs="Times New Roman"/>
          <w:sz w:val="24"/>
          <w:szCs w:val="24"/>
        </w:rPr>
        <w:t>1,2  Основные группы, название групп:</w:t>
      </w:r>
    </w:p>
    <w:p w:rsidR="00D32DFC" w:rsidRPr="00D32DFC" w:rsidRDefault="00D32DFC" w:rsidP="00D32DFC">
      <w:pPr>
        <w:pStyle w:val="a6"/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DFC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Вариант 1</w:t>
      </w:r>
    </w:p>
    <w:p w:rsidR="00D32DFC" w:rsidRPr="00D32DFC" w:rsidRDefault="00D32DFC" w:rsidP="00D32DFC">
      <w:pPr>
        <w:pStyle w:val="a6"/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DFC">
        <w:rPr>
          <w:rFonts w:ascii="Times New Roman" w:hAnsi="Times New Roman" w:cs="Times New Roman"/>
          <w:b/>
          <w:sz w:val="24"/>
          <w:szCs w:val="24"/>
          <w:u w:val="single"/>
        </w:rPr>
        <w:t>№1 Архитектура страны Советов:</w:t>
      </w:r>
    </w:p>
    <w:tbl>
      <w:tblPr>
        <w:tblStyle w:val="a5"/>
        <w:tblW w:w="0" w:type="auto"/>
        <w:tblInd w:w="720" w:type="dxa"/>
        <w:tblLook w:val="04A0"/>
      </w:tblPr>
      <w:tblGrid>
        <w:gridCol w:w="1770"/>
        <w:gridCol w:w="7081"/>
      </w:tblGrid>
      <w:tr w:rsidR="00D32DFC" w:rsidRPr="00D32DFC" w:rsidTr="007E1584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№ изображения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D32DFC" w:rsidRPr="00D32DFC" w:rsidTr="007E1584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sz w:val="24"/>
                <w:szCs w:val="24"/>
              </w:rPr>
              <w:t>Б.Иофан. Проект Дворца Советов в Москве</w:t>
            </w:r>
          </w:p>
        </w:tc>
      </w:tr>
      <w:tr w:rsidR="00D32DFC" w:rsidRPr="00D32DFC" w:rsidTr="007E1584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bCs/>
                <w:sz w:val="24"/>
                <w:szCs w:val="24"/>
              </w:rPr>
              <w:t>К. Алабян, В. Симбирцев.</w:t>
            </w:r>
            <w:r w:rsidRPr="00D32DFC">
              <w:rPr>
                <w:sz w:val="24"/>
                <w:szCs w:val="24"/>
              </w:rPr>
              <w:t xml:space="preserve"> Проект здания Театра Советской Армии. Москва</w:t>
            </w:r>
          </w:p>
        </w:tc>
      </w:tr>
      <w:tr w:rsidR="00D32DFC" w:rsidRPr="00D32DFC" w:rsidTr="007E1584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bCs/>
                <w:sz w:val="24"/>
                <w:szCs w:val="24"/>
              </w:rPr>
              <w:t>В. Щуко и В. Гельфрейх. Главный павильон ВСНХ, Москва</w:t>
            </w:r>
          </w:p>
        </w:tc>
      </w:tr>
      <w:tr w:rsidR="00D32DFC" w:rsidRPr="00D32DFC" w:rsidTr="007E1584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bCs/>
                <w:sz w:val="24"/>
                <w:szCs w:val="24"/>
              </w:rPr>
              <w:t>А. Душкин. Станция московского метро «Кропоткинская», Москва</w:t>
            </w:r>
          </w:p>
        </w:tc>
      </w:tr>
      <w:tr w:rsidR="00D32DFC" w:rsidRPr="00D32DFC" w:rsidTr="007E1584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bCs/>
                <w:sz w:val="24"/>
                <w:szCs w:val="24"/>
              </w:rPr>
              <w:t>А.Я. Лангман. Совет министров СССР</w:t>
            </w:r>
          </w:p>
        </w:tc>
      </w:tr>
      <w:tr w:rsidR="00D32DFC" w:rsidRPr="00D32DFC" w:rsidTr="007E1584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bCs/>
                <w:sz w:val="24"/>
                <w:szCs w:val="24"/>
              </w:rPr>
              <w:t>Б. Иофан. Жилой комплекс на Берсеневской набережной.</w:t>
            </w:r>
          </w:p>
        </w:tc>
      </w:tr>
      <w:tr w:rsidR="00D32DFC" w:rsidRPr="00D32DFC" w:rsidTr="007E1584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bCs/>
                <w:sz w:val="24"/>
                <w:szCs w:val="24"/>
              </w:rPr>
              <w:t>А. Щусев. Мавзолей В.И. Ленина в Москве</w:t>
            </w:r>
          </w:p>
        </w:tc>
      </w:tr>
    </w:tbl>
    <w:p w:rsidR="00D32DFC" w:rsidRPr="00D32DFC" w:rsidRDefault="00D32DFC" w:rsidP="00D32DFC">
      <w:pPr>
        <w:pStyle w:val="a6"/>
        <w:tabs>
          <w:tab w:val="left" w:pos="709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D32DFC" w:rsidRPr="00D32DFC" w:rsidRDefault="00D32DFC" w:rsidP="00D32DFC">
      <w:pPr>
        <w:pStyle w:val="a6"/>
        <w:tabs>
          <w:tab w:val="left" w:pos="709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DFC">
        <w:rPr>
          <w:rFonts w:ascii="Times New Roman" w:hAnsi="Times New Roman" w:cs="Times New Roman"/>
          <w:b/>
          <w:sz w:val="24"/>
          <w:szCs w:val="24"/>
          <w:u w:val="single"/>
        </w:rPr>
        <w:t>№2 Образы советской скульптуры</w:t>
      </w:r>
    </w:p>
    <w:p w:rsidR="00D32DFC" w:rsidRPr="00D32DFC" w:rsidRDefault="00D32DFC" w:rsidP="00D32DFC">
      <w:pPr>
        <w:tabs>
          <w:tab w:val="left" w:pos="709"/>
        </w:tabs>
        <w:autoSpaceDE w:val="0"/>
        <w:autoSpaceDN w:val="0"/>
        <w:adjustRightInd w:val="0"/>
        <w:ind w:left="-142"/>
        <w:jc w:val="both"/>
        <w:rPr>
          <w:b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1770"/>
        <w:gridCol w:w="7081"/>
      </w:tblGrid>
      <w:tr w:rsidR="00D32DFC" w:rsidRPr="00D32DFC" w:rsidTr="007E1584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№ изображения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D32DFC" w:rsidRPr="00D32DFC" w:rsidTr="007E1584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bCs/>
                <w:sz w:val="24"/>
                <w:szCs w:val="24"/>
              </w:rPr>
              <w:t>В.Мухина. Рабочий и колхозница</w:t>
            </w:r>
          </w:p>
        </w:tc>
      </w:tr>
      <w:tr w:rsidR="00D32DFC" w:rsidRPr="00D32DFC" w:rsidTr="007E1584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bCs/>
                <w:sz w:val="24"/>
                <w:szCs w:val="24"/>
              </w:rPr>
              <w:t xml:space="preserve"> С.Меркуров. Монумент И.В. Сталина на ВСНХ</w:t>
            </w:r>
          </w:p>
        </w:tc>
      </w:tr>
      <w:tr w:rsidR="00D32DFC" w:rsidRPr="00D32DFC" w:rsidTr="007E1584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bCs/>
                <w:sz w:val="24"/>
                <w:szCs w:val="24"/>
              </w:rPr>
              <w:t xml:space="preserve"> С. Меркуров. Смерть вождя</w:t>
            </w:r>
          </w:p>
        </w:tc>
      </w:tr>
    </w:tbl>
    <w:p w:rsidR="00D32DFC" w:rsidRPr="00D32DFC" w:rsidRDefault="00D32DFC" w:rsidP="00D32DFC">
      <w:pPr>
        <w:pStyle w:val="a6"/>
        <w:tabs>
          <w:tab w:val="left" w:pos="709"/>
        </w:tabs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DFC" w:rsidRPr="00D32DFC" w:rsidRDefault="00D32DFC" w:rsidP="00D32DFC">
      <w:pPr>
        <w:pStyle w:val="a6"/>
        <w:tabs>
          <w:tab w:val="left" w:pos="709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DFC">
        <w:rPr>
          <w:rFonts w:ascii="Times New Roman" w:hAnsi="Times New Roman" w:cs="Times New Roman"/>
          <w:b/>
          <w:sz w:val="24"/>
          <w:szCs w:val="24"/>
          <w:highlight w:val="lightGray"/>
        </w:rPr>
        <w:t>Вариант 2</w:t>
      </w:r>
    </w:p>
    <w:p w:rsidR="00D32DFC" w:rsidRPr="00D32DFC" w:rsidRDefault="00D32DFC" w:rsidP="00D32DFC">
      <w:pPr>
        <w:pStyle w:val="a6"/>
        <w:tabs>
          <w:tab w:val="left" w:pos="709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DFC">
        <w:rPr>
          <w:rFonts w:ascii="Times New Roman" w:hAnsi="Times New Roman" w:cs="Times New Roman"/>
          <w:b/>
          <w:sz w:val="24"/>
          <w:szCs w:val="24"/>
          <w:u w:val="single"/>
        </w:rPr>
        <w:t xml:space="preserve">№1. Мифотворчество советского искусства </w:t>
      </w:r>
    </w:p>
    <w:tbl>
      <w:tblPr>
        <w:tblStyle w:val="a5"/>
        <w:tblW w:w="0" w:type="auto"/>
        <w:tblInd w:w="720" w:type="dxa"/>
        <w:tblLook w:val="04A0"/>
      </w:tblPr>
      <w:tblGrid>
        <w:gridCol w:w="1770"/>
        <w:gridCol w:w="7081"/>
      </w:tblGrid>
      <w:tr w:rsidR="00D32DFC" w:rsidRPr="00D32DFC" w:rsidTr="007E1584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№ изображения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D32DFC" w:rsidRPr="00D32DFC" w:rsidTr="007E1584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sz w:val="24"/>
                <w:szCs w:val="24"/>
              </w:rPr>
              <w:t>Б.Иофан. Проект Дворца Советов в Москве</w:t>
            </w:r>
          </w:p>
        </w:tc>
      </w:tr>
      <w:tr w:rsidR="00D32DFC" w:rsidRPr="00D32DFC" w:rsidTr="007E1584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bCs/>
                <w:sz w:val="24"/>
                <w:szCs w:val="24"/>
              </w:rPr>
              <w:t>К. Алабян, В. Симбирцев.</w:t>
            </w:r>
            <w:r w:rsidRPr="00D32DFC">
              <w:rPr>
                <w:sz w:val="24"/>
                <w:szCs w:val="24"/>
              </w:rPr>
              <w:t xml:space="preserve"> Первоначальный проект здания Театра Советской Армии. Москва</w:t>
            </w:r>
          </w:p>
        </w:tc>
      </w:tr>
    </w:tbl>
    <w:p w:rsidR="00D32DFC" w:rsidRPr="00D32DFC" w:rsidRDefault="00D32DFC" w:rsidP="00D32DFC">
      <w:pPr>
        <w:pStyle w:val="a6"/>
        <w:tabs>
          <w:tab w:val="left" w:pos="709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DFC">
        <w:rPr>
          <w:rFonts w:ascii="Times New Roman" w:hAnsi="Times New Roman" w:cs="Times New Roman"/>
          <w:b/>
          <w:sz w:val="24"/>
          <w:szCs w:val="24"/>
        </w:rPr>
        <w:t xml:space="preserve">№2. </w:t>
      </w:r>
      <w:r w:rsidRPr="00D32DFC">
        <w:rPr>
          <w:rFonts w:ascii="Times New Roman" w:hAnsi="Times New Roman" w:cs="Times New Roman"/>
          <w:b/>
          <w:sz w:val="24"/>
          <w:szCs w:val="24"/>
          <w:u w:val="single"/>
        </w:rPr>
        <w:t xml:space="preserve">Мы рождены, чтоб сказку сделать былью </w:t>
      </w:r>
    </w:p>
    <w:p w:rsidR="00D32DFC" w:rsidRPr="00D32DFC" w:rsidRDefault="00D32DFC" w:rsidP="00D32DFC">
      <w:pPr>
        <w:pStyle w:val="a6"/>
        <w:tabs>
          <w:tab w:val="left" w:pos="709"/>
        </w:tabs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DFC">
        <w:rPr>
          <w:rFonts w:ascii="Times New Roman" w:hAnsi="Times New Roman" w:cs="Times New Roman"/>
          <w:b/>
          <w:sz w:val="24"/>
          <w:szCs w:val="24"/>
          <w:u w:val="single"/>
        </w:rPr>
        <w:t>(реализованные проекты)</w:t>
      </w:r>
    </w:p>
    <w:tbl>
      <w:tblPr>
        <w:tblStyle w:val="a5"/>
        <w:tblW w:w="0" w:type="auto"/>
        <w:tblInd w:w="-34" w:type="dxa"/>
        <w:tblLook w:val="04A0"/>
      </w:tblPr>
      <w:tblGrid>
        <w:gridCol w:w="1770"/>
        <w:gridCol w:w="7081"/>
      </w:tblGrid>
      <w:tr w:rsidR="00D32DFC" w:rsidRPr="00D32DFC" w:rsidTr="00D32DFC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№ изображения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D32DFC" w:rsidRPr="00D32DFC" w:rsidTr="00D32DFC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bCs/>
                <w:sz w:val="24"/>
                <w:szCs w:val="24"/>
              </w:rPr>
              <w:t>В. Щуко и В. Гельфрейх. Главный павильон ВСНХ, Москва</w:t>
            </w:r>
          </w:p>
        </w:tc>
      </w:tr>
      <w:tr w:rsidR="00D32DFC" w:rsidRPr="00D32DFC" w:rsidTr="00D32DFC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bCs/>
                <w:sz w:val="24"/>
                <w:szCs w:val="24"/>
              </w:rPr>
              <w:t>А. Душкин. Станция московского метро «Кропоткинская», Москва</w:t>
            </w:r>
          </w:p>
        </w:tc>
      </w:tr>
      <w:tr w:rsidR="00D32DFC" w:rsidRPr="00D32DFC" w:rsidTr="00D32DFC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bCs/>
                <w:sz w:val="24"/>
                <w:szCs w:val="24"/>
              </w:rPr>
              <w:t>А.Я. Лангман. Совет министров СССР</w:t>
            </w:r>
          </w:p>
        </w:tc>
      </w:tr>
      <w:tr w:rsidR="00D32DFC" w:rsidRPr="00D32DFC" w:rsidTr="00D32DFC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bCs/>
                <w:sz w:val="24"/>
                <w:szCs w:val="24"/>
              </w:rPr>
              <w:t>Б. Иофан. Жилой комплекс на Берсеневской набережной.</w:t>
            </w:r>
          </w:p>
        </w:tc>
      </w:tr>
      <w:tr w:rsidR="00D32DFC" w:rsidRPr="00D32DFC" w:rsidTr="00D32DFC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bCs/>
                <w:sz w:val="24"/>
                <w:szCs w:val="24"/>
              </w:rPr>
              <w:t>А. Щусев. Мавзолей В.И. Ленина в Москве</w:t>
            </w:r>
          </w:p>
        </w:tc>
      </w:tr>
      <w:tr w:rsidR="00D32DFC" w:rsidRPr="00D32DFC" w:rsidTr="00D32DFC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bCs/>
                <w:sz w:val="24"/>
                <w:szCs w:val="24"/>
              </w:rPr>
              <w:t>В.Мухина. Рабочий и колхозница</w:t>
            </w:r>
          </w:p>
        </w:tc>
      </w:tr>
      <w:tr w:rsidR="00D32DFC" w:rsidRPr="00D32DFC" w:rsidTr="00D32DFC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bCs/>
                <w:sz w:val="24"/>
                <w:szCs w:val="24"/>
              </w:rPr>
              <w:t xml:space="preserve"> С.Меркуров. Монумент И.В. Сталина на ВСНХ</w:t>
            </w:r>
          </w:p>
        </w:tc>
      </w:tr>
      <w:tr w:rsidR="00D32DFC" w:rsidRPr="00D32DFC" w:rsidTr="00D32DFC">
        <w:tc>
          <w:tcPr>
            <w:tcW w:w="1770" w:type="dxa"/>
          </w:tcPr>
          <w:p w:rsidR="00D32DFC" w:rsidRPr="00D32DFC" w:rsidRDefault="00D32DFC" w:rsidP="00D32DFC">
            <w:pPr>
              <w:pStyle w:val="a6"/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1" w:type="dxa"/>
          </w:tcPr>
          <w:p w:rsidR="00D32DFC" w:rsidRPr="00D32DFC" w:rsidRDefault="00D32DFC" w:rsidP="00D32DFC">
            <w:pPr>
              <w:tabs>
                <w:tab w:val="left" w:pos="709"/>
              </w:tabs>
              <w:autoSpaceDE w:val="0"/>
              <w:autoSpaceDN w:val="0"/>
              <w:adjustRightInd w:val="0"/>
              <w:ind w:left="-142"/>
              <w:jc w:val="both"/>
              <w:rPr>
                <w:sz w:val="24"/>
                <w:szCs w:val="24"/>
              </w:rPr>
            </w:pPr>
            <w:r w:rsidRPr="00D32DFC">
              <w:rPr>
                <w:bCs/>
                <w:sz w:val="24"/>
                <w:szCs w:val="24"/>
              </w:rPr>
              <w:t xml:space="preserve"> С. Меркуров. Смерть вождя</w:t>
            </w:r>
          </w:p>
        </w:tc>
      </w:tr>
    </w:tbl>
    <w:p w:rsidR="00D32DFC" w:rsidRPr="00D32DFC" w:rsidRDefault="00D32DFC" w:rsidP="00D32DFC">
      <w:pPr>
        <w:pStyle w:val="a6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DFC" w:rsidRPr="00D32DFC" w:rsidRDefault="00D32DFC" w:rsidP="00D32DFC">
      <w:pPr>
        <w:pStyle w:val="a6"/>
        <w:tabs>
          <w:tab w:val="left" w:pos="-142"/>
        </w:tabs>
        <w:autoSpaceDE w:val="0"/>
        <w:autoSpaceDN w:val="0"/>
        <w:adjustRightInd w:val="0"/>
        <w:spacing w:after="0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32DFC">
        <w:rPr>
          <w:rFonts w:ascii="Times New Roman" w:hAnsi="Times New Roman" w:cs="Times New Roman"/>
          <w:sz w:val="24"/>
          <w:szCs w:val="24"/>
        </w:rPr>
        <w:t>Название выставки: Мифы и реальность советского времени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2DFC">
        <w:rPr>
          <w:rFonts w:ascii="Times New Roman" w:hAnsi="Times New Roman" w:cs="Times New Roman"/>
          <w:sz w:val="24"/>
          <w:szCs w:val="24"/>
        </w:rPr>
        <w:t xml:space="preserve">  Девиз выставки: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32DFC">
        <w:rPr>
          <w:rFonts w:ascii="Times New Roman" w:hAnsi="Times New Roman" w:cs="Times New Roman"/>
          <w:sz w:val="24"/>
          <w:szCs w:val="24"/>
        </w:rPr>
        <w:t>Мы рождены, чтоб сказку сделать былью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32DFC" w:rsidRDefault="00D32DFC" w:rsidP="00D32DFC">
      <w:pPr>
        <w:pStyle w:val="a6"/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/>
        <w:ind w:left="-142" w:firstLine="86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2DFC">
        <w:rPr>
          <w:rFonts w:ascii="Times New Roman" w:hAnsi="Times New Roman" w:cs="Times New Roman"/>
          <w:sz w:val="24"/>
          <w:szCs w:val="24"/>
        </w:rPr>
        <w:t>Главным экспонатом выставки должен стать проект Б.Иофана «Дворец Советов», олицетворявший амбиции, размах, величие советской идеологии и советского государства. Кроме того, этот проект рубежным, с него начинается отчет нового этапа советского искусства – от революционного авангарда до тоталитарного искусства</w:t>
      </w:r>
      <w:r w:rsidRPr="00D32DFC">
        <w:rPr>
          <w:rFonts w:ascii="Times New Roman" w:hAnsi="Times New Roman" w:cs="Times New Roman"/>
          <w:b/>
          <w:sz w:val="24"/>
          <w:szCs w:val="24"/>
        </w:rPr>
        <w:t>.</w:t>
      </w:r>
    </w:p>
    <w:p w:rsidR="00D32DFC" w:rsidRPr="00954BDC" w:rsidRDefault="00D32DFC" w:rsidP="00D32DFC">
      <w:pPr>
        <w:rPr>
          <w:b/>
        </w:rPr>
      </w:pPr>
      <w:r w:rsidRPr="00954BDC">
        <w:rPr>
          <w:b/>
        </w:rPr>
        <w:t>Критерии оценивания.</w:t>
      </w:r>
    </w:p>
    <w:p w:rsidR="00D32DFC" w:rsidRPr="00D32DFC" w:rsidRDefault="00D32DFC" w:rsidP="00D32DF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954BDC">
        <w:rPr>
          <w:rFonts w:ascii="Times New Roman" w:hAnsi="Times New Roman" w:cs="Times New Roman"/>
        </w:rPr>
        <w:t xml:space="preserve">Участник верно </w:t>
      </w:r>
      <w:r>
        <w:rPr>
          <w:rFonts w:ascii="Times New Roman" w:hAnsi="Times New Roman" w:cs="Times New Roman"/>
        </w:rPr>
        <w:t xml:space="preserve">указывает название экспоната, по </w:t>
      </w:r>
      <w:r w:rsidRPr="00D32DFC">
        <w:rPr>
          <w:rFonts w:ascii="Times New Roman" w:hAnsi="Times New Roman" w:cs="Times New Roman"/>
          <w:b/>
        </w:rPr>
        <w:t>2 балла</w:t>
      </w:r>
      <w:r>
        <w:rPr>
          <w:rFonts w:ascii="Times New Roman" w:hAnsi="Times New Roman" w:cs="Times New Roman"/>
        </w:rPr>
        <w:t xml:space="preserve"> за каждое верное называние. </w:t>
      </w:r>
      <w:r w:rsidRPr="00D32DFC">
        <w:rPr>
          <w:rFonts w:ascii="Times New Roman" w:hAnsi="Times New Roman" w:cs="Times New Roman"/>
          <w:b/>
        </w:rPr>
        <w:t>Всего 20 баллов.</w:t>
      </w:r>
    </w:p>
    <w:p w:rsidR="00D32DFC" w:rsidRPr="00D32DFC" w:rsidRDefault="00D32DFC" w:rsidP="00D32DF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Участник корректно делит экспонаты на группы, и дает им образное название. За каждое называние по </w:t>
      </w:r>
      <w:r w:rsidRPr="00D32DFC">
        <w:rPr>
          <w:rFonts w:ascii="Times New Roman" w:hAnsi="Times New Roman" w:cs="Times New Roman"/>
          <w:b/>
        </w:rPr>
        <w:t>2 балла</w:t>
      </w:r>
      <w:r>
        <w:rPr>
          <w:rFonts w:ascii="Times New Roman" w:hAnsi="Times New Roman" w:cs="Times New Roman"/>
        </w:rPr>
        <w:t xml:space="preserve">. </w:t>
      </w:r>
      <w:r w:rsidRPr="00D32DFC">
        <w:rPr>
          <w:rFonts w:ascii="Times New Roman" w:hAnsi="Times New Roman" w:cs="Times New Roman"/>
          <w:b/>
        </w:rPr>
        <w:t>Всего 8 баллов</w:t>
      </w:r>
      <w:r>
        <w:rPr>
          <w:rFonts w:ascii="Times New Roman" w:hAnsi="Times New Roman" w:cs="Times New Roman"/>
        </w:rPr>
        <w:t>.</w:t>
      </w:r>
    </w:p>
    <w:p w:rsidR="00D32DFC" w:rsidRDefault="00D32DFC" w:rsidP="00D32DF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D32DFC">
        <w:rPr>
          <w:rFonts w:ascii="Times New Roman" w:hAnsi="Times New Roman" w:cs="Times New Roman"/>
        </w:rPr>
        <w:t xml:space="preserve">Участник определяет общее название выставки, корректно подбирает девиз выставки, по </w:t>
      </w:r>
      <w:r w:rsidRPr="00D32DFC">
        <w:rPr>
          <w:rFonts w:ascii="Times New Roman" w:hAnsi="Times New Roman" w:cs="Times New Roman"/>
          <w:b/>
        </w:rPr>
        <w:t>2 балла</w:t>
      </w:r>
      <w:r w:rsidRPr="00D32DFC">
        <w:rPr>
          <w:rFonts w:ascii="Times New Roman" w:hAnsi="Times New Roman" w:cs="Times New Roman"/>
        </w:rPr>
        <w:t xml:space="preserve"> за каждое называние.</w:t>
      </w:r>
      <w:r>
        <w:rPr>
          <w:rFonts w:ascii="Times New Roman" w:hAnsi="Times New Roman" w:cs="Times New Roman"/>
          <w:b/>
        </w:rPr>
        <w:t xml:space="preserve"> Всего 4 балла.</w:t>
      </w:r>
    </w:p>
    <w:p w:rsidR="00D32DFC" w:rsidRDefault="00D32DFC" w:rsidP="00D32DF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D32DFC">
        <w:rPr>
          <w:rFonts w:ascii="Times New Roman" w:hAnsi="Times New Roman" w:cs="Times New Roman"/>
        </w:rPr>
        <w:t>Участник корректно определяет главный экспонат выставки и дает объяснение</w:t>
      </w:r>
      <w:r>
        <w:rPr>
          <w:rFonts w:ascii="Times New Roman" w:hAnsi="Times New Roman" w:cs="Times New Roman"/>
          <w:b/>
        </w:rPr>
        <w:t xml:space="preserve"> – 4 балла.</w:t>
      </w:r>
    </w:p>
    <w:p w:rsidR="00D32DFC" w:rsidRPr="00D32DFC" w:rsidRDefault="00D32DFC" w:rsidP="00D32DFC">
      <w:pPr>
        <w:rPr>
          <w:b/>
        </w:rPr>
      </w:pPr>
      <w:r>
        <w:rPr>
          <w:b/>
        </w:rPr>
        <w:t>Максимальный балл – 36 баллов</w:t>
      </w:r>
    </w:p>
    <w:p w:rsidR="00D32DFC" w:rsidRPr="00D32DFC" w:rsidRDefault="00D32DFC" w:rsidP="00D32DFC">
      <w:pPr>
        <w:pStyle w:val="a6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2DFC" w:rsidRDefault="00D32DFC" w:rsidP="001C3B9E">
      <w:pPr>
        <w:rPr>
          <w:sz w:val="28"/>
          <w:szCs w:val="28"/>
        </w:rPr>
      </w:pPr>
    </w:p>
    <w:p w:rsidR="001C3B9E" w:rsidRPr="00DB468E" w:rsidRDefault="00DB468E" w:rsidP="001C3B9E">
      <w:pPr>
        <w:rPr>
          <w:b/>
        </w:rPr>
      </w:pPr>
      <w:r w:rsidRPr="00DB468E">
        <w:rPr>
          <w:b/>
        </w:rPr>
        <w:t xml:space="preserve">Задание 7. </w:t>
      </w:r>
    </w:p>
    <w:tbl>
      <w:tblPr>
        <w:tblStyle w:val="a5"/>
        <w:tblW w:w="0" w:type="auto"/>
        <w:tblLook w:val="04A0"/>
      </w:tblPr>
      <w:tblGrid>
        <w:gridCol w:w="817"/>
        <w:gridCol w:w="2835"/>
        <w:gridCol w:w="2090"/>
        <w:gridCol w:w="1312"/>
        <w:gridCol w:w="2667"/>
      </w:tblGrid>
      <w:tr w:rsidR="00DB468E" w:rsidRPr="00DB468E" w:rsidTr="00DB468E">
        <w:tc>
          <w:tcPr>
            <w:tcW w:w="817" w:type="dxa"/>
          </w:tcPr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№ кадра</w:t>
            </w:r>
          </w:p>
        </w:tc>
        <w:tc>
          <w:tcPr>
            <w:tcW w:w="2835" w:type="dxa"/>
          </w:tcPr>
          <w:p w:rsidR="00DB468E" w:rsidRPr="00DB468E" w:rsidRDefault="00DB468E" w:rsidP="00DB468E">
            <w:pPr>
              <w:jc w:val="center"/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Название произведения</w:t>
            </w:r>
          </w:p>
        </w:tc>
        <w:tc>
          <w:tcPr>
            <w:tcW w:w="2090" w:type="dxa"/>
          </w:tcPr>
          <w:p w:rsidR="00DB468E" w:rsidRPr="00DB468E" w:rsidRDefault="00DB468E" w:rsidP="00DB468E">
            <w:pPr>
              <w:jc w:val="center"/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Автор</w:t>
            </w:r>
          </w:p>
        </w:tc>
        <w:tc>
          <w:tcPr>
            <w:tcW w:w="1312" w:type="dxa"/>
          </w:tcPr>
          <w:p w:rsidR="00DB468E" w:rsidRPr="00DB468E" w:rsidRDefault="00DB468E" w:rsidP="00DB468E">
            <w:pPr>
              <w:jc w:val="center"/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Номера реплик</w:t>
            </w:r>
          </w:p>
        </w:tc>
        <w:tc>
          <w:tcPr>
            <w:tcW w:w="2667" w:type="dxa"/>
          </w:tcPr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Имя героя, актёр</w:t>
            </w:r>
          </w:p>
        </w:tc>
      </w:tr>
      <w:tr w:rsidR="00DB468E" w:rsidRPr="00DB468E" w:rsidTr="00DB468E">
        <w:tc>
          <w:tcPr>
            <w:tcW w:w="817" w:type="dxa"/>
          </w:tcPr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А.</w:t>
            </w:r>
          </w:p>
        </w:tc>
        <w:tc>
          <w:tcPr>
            <w:tcW w:w="2835" w:type="dxa"/>
          </w:tcPr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«Много шума из ничего»</w:t>
            </w:r>
          </w:p>
          <w:p w:rsidR="00DB468E" w:rsidRPr="00DB468E" w:rsidRDefault="00DB468E" w:rsidP="00DB468E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DB468E" w:rsidRPr="00DB468E" w:rsidRDefault="00DB468E" w:rsidP="00DB468E">
            <w:pPr>
              <w:jc w:val="center"/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У.Шекспир</w:t>
            </w:r>
          </w:p>
        </w:tc>
        <w:tc>
          <w:tcPr>
            <w:tcW w:w="1312" w:type="dxa"/>
          </w:tcPr>
          <w:p w:rsidR="00DB468E" w:rsidRPr="00DB468E" w:rsidRDefault="00DB468E" w:rsidP="00DB468E">
            <w:pPr>
              <w:jc w:val="center"/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2,7</w:t>
            </w:r>
          </w:p>
        </w:tc>
        <w:tc>
          <w:tcPr>
            <w:tcW w:w="2667" w:type="dxa"/>
          </w:tcPr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Беатриче – Г.Логинова</w:t>
            </w:r>
          </w:p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Бенедикт – К.Райкин</w:t>
            </w:r>
          </w:p>
        </w:tc>
      </w:tr>
      <w:tr w:rsidR="00DB468E" w:rsidRPr="00DB468E" w:rsidTr="00DB468E">
        <w:tc>
          <w:tcPr>
            <w:tcW w:w="817" w:type="dxa"/>
          </w:tcPr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Б.</w:t>
            </w:r>
          </w:p>
        </w:tc>
        <w:tc>
          <w:tcPr>
            <w:tcW w:w="2835" w:type="dxa"/>
          </w:tcPr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«Гамлет»</w:t>
            </w:r>
          </w:p>
          <w:p w:rsidR="00DB468E" w:rsidRPr="00DB468E" w:rsidRDefault="00DB468E" w:rsidP="00DB468E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DB468E" w:rsidRPr="00DB468E" w:rsidRDefault="00DB468E" w:rsidP="00DB468E">
            <w:pPr>
              <w:jc w:val="center"/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У.Шекспир</w:t>
            </w:r>
          </w:p>
        </w:tc>
        <w:tc>
          <w:tcPr>
            <w:tcW w:w="1312" w:type="dxa"/>
          </w:tcPr>
          <w:p w:rsidR="00DB468E" w:rsidRPr="00DB468E" w:rsidRDefault="00DB468E" w:rsidP="00DB468E">
            <w:pPr>
              <w:jc w:val="center"/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5</w:t>
            </w:r>
          </w:p>
        </w:tc>
        <w:tc>
          <w:tcPr>
            <w:tcW w:w="2667" w:type="dxa"/>
          </w:tcPr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Гамлет –И.Смоктуновский</w:t>
            </w:r>
          </w:p>
        </w:tc>
      </w:tr>
      <w:tr w:rsidR="00DB468E" w:rsidRPr="00DB468E" w:rsidTr="00DB468E">
        <w:tc>
          <w:tcPr>
            <w:tcW w:w="817" w:type="dxa"/>
          </w:tcPr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В.</w:t>
            </w:r>
          </w:p>
        </w:tc>
        <w:tc>
          <w:tcPr>
            <w:tcW w:w="2835" w:type="dxa"/>
          </w:tcPr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«Король Лир»</w:t>
            </w:r>
          </w:p>
          <w:p w:rsidR="00DB468E" w:rsidRPr="00DB468E" w:rsidRDefault="00DB468E" w:rsidP="00DB468E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DB468E" w:rsidRPr="00DB468E" w:rsidRDefault="00DB468E" w:rsidP="00DB468E">
            <w:pPr>
              <w:jc w:val="center"/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У.Шекспир</w:t>
            </w:r>
          </w:p>
        </w:tc>
        <w:tc>
          <w:tcPr>
            <w:tcW w:w="1312" w:type="dxa"/>
          </w:tcPr>
          <w:p w:rsidR="00DB468E" w:rsidRPr="00DB468E" w:rsidRDefault="00DB468E" w:rsidP="00DB468E">
            <w:pPr>
              <w:jc w:val="center"/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1,3</w:t>
            </w:r>
          </w:p>
        </w:tc>
        <w:tc>
          <w:tcPr>
            <w:tcW w:w="2667" w:type="dxa"/>
          </w:tcPr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Король Лир –Ю.Ярвет</w:t>
            </w:r>
          </w:p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шут – О.Даль</w:t>
            </w:r>
          </w:p>
        </w:tc>
      </w:tr>
      <w:tr w:rsidR="00DB468E" w:rsidRPr="00DB468E" w:rsidTr="00DB468E">
        <w:tc>
          <w:tcPr>
            <w:tcW w:w="817" w:type="dxa"/>
          </w:tcPr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Г.</w:t>
            </w:r>
          </w:p>
        </w:tc>
        <w:tc>
          <w:tcPr>
            <w:tcW w:w="2835" w:type="dxa"/>
          </w:tcPr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«Отелло»</w:t>
            </w:r>
          </w:p>
        </w:tc>
        <w:tc>
          <w:tcPr>
            <w:tcW w:w="2090" w:type="dxa"/>
          </w:tcPr>
          <w:p w:rsidR="00DB468E" w:rsidRPr="00DB468E" w:rsidRDefault="00DB468E" w:rsidP="00DB468E">
            <w:pPr>
              <w:jc w:val="center"/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У.Шекспир</w:t>
            </w:r>
          </w:p>
        </w:tc>
        <w:tc>
          <w:tcPr>
            <w:tcW w:w="1312" w:type="dxa"/>
          </w:tcPr>
          <w:p w:rsidR="00DB468E" w:rsidRPr="00DB468E" w:rsidRDefault="00DB468E" w:rsidP="00DB468E">
            <w:pPr>
              <w:jc w:val="center"/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6</w:t>
            </w:r>
          </w:p>
        </w:tc>
        <w:tc>
          <w:tcPr>
            <w:tcW w:w="2667" w:type="dxa"/>
          </w:tcPr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Отелло –С.Бондарчук</w:t>
            </w:r>
          </w:p>
        </w:tc>
      </w:tr>
      <w:tr w:rsidR="00DB468E" w:rsidRPr="00DB468E" w:rsidTr="00DB468E">
        <w:tc>
          <w:tcPr>
            <w:tcW w:w="817" w:type="dxa"/>
          </w:tcPr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Д.</w:t>
            </w:r>
          </w:p>
        </w:tc>
        <w:tc>
          <w:tcPr>
            <w:tcW w:w="2835" w:type="dxa"/>
          </w:tcPr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«Ромео и Джульетта»</w:t>
            </w:r>
          </w:p>
          <w:p w:rsidR="00DB468E" w:rsidRPr="00DB468E" w:rsidRDefault="00DB468E" w:rsidP="00DB468E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</w:tcPr>
          <w:p w:rsidR="00DB468E" w:rsidRPr="00DB468E" w:rsidRDefault="00DB468E" w:rsidP="00DB468E">
            <w:pPr>
              <w:jc w:val="center"/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У.Шекспир</w:t>
            </w:r>
          </w:p>
        </w:tc>
        <w:tc>
          <w:tcPr>
            <w:tcW w:w="1312" w:type="dxa"/>
          </w:tcPr>
          <w:p w:rsidR="00DB468E" w:rsidRPr="00DB468E" w:rsidRDefault="00DB468E" w:rsidP="00DB468E">
            <w:pPr>
              <w:jc w:val="center"/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4</w:t>
            </w:r>
          </w:p>
        </w:tc>
        <w:tc>
          <w:tcPr>
            <w:tcW w:w="2667" w:type="dxa"/>
          </w:tcPr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Джульетта – Г.Уланова</w:t>
            </w:r>
          </w:p>
          <w:p w:rsidR="00DB468E" w:rsidRPr="00DB468E" w:rsidRDefault="00DB468E" w:rsidP="00DB468E">
            <w:pPr>
              <w:rPr>
                <w:sz w:val="24"/>
                <w:szCs w:val="24"/>
              </w:rPr>
            </w:pPr>
            <w:r w:rsidRPr="00DB468E">
              <w:rPr>
                <w:sz w:val="24"/>
                <w:szCs w:val="24"/>
              </w:rPr>
              <w:t>Ромео – К.Сергеев</w:t>
            </w:r>
          </w:p>
        </w:tc>
      </w:tr>
    </w:tbl>
    <w:p w:rsidR="00C369F0" w:rsidRPr="00C51570" w:rsidRDefault="00C369F0" w:rsidP="00C369F0">
      <w:pPr>
        <w:ind w:left="284"/>
        <w:rPr>
          <w:b/>
        </w:rPr>
      </w:pPr>
      <w:r w:rsidRPr="00C51570">
        <w:rPr>
          <w:b/>
        </w:rPr>
        <w:lastRenderedPageBreak/>
        <w:t>Критерии оценивания.</w:t>
      </w:r>
    </w:p>
    <w:p w:rsidR="00C369F0" w:rsidRPr="00D61ABE" w:rsidRDefault="00C369F0" w:rsidP="00C369F0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61ABE">
        <w:rPr>
          <w:rFonts w:ascii="Times New Roman" w:hAnsi="Times New Roman" w:cs="Times New Roman"/>
          <w:sz w:val="24"/>
          <w:szCs w:val="28"/>
        </w:rPr>
        <w:t xml:space="preserve">Участник правильно соотнес кадр из фильма с репликой героя. По </w:t>
      </w:r>
      <w:r w:rsidRPr="00D61ABE">
        <w:rPr>
          <w:rFonts w:ascii="Times New Roman" w:hAnsi="Times New Roman" w:cs="Times New Roman"/>
          <w:b/>
          <w:sz w:val="24"/>
          <w:szCs w:val="28"/>
        </w:rPr>
        <w:t>2 балла</w:t>
      </w:r>
      <w:r w:rsidRPr="00D61ABE">
        <w:rPr>
          <w:rFonts w:ascii="Times New Roman" w:hAnsi="Times New Roman" w:cs="Times New Roman"/>
          <w:sz w:val="24"/>
          <w:szCs w:val="28"/>
        </w:rPr>
        <w:t xml:space="preserve"> за каждое правильное соотнесение.  </w:t>
      </w:r>
      <w:r w:rsidRPr="00D61ABE">
        <w:rPr>
          <w:rFonts w:ascii="Times New Roman" w:hAnsi="Times New Roman" w:cs="Times New Roman"/>
          <w:b/>
          <w:sz w:val="24"/>
          <w:szCs w:val="28"/>
        </w:rPr>
        <w:t>1</w:t>
      </w:r>
      <w:r>
        <w:rPr>
          <w:rFonts w:ascii="Times New Roman" w:hAnsi="Times New Roman" w:cs="Times New Roman"/>
          <w:b/>
          <w:sz w:val="24"/>
          <w:szCs w:val="28"/>
        </w:rPr>
        <w:t>4</w:t>
      </w:r>
      <w:r w:rsidRPr="00D61ABE">
        <w:rPr>
          <w:rFonts w:ascii="Times New Roman" w:hAnsi="Times New Roman" w:cs="Times New Roman"/>
          <w:b/>
          <w:sz w:val="24"/>
          <w:szCs w:val="28"/>
        </w:rPr>
        <w:t xml:space="preserve"> баллов.</w:t>
      </w:r>
    </w:p>
    <w:p w:rsidR="00C369F0" w:rsidRPr="00D61ABE" w:rsidRDefault="00C369F0" w:rsidP="00C369F0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61ABE">
        <w:rPr>
          <w:rFonts w:ascii="Times New Roman" w:hAnsi="Times New Roman" w:cs="Times New Roman"/>
          <w:sz w:val="24"/>
          <w:szCs w:val="28"/>
        </w:rPr>
        <w:t xml:space="preserve">Участник верно </w:t>
      </w:r>
      <w:r>
        <w:rPr>
          <w:rFonts w:ascii="Times New Roman" w:hAnsi="Times New Roman" w:cs="Times New Roman"/>
          <w:sz w:val="24"/>
          <w:szCs w:val="28"/>
        </w:rPr>
        <w:t>определяет название произведений, за каждое верное называние</w:t>
      </w:r>
      <w:r w:rsidRPr="00D61ABE">
        <w:rPr>
          <w:rFonts w:ascii="Times New Roman" w:hAnsi="Times New Roman" w:cs="Times New Roman"/>
          <w:sz w:val="24"/>
          <w:szCs w:val="28"/>
        </w:rPr>
        <w:t xml:space="preserve"> –</w:t>
      </w:r>
      <w:r w:rsidRPr="00D61ABE">
        <w:rPr>
          <w:rFonts w:ascii="Times New Roman" w:hAnsi="Times New Roman" w:cs="Times New Roman"/>
          <w:b/>
          <w:sz w:val="24"/>
          <w:szCs w:val="28"/>
        </w:rPr>
        <w:t xml:space="preserve"> 2 балла.</w:t>
      </w:r>
      <w:r>
        <w:rPr>
          <w:rFonts w:ascii="Times New Roman" w:hAnsi="Times New Roman" w:cs="Times New Roman"/>
          <w:b/>
          <w:sz w:val="24"/>
          <w:szCs w:val="28"/>
        </w:rPr>
        <w:t xml:space="preserve"> Всего 10 баллов. </w:t>
      </w:r>
    </w:p>
    <w:p w:rsidR="00C369F0" w:rsidRPr="00C369F0" w:rsidRDefault="00C369F0" w:rsidP="00C369F0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61ABE">
        <w:rPr>
          <w:rFonts w:ascii="Times New Roman" w:hAnsi="Times New Roman" w:cs="Times New Roman"/>
          <w:sz w:val="24"/>
          <w:szCs w:val="28"/>
        </w:rPr>
        <w:t xml:space="preserve">Участник верно называет </w:t>
      </w:r>
      <w:r>
        <w:rPr>
          <w:rFonts w:ascii="Times New Roman" w:hAnsi="Times New Roman" w:cs="Times New Roman"/>
          <w:sz w:val="24"/>
          <w:szCs w:val="28"/>
        </w:rPr>
        <w:t xml:space="preserve">имена героев, по </w:t>
      </w:r>
      <w:r w:rsidRPr="00C369F0">
        <w:rPr>
          <w:rFonts w:ascii="Times New Roman" w:hAnsi="Times New Roman" w:cs="Times New Roman"/>
          <w:b/>
          <w:sz w:val="24"/>
          <w:szCs w:val="28"/>
        </w:rPr>
        <w:t>1 баллу</w:t>
      </w:r>
      <w:r>
        <w:rPr>
          <w:rFonts w:ascii="Times New Roman" w:hAnsi="Times New Roman" w:cs="Times New Roman"/>
          <w:sz w:val="24"/>
          <w:szCs w:val="28"/>
        </w:rPr>
        <w:t xml:space="preserve"> за каждое верное называние</w:t>
      </w:r>
      <w:r w:rsidRPr="00D61ABE">
        <w:rPr>
          <w:rFonts w:ascii="Times New Roman" w:hAnsi="Times New Roman" w:cs="Times New Roman"/>
          <w:b/>
          <w:sz w:val="24"/>
          <w:szCs w:val="28"/>
        </w:rPr>
        <w:t xml:space="preserve">. Всего </w:t>
      </w:r>
      <w:r>
        <w:rPr>
          <w:rFonts w:ascii="Times New Roman" w:hAnsi="Times New Roman" w:cs="Times New Roman"/>
          <w:b/>
          <w:sz w:val="24"/>
          <w:szCs w:val="28"/>
        </w:rPr>
        <w:t>8</w:t>
      </w:r>
      <w:r w:rsidRPr="00D61ABE">
        <w:rPr>
          <w:rFonts w:ascii="Times New Roman" w:hAnsi="Times New Roman" w:cs="Times New Roman"/>
          <w:b/>
          <w:sz w:val="24"/>
          <w:szCs w:val="28"/>
        </w:rPr>
        <w:t xml:space="preserve"> баллов</w:t>
      </w:r>
      <w:r w:rsidRPr="00D61ABE">
        <w:rPr>
          <w:rFonts w:ascii="Times New Roman" w:hAnsi="Times New Roman" w:cs="Times New Roman"/>
          <w:sz w:val="24"/>
          <w:szCs w:val="28"/>
        </w:rPr>
        <w:t>.</w:t>
      </w:r>
    </w:p>
    <w:p w:rsidR="00C369F0" w:rsidRPr="00D61ABE" w:rsidRDefault="00C369F0" w:rsidP="00C369F0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Участник верно называет исполнителей ролей, по 1 баллу за каждое верное называние. </w:t>
      </w:r>
      <w:r w:rsidRPr="00C369F0">
        <w:rPr>
          <w:rFonts w:ascii="Times New Roman" w:hAnsi="Times New Roman" w:cs="Times New Roman"/>
          <w:b/>
          <w:sz w:val="24"/>
          <w:szCs w:val="28"/>
        </w:rPr>
        <w:t xml:space="preserve">Всего </w:t>
      </w:r>
      <w:r>
        <w:rPr>
          <w:rFonts w:ascii="Times New Roman" w:hAnsi="Times New Roman" w:cs="Times New Roman"/>
          <w:b/>
          <w:sz w:val="24"/>
          <w:szCs w:val="28"/>
        </w:rPr>
        <w:t xml:space="preserve">8 </w:t>
      </w:r>
      <w:r w:rsidRPr="00C369F0">
        <w:rPr>
          <w:rFonts w:ascii="Times New Roman" w:hAnsi="Times New Roman" w:cs="Times New Roman"/>
          <w:b/>
          <w:sz w:val="24"/>
          <w:szCs w:val="28"/>
        </w:rPr>
        <w:t>баллов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C369F0" w:rsidRPr="00D61ABE" w:rsidRDefault="00C369F0" w:rsidP="00C369F0">
      <w:pPr>
        <w:pStyle w:val="a6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8"/>
        </w:rPr>
      </w:pPr>
      <w:r w:rsidRPr="00D61ABE">
        <w:rPr>
          <w:rFonts w:ascii="Times New Roman" w:hAnsi="Times New Roman" w:cs="Times New Roman"/>
          <w:b/>
          <w:sz w:val="24"/>
          <w:szCs w:val="28"/>
        </w:rPr>
        <w:t xml:space="preserve">Максимальный балл -  </w:t>
      </w:r>
      <w:r>
        <w:rPr>
          <w:rFonts w:ascii="Times New Roman" w:hAnsi="Times New Roman" w:cs="Times New Roman"/>
          <w:b/>
          <w:sz w:val="24"/>
          <w:szCs w:val="28"/>
        </w:rPr>
        <w:t>40</w:t>
      </w:r>
      <w:r w:rsidRPr="00D61ABE">
        <w:rPr>
          <w:rFonts w:ascii="Times New Roman" w:hAnsi="Times New Roman" w:cs="Times New Roman"/>
          <w:b/>
          <w:sz w:val="24"/>
          <w:szCs w:val="28"/>
        </w:rPr>
        <w:t xml:space="preserve"> баллов.</w:t>
      </w:r>
    </w:p>
    <w:p w:rsidR="001C3B9E" w:rsidRDefault="001C3B9E" w:rsidP="001C3B9E">
      <w:pPr>
        <w:rPr>
          <w:sz w:val="28"/>
          <w:szCs w:val="28"/>
        </w:rPr>
      </w:pPr>
    </w:p>
    <w:p w:rsidR="001C3B9E" w:rsidRDefault="001C3B9E" w:rsidP="001C3B9E">
      <w:pPr>
        <w:rPr>
          <w:sz w:val="28"/>
          <w:szCs w:val="28"/>
        </w:rPr>
      </w:pPr>
    </w:p>
    <w:p w:rsidR="001C3B9E" w:rsidRDefault="001C3B9E" w:rsidP="003C0D89"/>
    <w:sectPr w:rsidR="001C3B9E" w:rsidSect="003C0D8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7A4"/>
    <w:multiLevelType w:val="hybridMultilevel"/>
    <w:tmpl w:val="EA5EC330"/>
    <w:lvl w:ilvl="0" w:tplc="8A50C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419C4"/>
    <w:multiLevelType w:val="hybridMultilevel"/>
    <w:tmpl w:val="25F0DAC6"/>
    <w:lvl w:ilvl="0" w:tplc="964A2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D64F1"/>
    <w:multiLevelType w:val="hybridMultilevel"/>
    <w:tmpl w:val="25F0DAC6"/>
    <w:lvl w:ilvl="0" w:tplc="964A2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708C8"/>
    <w:multiLevelType w:val="hybridMultilevel"/>
    <w:tmpl w:val="556EE17E"/>
    <w:lvl w:ilvl="0" w:tplc="394A5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70396"/>
    <w:multiLevelType w:val="hybridMultilevel"/>
    <w:tmpl w:val="86A87A16"/>
    <w:lvl w:ilvl="0" w:tplc="3244B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36B12"/>
    <w:multiLevelType w:val="hybridMultilevel"/>
    <w:tmpl w:val="538807C4"/>
    <w:lvl w:ilvl="0" w:tplc="52EC9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039D7"/>
    <w:multiLevelType w:val="hybridMultilevel"/>
    <w:tmpl w:val="14428ED2"/>
    <w:lvl w:ilvl="0" w:tplc="9460B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64"/>
    <w:multiLevelType w:val="hybridMultilevel"/>
    <w:tmpl w:val="E2AA594C"/>
    <w:lvl w:ilvl="0" w:tplc="30FC8D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0D89"/>
    <w:rsid w:val="00141522"/>
    <w:rsid w:val="001C3B9E"/>
    <w:rsid w:val="003C0D89"/>
    <w:rsid w:val="00501B5B"/>
    <w:rsid w:val="005A0B99"/>
    <w:rsid w:val="00616B4D"/>
    <w:rsid w:val="007E6E2F"/>
    <w:rsid w:val="00B82B11"/>
    <w:rsid w:val="00BA0997"/>
    <w:rsid w:val="00BD4A7C"/>
    <w:rsid w:val="00C369F0"/>
    <w:rsid w:val="00CB150E"/>
    <w:rsid w:val="00D32DFC"/>
    <w:rsid w:val="00DB468E"/>
    <w:rsid w:val="00EE619D"/>
    <w:rsid w:val="00F6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0D89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C0D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3C0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E619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ext1">
    <w:name w:val="text1"/>
    <w:basedOn w:val="a"/>
    <w:rsid w:val="001C3B9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BD4A7C"/>
    <w:rPr>
      <w:color w:val="0000FF"/>
      <w:u w:val="single"/>
    </w:rPr>
  </w:style>
  <w:style w:type="character" w:styleId="a8">
    <w:name w:val="Strong"/>
    <w:basedOn w:val="a0"/>
    <w:uiPriority w:val="22"/>
    <w:qFormat/>
    <w:rsid w:val="00BD4A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34_%D0%B3%D0%BE%D0%B4_%D0%B2_%D0%BA%D0%B8%D0%BD%D0%BE" TargetMode="External"/><Relationship Id="rId13" Type="http://schemas.openxmlformats.org/officeDocument/2006/relationships/hyperlink" Target="https://ru.wikipedia.org/wiki/%D0%94%D0%BE%D0%BD_%D0%9A%D0%B8%D1%85%D0%BE%D1%82_%28%D1%84%D0%B8%D0%BB%D1%8C%D0%BC%29" TargetMode="External"/><Relationship Id="rId18" Type="http://schemas.openxmlformats.org/officeDocument/2006/relationships/hyperlink" Target="https://ru.wikipedia.org/wiki/%D0%A0%D0%BE%D0%B7%D0%B5%D0%BD%D0%BA%D1%80%D0%B0%D0%BD%D1%86_%D0%B8_%D0%93%D0%B8%D0%BB%D1%8C%D0%B4%D0%B5%D0%BD%D1%81%D1%82%D0%B5%D1%80%D0%BD_%D0%BC%D0%B5%D1%80%D1%82%D0%B2%D1%8B_%28%D1%84%D0%B8%D0%BB%D1%8C%D0%BC%2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tratford.ru/quotes.php?id=1" TargetMode="External"/><Relationship Id="rId12" Type="http://schemas.openxmlformats.org/officeDocument/2006/relationships/hyperlink" Target="https://ru.wikipedia.org/wiki/1957_%D0%B3%D0%BE%D0%B4_%D0%B2_%D0%BA%D0%B8%D0%BD%D0%BE" TargetMode="External"/><Relationship Id="rId17" Type="http://schemas.openxmlformats.org/officeDocument/2006/relationships/hyperlink" Target="https://ru.wikipedia.org/wiki/%D0%9E%D0%BB%D0%B8%D0%B2%D1%8C%D0%B5,_%D0%9B%D0%BE%D1%83%D1%80%D0%B5%D0%BD%D1%8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inopoisk.ru/name/20617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0%D0%BC%D0%BB%D0%B5%D1%82" TargetMode="External"/><Relationship Id="rId11" Type="http://schemas.openxmlformats.org/officeDocument/2006/relationships/hyperlink" Target="https://ru.wikipedia.org/wiki/%D0%92%D0%BE%D0%B7%D0%B2%D1%80%D0%B0%D1%89%D0%B5%D0%BD%D0%B8%D0%B5_%D0%9C%D0%B0%D0%BA%D1%81%D0%B8%D0%BC%D0%B0_%28%D1%84%D0%B8%D0%BB%D1%8C%D0%BC%29" TargetMode="External"/><Relationship Id="rId5" Type="http://schemas.openxmlformats.org/officeDocument/2006/relationships/hyperlink" Target="https://ru.wikipedia.org/wiki/%D0%9A%D0%BE%D0%B7%D0%B8%D0%BD%D1%86%D0%B5%D0%B2,_%D0%93%D1%80%D0%B8%D0%B3%D0%BE%D1%80%D0%B8%D0%B9_%D0%9C%D0%B8%D1%85%D0%B0%D0%B9%D0%BB%D0%BE%D0%B2%D0%B8%D1%87" TargetMode="External"/><Relationship Id="rId15" Type="http://schemas.openxmlformats.org/officeDocument/2006/relationships/hyperlink" Target="https://ru.wikipedia.org/wiki/%D0%9A%D0%BE%D1%80%D0%BE%D0%BB%D1%8C_%D0%9B%D0%B8%D1%80_%28%D1%84%D0%B8%D0%BB%D1%8C%D0%BC,_1970%29" TargetMode="External"/><Relationship Id="rId10" Type="http://schemas.openxmlformats.org/officeDocument/2006/relationships/hyperlink" Target="https://ru.wikipedia.org/wiki/1937_%D0%B3%D0%BE%D0%B4_%D0%B2_%D0%BA%D0%B8%D0%BD%D0%BE" TargetMode="External"/><Relationship Id="rId19" Type="http://schemas.openxmlformats.org/officeDocument/2006/relationships/hyperlink" Target="https://ru.wikipedia.org/wiki/%D0%A1%D1%82%D0%BE%D0%BF%D0%BF%D0%B0%D1%80%D0%B4,_%D0%A2%D0%BE%D0%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E%D0%BD%D0%BE%D1%81%D1%82%D1%8C_%D0%9C%D0%B0%D0%BA%D1%81%D0%B8%D0%BC%D0%B0_%28%D1%84%D0%B8%D0%BB%D1%8C%D0%BC%29" TargetMode="External"/><Relationship Id="rId14" Type="http://schemas.openxmlformats.org/officeDocument/2006/relationships/hyperlink" Target="https://ru.wikipedia.org/wiki/1970_%D0%B3%D0%BE%D0%B4_%D0%B2_%D0%BA%D0%B8%D0%BD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Учитель109</dc:creator>
  <cp:lastModifiedBy>Учитель109</cp:lastModifiedBy>
  <cp:revision>2</cp:revision>
  <dcterms:created xsi:type="dcterms:W3CDTF">2014-10-10T10:22:00Z</dcterms:created>
  <dcterms:modified xsi:type="dcterms:W3CDTF">2014-10-10T10:22:00Z</dcterms:modified>
</cp:coreProperties>
</file>