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7D3" w:rsidRDefault="008277D3" w:rsidP="008277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277D3" w:rsidRDefault="008277D3" w:rsidP="008277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181">
        <w:rPr>
          <w:rFonts w:ascii="Times New Roman" w:hAnsi="Times New Roman" w:cs="Times New Roman"/>
          <w:b/>
          <w:sz w:val="24"/>
          <w:szCs w:val="24"/>
        </w:rPr>
        <w:t xml:space="preserve">Критерии оценивания </w:t>
      </w:r>
    </w:p>
    <w:p w:rsidR="008277D3" w:rsidRDefault="008277D3" w:rsidP="008277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8277D3" w:rsidRDefault="008277D3" w:rsidP="008277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761181">
        <w:rPr>
          <w:rFonts w:ascii="Times New Roman" w:hAnsi="Times New Roman" w:cs="Times New Roman"/>
          <w:b/>
          <w:sz w:val="24"/>
          <w:szCs w:val="24"/>
        </w:rPr>
        <w:t>налитическо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761181">
        <w:rPr>
          <w:rFonts w:ascii="Times New Roman" w:hAnsi="Times New Roman" w:cs="Times New Roman"/>
          <w:b/>
          <w:sz w:val="24"/>
          <w:szCs w:val="24"/>
        </w:rPr>
        <w:t xml:space="preserve"> задани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p w:rsidR="008277D3" w:rsidRPr="00603394" w:rsidRDefault="008277D3" w:rsidP="008277D3">
      <w:pPr>
        <w:pStyle w:val="p12"/>
        <w:shd w:val="clear" w:color="auto" w:fill="FFFFFF"/>
        <w:spacing w:before="0" w:beforeAutospacing="0" w:after="0" w:afterAutospacing="0"/>
        <w:ind w:firstLine="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Максимальный балл </w:t>
      </w:r>
      <w:r w:rsidRPr="00603394">
        <w:rPr>
          <w:rFonts w:eastAsia="Calibri"/>
          <w:lang w:eastAsia="en-US"/>
        </w:rPr>
        <w:t>– </w:t>
      </w:r>
      <w:r>
        <w:rPr>
          <w:rFonts w:eastAsia="Calibri"/>
          <w:b/>
          <w:lang w:eastAsia="en-US"/>
        </w:rPr>
        <w:t>7</w:t>
      </w:r>
      <w:r w:rsidRPr="00761181">
        <w:rPr>
          <w:rFonts w:eastAsia="Calibri"/>
          <w:b/>
          <w:lang w:eastAsia="en-US"/>
        </w:rPr>
        <w:t>0.</w:t>
      </w:r>
    </w:p>
    <w:p w:rsidR="008277D3" w:rsidRDefault="008277D3" w:rsidP="008277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7D3" w:rsidRPr="008277D3" w:rsidRDefault="008277D3" w:rsidP="00827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7D3">
        <w:rPr>
          <w:rFonts w:ascii="Times New Roman" w:hAnsi="Times New Roman" w:cs="Times New Roman"/>
          <w:b/>
          <w:sz w:val="24"/>
          <w:szCs w:val="24"/>
        </w:rPr>
        <w:t>Критерии оценивания аналитического задания:</w:t>
      </w:r>
    </w:p>
    <w:p w:rsidR="008277D3" w:rsidRPr="00761181" w:rsidRDefault="008277D3" w:rsidP="00827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181">
        <w:rPr>
          <w:rFonts w:ascii="Times New Roman" w:hAnsi="Times New Roman" w:cs="Times New Roman"/>
          <w:sz w:val="24"/>
          <w:szCs w:val="24"/>
        </w:rPr>
        <w:t>1. Понимание произведения как «сложно построенного смысла» (Ю.М. Лотман), последовательное и адекватное раскрытие этого смысла в динамике, в «лабиринте сцеплений», через конкретные наблюдения, сделанные по тексту.</w:t>
      </w:r>
    </w:p>
    <w:p w:rsidR="008277D3" w:rsidRPr="00761181" w:rsidRDefault="008277D3" w:rsidP="00827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181">
        <w:rPr>
          <w:rFonts w:ascii="Times New Roman" w:hAnsi="Times New Roman" w:cs="Times New Roman"/>
          <w:sz w:val="24"/>
          <w:szCs w:val="24"/>
        </w:rPr>
        <w:t>Максимальное количество баллов – 30.</w:t>
      </w:r>
    </w:p>
    <w:p w:rsidR="008277D3" w:rsidRPr="00761181" w:rsidRDefault="008277D3" w:rsidP="00827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181">
        <w:rPr>
          <w:rFonts w:ascii="Times New Roman" w:hAnsi="Times New Roman" w:cs="Times New Roman"/>
          <w:sz w:val="24"/>
          <w:szCs w:val="24"/>
        </w:rPr>
        <w:t>2. Композиционная стройность работы и её стилистическая однородность. Точность формулировок, уместность цитат и отсылок к тексту.</w:t>
      </w:r>
    </w:p>
    <w:p w:rsidR="008277D3" w:rsidRPr="00761181" w:rsidRDefault="008277D3" w:rsidP="00827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181">
        <w:rPr>
          <w:rFonts w:ascii="Times New Roman" w:hAnsi="Times New Roman" w:cs="Times New Roman"/>
          <w:sz w:val="24"/>
          <w:szCs w:val="24"/>
        </w:rPr>
        <w:t>Максимальное количество баллов – 15.</w:t>
      </w:r>
    </w:p>
    <w:p w:rsidR="008277D3" w:rsidRPr="00761181" w:rsidRDefault="008277D3" w:rsidP="00827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181">
        <w:rPr>
          <w:rFonts w:ascii="Times New Roman" w:hAnsi="Times New Roman" w:cs="Times New Roman"/>
          <w:sz w:val="24"/>
          <w:szCs w:val="24"/>
        </w:rPr>
        <w:t>3. Владение теоретико-литературным понятийным аппаратом и умение использовать термины корректно, точно и только в тех случаях, когда это необходимо, без искусственного усложнения текста работы.</w:t>
      </w:r>
    </w:p>
    <w:p w:rsidR="008277D3" w:rsidRPr="00761181" w:rsidRDefault="008277D3" w:rsidP="00827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181">
        <w:rPr>
          <w:rFonts w:ascii="Times New Roman" w:hAnsi="Times New Roman" w:cs="Times New Roman"/>
          <w:sz w:val="24"/>
          <w:szCs w:val="24"/>
        </w:rPr>
        <w:t>Максимальное количество баллов – 10.</w:t>
      </w:r>
    </w:p>
    <w:p w:rsidR="008277D3" w:rsidRPr="00761181" w:rsidRDefault="008277D3" w:rsidP="00827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181">
        <w:rPr>
          <w:rFonts w:ascii="Times New Roman" w:hAnsi="Times New Roman" w:cs="Times New Roman"/>
          <w:sz w:val="24"/>
          <w:szCs w:val="24"/>
        </w:rPr>
        <w:t>4. Историко-литературная эрудиция, отсутствие фактических ошибок, уместность использования фонового материала из области культуры и литературы.</w:t>
      </w:r>
    </w:p>
    <w:p w:rsidR="008277D3" w:rsidRPr="00761181" w:rsidRDefault="008277D3" w:rsidP="00827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181">
        <w:rPr>
          <w:rFonts w:ascii="Times New Roman" w:hAnsi="Times New Roman" w:cs="Times New Roman"/>
          <w:sz w:val="24"/>
          <w:szCs w:val="24"/>
        </w:rPr>
        <w:t>Максимальное количество баллов – 10.</w:t>
      </w:r>
    </w:p>
    <w:p w:rsidR="008277D3" w:rsidRPr="00761181" w:rsidRDefault="008277D3" w:rsidP="00827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181">
        <w:rPr>
          <w:rFonts w:ascii="Times New Roman" w:hAnsi="Times New Roman" w:cs="Times New Roman"/>
          <w:sz w:val="24"/>
          <w:szCs w:val="24"/>
        </w:rPr>
        <w:t xml:space="preserve">5. Общая языковая и речевая грамотность (отсутствие языковых, речевых, грамматических ошибок). Примечание 1: сплошная проверка работы по </w:t>
      </w:r>
      <w:proofErr w:type="gramStart"/>
      <w:r w:rsidRPr="00761181">
        <w:rPr>
          <w:rFonts w:ascii="Times New Roman" w:hAnsi="Times New Roman" w:cs="Times New Roman"/>
          <w:sz w:val="24"/>
          <w:szCs w:val="24"/>
        </w:rPr>
        <w:t>привычным</w:t>
      </w:r>
      <w:proofErr w:type="gramEnd"/>
      <w:r w:rsidRPr="00761181">
        <w:rPr>
          <w:rFonts w:ascii="Times New Roman" w:hAnsi="Times New Roman" w:cs="Times New Roman"/>
          <w:sz w:val="24"/>
          <w:szCs w:val="24"/>
        </w:rPr>
        <w:t xml:space="preserve"> школьным критериям грамотности с полным подсчетом ошибок не предусматривается. Примечание 2: при наличии в работе речевых, грамматических, а также орфографических и пунктуационных ошибок, затрудняющих чтение и понимание текста, обращающих на себя внимание и отвлекающих от чтения (в среднем более трех ошибок на страницу текста), работа по этому критерию получает ноль баллов.</w:t>
      </w:r>
    </w:p>
    <w:p w:rsidR="008277D3" w:rsidRPr="00761181" w:rsidRDefault="008277D3" w:rsidP="00827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181">
        <w:rPr>
          <w:rFonts w:ascii="Times New Roman" w:hAnsi="Times New Roman" w:cs="Times New Roman"/>
          <w:sz w:val="24"/>
          <w:szCs w:val="24"/>
        </w:rPr>
        <w:t>Максимальное количество баллов – 5.</w:t>
      </w:r>
    </w:p>
    <w:p w:rsidR="008277D3" w:rsidRDefault="008277D3" w:rsidP="008277D3">
      <w:pPr>
        <w:pStyle w:val="p15"/>
        <w:shd w:val="clear" w:color="auto" w:fill="FFFFFF"/>
        <w:spacing w:before="0" w:beforeAutospacing="0" w:after="0" w:afterAutospacing="0"/>
        <w:ind w:firstLine="425"/>
        <w:jc w:val="center"/>
        <w:rPr>
          <w:rStyle w:val="s1"/>
          <w:b/>
          <w:bCs/>
          <w:color w:val="000000"/>
        </w:rPr>
      </w:pPr>
    </w:p>
    <w:p w:rsidR="008277D3" w:rsidRPr="008277D3" w:rsidRDefault="008277D3" w:rsidP="008277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7D3">
        <w:rPr>
          <w:rFonts w:ascii="Times New Roman" w:hAnsi="Times New Roman" w:cs="Times New Roman"/>
          <w:b/>
          <w:sz w:val="24"/>
          <w:szCs w:val="24"/>
        </w:rPr>
        <w:t>Аналитическое задание. Комментарий</w:t>
      </w:r>
    </w:p>
    <w:p w:rsidR="008277D3" w:rsidRPr="008277D3" w:rsidRDefault="008277D3" w:rsidP="008277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7D3">
        <w:rPr>
          <w:rFonts w:ascii="Times New Roman" w:hAnsi="Times New Roman" w:cs="Times New Roman"/>
          <w:b/>
          <w:sz w:val="24"/>
          <w:szCs w:val="24"/>
        </w:rPr>
        <w:t>М.Осоргин «Игрок»</w:t>
      </w:r>
    </w:p>
    <w:p w:rsidR="008277D3" w:rsidRPr="008277D3" w:rsidRDefault="008277D3" w:rsidP="008277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7D3">
        <w:rPr>
          <w:rFonts w:ascii="Times New Roman" w:hAnsi="Times New Roman" w:cs="Times New Roman"/>
          <w:sz w:val="24"/>
          <w:szCs w:val="24"/>
        </w:rPr>
        <w:t xml:space="preserve">Темы карточной игры, азарта, счастливого случая, удачи, везения. Образы героев: два игрока и их отношение к азарту, смысловая значимость отсутствия имен у героев. Раскрытие их взглядов через диалог. Образ «клубного жителя» и способы его создания: речевая характеристика, поступки, портретная деталь («ушедшие вдаль глаза», «глаза его всегда смотрели мимо предметов – куда-то»), противоречивость, двойственность героя отражается в его внешнем облике: несоответствие между спокойным голосом и природной нервностью. </w:t>
      </w:r>
      <w:proofErr w:type="gramStart"/>
      <w:r w:rsidRPr="008277D3">
        <w:rPr>
          <w:rFonts w:ascii="Times New Roman" w:hAnsi="Times New Roman" w:cs="Times New Roman"/>
          <w:sz w:val="24"/>
          <w:szCs w:val="24"/>
        </w:rPr>
        <w:t>Логика противопоставлений в рассказе и философия азарта: быт, семья, труд, человеческие добродетели – минута счастья, райские сады, блеск, вдохновение; жизнь обычная – жизнь особая; расчет статистики – игра случая, необъяснимая случайность; красота победы – ужас преступления.</w:t>
      </w:r>
      <w:proofErr w:type="gramEnd"/>
      <w:r w:rsidRPr="008277D3">
        <w:rPr>
          <w:rFonts w:ascii="Times New Roman" w:hAnsi="Times New Roman" w:cs="Times New Roman"/>
          <w:sz w:val="24"/>
          <w:szCs w:val="24"/>
        </w:rPr>
        <w:t xml:space="preserve"> Азарт как особая жизнь, святое дело, искусство и т.д. Жизнь как игра. Игра как модель поединка человека с неизвестным, с бездной, со случаем. Жизнью управляет случай, а не причинно-следственные связи. Своеобразие </w:t>
      </w:r>
      <w:proofErr w:type="spellStart"/>
      <w:r w:rsidRPr="008277D3">
        <w:rPr>
          <w:rFonts w:ascii="Times New Roman" w:hAnsi="Times New Roman" w:cs="Times New Roman"/>
          <w:sz w:val="24"/>
          <w:szCs w:val="24"/>
        </w:rPr>
        <w:t>хронотопа</w:t>
      </w:r>
      <w:proofErr w:type="spellEnd"/>
      <w:r w:rsidRPr="008277D3">
        <w:rPr>
          <w:rFonts w:ascii="Times New Roman" w:hAnsi="Times New Roman" w:cs="Times New Roman"/>
          <w:sz w:val="24"/>
          <w:szCs w:val="24"/>
        </w:rPr>
        <w:t xml:space="preserve"> рассказа: соотношение сиюминутного и вечного, отсчет и движение времени соотносится с карточной игрой: «такого случая, седьмой карты, я жду три года», «за минуту – богач», «только на момент – до следующей карты». Утверждение ценности </w:t>
      </w:r>
      <w:proofErr w:type="gramStart"/>
      <w:r w:rsidRPr="008277D3">
        <w:rPr>
          <w:rFonts w:ascii="Times New Roman" w:hAnsi="Times New Roman" w:cs="Times New Roman"/>
          <w:sz w:val="24"/>
          <w:szCs w:val="24"/>
        </w:rPr>
        <w:t>сиюминутного</w:t>
      </w:r>
      <w:proofErr w:type="gramEnd"/>
      <w:r w:rsidRPr="008277D3">
        <w:rPr>
          <w:rFonts w:ascii="Times New Roman" w:hAnsi="Times New Roman" w:cs="Times New Roman"/>
          <w:sz w:val="24"/>
          <w:szCs w:val="24"/>
        </w:rPr>
        <w:t xml:space="preserve">, мгновенного: «важна минута». Ночь как время игры, власть азарта. </w:t>
      </w:r>
      <w:proofErr w:type="spellStart"/>
      <w:r w:rsidRPr="008277D3">
        <w:rPr>
          <w:rFonts w:ascii="Times New Roman" w:hAnsi="Times New Roman" w:cs="Times New Roman"/>
          <w:sz w:val="24"/>
          <w:szCs w:val="24"/>
        </w:rPr>
        <w:t>Интертекстуальные</w:t>
      </w:r>
      <w:proofErr w:type="spellEnd"/>
      <w:r w:rsidRPr="008277D3">
        <w:rPr>
          <w:rFonts w:ascii="Times New Roman" w:hAnsi="Times New Roman" w:cs="Times New Roman"/>
          <w:sz w:val="24"/>
          <w:szCs w:val="24"/>
        </w:rPr>
        <w:t xml:space="preserve"> связи рассказа: традиция изображения карточной игры в русской литературе (А.С. Пушкин, М.Ю. Лермонтов, Ф.М. Достоевский, Л.Н. Толстой, Л. Андреев и др.). </w:t>
      </w:r>
    </w:p>
    <w:p w:rsidR="008277D3" w:rsidRPr="008277D3" w:rsidRDefault="008277D3" w:rsidP="008277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77D3" w:rsidRPr="008277D3" w:rsidRDefault="008277D3" w:rsidP="008277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7D3">
        <w:rPr>
          <w:rFonts w:ascii="Times New Roman" w:hAnsi="Times New Roman" w:cs="Times New Roman"/>
          <w:b/>
          <w:sz w:val="24"/>
          <w:szCs w:val="24"/>
        </w:rPr>
        <w:t>Д.Самойлов. Слова.</w:t>
      </w:r>
    </w:p>
    <w:p w:rsidR="008277D3" w:rsidRPr="008277D3" w:rsidRDefault="008277D3" w:rsidP="008277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7D3">
        <w:rPr>
          <w:rFonts w:ascii="Times New Roman" w:hAnsi="Times New Roman" w:cs="Times New Roman"/>
          <w:sz w:val="24"/>
          <w:szCs w:val="24"/>
        </w:rPr>
        <w:t xml:space="preserve">Тема поэта и поэзии, назначения поэзии. Смысловая функция осеннего пейзажа и его связь с философскими рассуждениями лирического героя. Образ лирического героя и его познание мира, соотношение уникальности и повторяемости в мире и в поэзии. Умение поэта увидеть бытийное в </w:t>
      </w:r>
      <w:proofErr w:type="gramStart"/>
      <w:r w:rsidRPr="008277D3">
        <w:rPr>
          <w:rFonts w:ascii="Times New Roman" w:hAnsi="Times New Roman" w:cs="Times New Roman"/>
          <w:sz w:val="24"/>
          <w:szCs w:val="24"/>
        </w:rPr>
        <w:t>бытовом</w:t>
      </w:r>
      <w:proofErr w:type="gramEnd"/>
      <w:r w:rsidRPr="008277D3">
        <w:rPr>
          <w:rFonts w:ascii="Times New Roman" w:hAnsi="Times New Roman" w:cs="Times New Roman"/>
          <w:sz w:val="24"/>
          <w:szCs w:val="24"/>
        </w:rPr>
        <w:t>, объединить эти начала; поэт – гений, поэзия – ремесло. Значением смены лирического «я» на лирическое «мы» в финале.  Рифма как способ расстановки смысловых акцентов в тексте. Финал стихотворения как сильная позиция текста (две последние строки содержат значимое обобщение о поэзии вообще). Время в стихотворении: от прошлого к настоящему, момент осознания лирическим героем истины.   Изобразительно-выразительные средства стихотворения, логика их сопоставлений и противопоставлений в стихотворении:</w:t>
      </w:r>
      <w:r w:rsidRPr="008277D3">
        <w:rPr>
          <w:sz w:val="24"/>
          <w:szCs w:val="24"/>
        </w:rPr>
        <w:t xml:space="preserve"> «</w:t>
      </w:r>
      <w:r w:rsidRPr="008277D3">
        <w:rPr>
          <w:rFonts w:ascii="Times New Roman" w:hAnsi="Times New Roman" w:cs="Times New Roman"/>
          <w:sz w:val="24"/>
          <w:szCs w:val="24"/>
        </w:rPr>
        <w:t xml:space="preserve">Красиво падала листва, Красиво плыли пароходы», «задумчивый, но не печальный», «ветер, а не </w:t>
      </w:r>
      <w:proofErr w:type="spellStart"/>
      <w:r w:rsidRPr="008277D3">
        <w:rPr>
          <w:rFonts w:ascii="Times New Roman" w:hAnsi="Times New Roman" w:cs="Times New Roman"/>
          <w:sz w:val="24"/>
          <w:szCs w:val="24"/>
        </w:rPr>
        <w:t>ветр</w:t>
      </w:r>
      <w:proofErr w:type="spellEnd"/>
      <w:r w:rsidRPr="008277D3">
        <w:rPr>
          <w:rFonts w:ascii="Times New Roman" w:hAnsi="Times New Roman" w:cs="Times New Roman"/>
          <w:sz w:val="24"/>
          <w:szCs w:val="24"/>
        </w:rPr>
        <w:t xml:space="preserve">» и т.д.  </w:t>
      </w:r>
      <w:proofErr w:type="gramStart"/>
      <w:r w:rsidRPr="008277D3">
        <w:rPr>
          <w:rFonts w:ascii="Times New Roman" w:hAnsi="Times New Roman" w:cs="Times New Roman"/>
          <w:sz w:val="24"/>
          <w:szCs w:val="24"/>
        </w:rPr>
        <w:t>Сравнения как способ постижения сложного через простое, абстрактного через конкретное: «…обычные слова, как неизведанные страны», туманные значения «протирают.</w:t>
      </w:r>
      <w:proofErr w:type="gramEnd"/>
      <w:r w:rsidRPr="008277D3">
        <w:rPr>
          <w:rFonts w:ascii="Times New Roman" w:hAnsi="Times New Roman" w:cs="Times New Roman"/>
          <w:sz w:val="24"/>
          <w:szCs w:val="24"/>
        </w:rPr>
        <w:t xml:space="preserve"> Как стекло».  </w:t>
      </w:r>
    </w:p>
    <w:p w:rsidR="008277D3" w:rsidRDefault="008277D3" w:rsidP="008277D3">
      <w:pPr>
        <w:pStyle w:val="a3"/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8277D3" w:rsidRDefault="008277D3" w:rsidP="008277D3">
      <w:pPr>
        <w:pStyle w:val="a3"/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Pr="00191697">
        <w:rPr>
          <w:rFonts w:ascii="Times New Roman" w:hAnsi="Times New Roman" w:cs="Times New Roman"/>
          <w:b/>
          <w:sz w:val="26"/>
          <w:szCs w:val="26"/>
        </w:rPr>
        <w:t>Критерии оценивания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творческого задания</w:t>
      </w:r>
    </w:p>
    <w:p w:rsidR="008277D3" w:rsidRPr="00191697" w:rsidRDefault="008277D3" w:rsidP="008277D3">
      <w:pPr>
        <w:pStyle w:val="a3"/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Максимальный балл – 30 </w:t>
      </w:r>
    </w:p>
    <w:p w:rsidR="00BB18D6" w:rsidRPr="00BB18D6" w:rsidRDefault="00BB18D6" w:rsidP="00BB18D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18D6">
        <w:rPr>
          <w:rFonts w:ascii="Times New Roman" w:eastAsia="Calibri" w:hAnsi="Times New Roman" w:cs="Times New Roman"/>
          <w:sz w:val="24"/>
          <w:szCs w:val="24"/>
        </w:rPr>
        <w:t>Аргументация выбора произведения – до 5 баллов.</w:t>
      </w:r>
    </w:p>
    <w:p w:rsidR="00BB18D6" w:rsidRPr="00BB18D6" w:rsidRDefault="00BB18D6" w:rsidP="00BB18D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18D6">
        <w:rPr>
          <w:rFonts w:ascii="Times New Roman" w:eastAsia="Calibri" w:hAnsi="Times New Roman" w:cs="Times New Roman"/>
          <w:sz w:val="24"/>
          <w:szCs w:val="24"/>
        </w:rPr>
        <w:t>Глубина и оригинальность формулировки темы программы – до 5 баллов.</w:t>
      </w:r>
    </w:p>
    <w:p w:rsidR="00BB18D6" w:rsidRPr="00BB18D6" w:rsidRDefault="00BB18D6" w:rsidP="00BB18D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18D6">
        <w:rPr>
          <w:rFonts w:ascii="Times New Roman" w:eastAsia="Calibri" w:hAnsi="Times New Roman" w:cs="Times New Roman"/>
          <w:sz w:val="24"/>
          <w:szCs w:val="24"/>
        </w:rPr>
        <w:t>Качество вопросов, отражающих знание и понимание произведения, – до 15 баллов (максимально по 3 балла за каждый вопрос).</w:t>
      </w:r>
    </w:p>
    <w:p w:rsidR="00BB18D6" w:rsidRPr="00BB18D6" w:rsidRDefault="00BB18D6" w:rsidP="00BB18D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18D6">
        <w:rPr>
          <w:rFonts w:ascii="Times New Roman" w:eastAsia="Calibri" w:hAnsi="Times New Roman" w:cs="Times New Roman"/>
          <w:sz w:val="24"/>
          <w:szCs w:val="24"/>
        </w:rPr>
        <w:t>Аргументация выбора участников программы – до 5 баллов.</w:t>
      </w:r>
    </w:p>
    <w:p w:rsidR="005B2ED9" w:rsidRDefault="005B2ED9">
      <w:bookmarkStart w:id="0" w:name="_GoBack"/>
      <w:bookmarkEnd w:id="0"/>
    </w:p>
    <w:sectPr w:rsidR="005B2ED9" w:rsidSect="0019169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E2921"/>
    <w:multiLevelType w:val="hybridMultilevel"/>
    <w:tmpl w:val="3634E2BA"/>
    <w:lvl w:ilvl="0" w:tplc="0382F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CFB28A8"/>
    <w:multiLevelType w:val="hybridMultilevel"/>
    <w:tmpl w:val="F56A9168"/>
    <w:lvl w:ilvl="0" w:tplc="B668322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77D3"/>
    <w:rsid w:val="005B2ED9"/>
    <w:rsid w:val="008277D3"/>
    <w:rsid w:val="00BB18D6"/>
    <w:rsid w:val="00EA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7D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7D3"/>
    <w:pPr>
      <w:ind w:left="720"/>
      <w:contextualSpacing/>
    </w:pPr>
  </w:style>
  <w:style w:type="paragraph" w:customStyle="1" w:styleId="p12">
    <w:name w:val="p12"/>
    <w:basedOn w:val="a"/>
    <w:rsid w:val="00827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8277D3"/>
  </w:style>
  <w:style w:type="paragraph" w:customStyle="1" w:styleId="p15">
    <w:name w:val="p15"/>
    <w:basedOn w:val="a"/>
    <w:rsid w:val="00827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672</Words>
  <Characters>3836</Characters>
  <Application>Microsoft Office Word</Application>
  <DocSecurity>0</DocSecurity>
  <Lines>31</Lines>
  <Paragraphs>8</Paragraphs>
  <ScaleCrop>false</ScaleCrop>
  <Company>Microsoft Corporation</Company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Елена Г. Боровкова</cp:lastModifiedBy>
  <cp:revision>4</cp:revision>
  <dcterms:created xsi:type="dcterms:W3CDTF">2017-10-23T18:54:00Z</dcterms:created>
  <dcterms:modified xsi:type="dcterms:W3CDTF">2017-10-24T05:42:00Z</dcterms:modified>
</cp:coreProperties>
</file>