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6B" w:rsidRPr="00E4116B" w:rsidRDefault="00E4116B" w:rsidP="00E4116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116B">
        <w:rPr>
          <w:rFonts w:ascii="Times New Roman" w:hAnsi="Times New Roman"/>
          <w:b/>
          <w:sz w:val="24"/>
          <w:szCs w:val="24"/>
        </w:rPr>
        <w:t>Муниципальный этап Всероссийской олимпиады школьников  по технологии</w:t>
      </w:r>
    </w:p>
    <w:p w:rsidR="00E4116B" w:rsidRPr="00E4116B" w:rsidRDefault="00E4116B" w:rsidP="00E4116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4116B">
        <w:rPr>
          <w:rFonts w:ascii="Times New Roman" w:hAnsi="Times New Roman"/>
          <w:b/>
          <w:sz w:val="24"/>
          <w:szCs w:val="24"/>
        </w:rPr>
        <w:t>2014-2015 учебный год</w:t>
      </w:r>
    </w:p>
    <w:p w:rsidR="00E4116B" w:rsidRPr="00E4116B" w:rsidRDefault="00E4116B" w:rsidP="00E4116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4116B">
        <w:rPr>
          <w:rFonts w:ascii="Times New Roman" w:hAnsi="Times New Roman"/>
          <w:b/>
          <w:sz w:val="24"/>
          <w:szCs w:val="24"/>
        </w:rPr>
        <w:t xml:space="preserve">7-8 класс.   </w:t>
      </w:r>
    </w:p>
    <w:p w:rsidR="00E4116B" w:rsidRPr="00E4116B" w:rsidRDefault="00E4116B" w:rsidP="00E4116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4116B">
        <w:rPr>
          <w:rFonts w:ascii="Times New Roman" w:hAnsi="Times New Roman"/>
          <w:b/>
          <w:sz w:val="24"/>
          <w:szCs w:val="24"/>
        </w:rPr>
        <w:t>Теоретическое задание. Максимальный  балл – 25</w:t>
      </w:r>
    </w:p>
    <w:p w:rsidR="00E4116B" w:rsidRPr="00E4116B" w:rsidRDefault="00E4116B" w:rsidP="00E4116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4116B" w:rsidRPr="00E4116B" w:rsidRDefault="00E4116B" w:rsidP="001C407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Технологические знания об использовании и преобразовании материалов, энергии и информации важны в первую очередь</w:t>
      </w:r>
    </w:p>
    <w:p w:rsidR="00E4116B" w:rsidRPr="00E4116B" w:rsidRDefault="00E4116B" w:rsidP="001C40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а) при анализе физических явлений;</w:t>
      </w:r>
    </w:p>
    <w:p w:rsidR="00E4116B" w:rsidRPr="00E4116B" w:rsidRDefault="00E4116B" w:rsidP="001C40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б) при изучении химических процессов;</w:t>
      </w:r>
    </w:p>
    <w:p w:rsidR="00E4116B" w:rsidRPr="00E4116B" w:rsidRDefault="00E4116B" w:rsidP="001C40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в) при рассмотрении биологических объектов;</w:t>
      </w:r>
    </w:p>
    <w:p w:rsidR="00E4116B" w:rsidRPr="00E4116B" w:rsidRDefault="00E4116B" w:rsidP="001C40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г) при проектировании и изготовлении изделий.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pStyle w:val="a3"/>
        <w:widowControl w:val="0"/>
        <w:numPr>
          <w:ilvl w:val="0"/>
          <w:numId w:val="1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Отметьте правильный ответ: наибольший твердостью и прочностью обладает сталь: </w:t>
      </w: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426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а. Конструкционная углеродистая; </w:t>
      </w: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60" w:firstLine="426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б. Инструментальная углеродистая; </w:t>
      </w: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60" w:firstLine="426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в. Быстрорежущая.</w:t>
      </w: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60" w:firstLine="426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numPr>
          <w:ilvl w:val="0"/>
          <w:numId w:val="1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1000"/>
        <w:jc w:val="both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Чему равен допуск на обработку, если наибольший размер Ш 20+0,2 мм, а наименьший Ш 20-0,3 мм? </w:t>
      </w:r>
    </w:p>
    <w:p w:rsidR="00E4116B" w:rsidRPr="00E4116B" w:rsidRDefault="00E4116B" w:rsidP="001C407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iCs/>
          <w:sz w:val="24"/>
          <w:szCs w:val="24"/>
        </w:rPr>
        <w:t>Отметьте правильный ответ:</w:t>
      </w:r>
      <w:r w:rsidRPr="00E4116B">
        <w:rPr>
          <w:rFonts w:ascii="Times New Roman" w:hAnsi="Times New Roman"/>
          <w:i/>
          <w:iCs/>
          <w:sz w:val="24"/>
          <w:szCs w:val="24"/>
        </w:rPr>
        <w:t xml:space="preserve"> с</w:t>
      </w:r>
      <w:r w:rsidRPr="00E4116B">
        <w:rPr>
          <w:rFonts w:ascii="Times New Roman" w:hAnsi="Times New Roman"/>
          <w:sz w:val="24"/>
          <w:szCs w:val="24"/>
        </w:rPr>
        <w:t xml:space="preserve"> помощью, какой основной передачи в сверлильном станке осуществляется передача вращения от электродвигателя к сверлу:</w:t>
      </w:r>
    </w:p>
    <w:p w:rsidR="00E4116B" w:rsidRPr="00E4116B" w:rsidRDefault="00E4116B" w:rsidP="001C40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а) ременной; </w:t>
      </w:r>
      <w:r w:rsidRPr="00E4116B">
        <w:rPr>
          <w:rFonts w:ascii="Times New Roman" w:hAnsi="Times New Roman"/>
          <w:sz w:val="24"/>
          <w:szCs w:val="24"/>
        </w:rPr>
        <w:tab/>
        <w:t xml:space="preserve">б) реечной; </w:t>
      </w:r>
      <w:r w:rsidRPr="00E4116B">
        <w:rPr>
          <w:rFonts w:ascii="Times New Roman" w:hAnsi="Times New Roman"/>
          <w:sz w:val="24"/>
          <w:szCs w:val="24"/>
        </w:rPr>
        <w:tab/>
        <w:t>в) цепной; г) зубчатой.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1C40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iCs/>
          <w:sz w:val="24"/>
          <w:szCs w:val="24"/>
        </w:rPr>
        <w:t>Отметьте правильный ответ: р</w:t>
      </w:r>
      <w:r w:rsidRPr="00E4116B">
        <w:rPr>
          <w:rFonts w:ascii="Times New Roman" w:hAnsi="Times New Roman"/>
          <w:sz w:val="24"/>
          <w:szCs w:val="24"/>
        </w:rPr>
        <w:t>азмер детали по чертежу равен 44</w:t>
      </w:r>
      <w:r w:rsidRPr="00E4116B">
        <w:rPr>
          <w:rFonts w:ascii="Times New Roman" w:hAnsi="Times New Roman"/>
          <w:sz w:val="24"/>
          <w:szCs w:val="24"/>
          <w:u w:val="single"/>
        </w:rPr>
        <w:t>+</w:t>
      </w:r>
      <w:r w:rsidRPr="00E4116B">
        <w:rPr>
          <w:rFonts w:ascii="Times New Roman" w:hAnsi="Times New Roman"/>
          <w:sz w:val="24"/>
          <w:szCs w:val="24"/>
        </w:rPr>
        <w:t>0,2. Годными являются детали, имеющие размер:</w:t>
      </w: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760"/>
      </w:tblGrid>
      <w:tr w:rsidR="00E4116B" w:rsidRPr="00E4116B" w:rsidTr="001C407A">
        <w:trPr>
          <w:trHeight w:val="27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а) 44,3;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в) 44,5;</w:t>
            </w:r>
          </w:p>
        </w:tc>
      </w:tr>
      <w:tr w:rsidR="00E4116B" w:rsidRPr="00E4116B" w:rsidTr="001C407A">
        <w:trPr>
          <w:trHeight w:val="4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б) 43,7;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г) 44,2.</w:t>
            </w:r>
          </w:p>
        </w:tc>
      </w:tr>
    </w:tbl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Определите результаты измерения штангенциркулем по изображению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4116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386715</wp:posOffset>
            </wp:positionH>
            <wp:positionV relativeFrom="paragraph">
              <wp:posOffset>87630</wp:posOffset>
            </wp:positionV>
            <wp:extent cx="4676775" cy="990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Default="00E4116B" w:rsidP="00E4116B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246706" w:rsidRPr="00E4116B" w:rsidRDefault="00246706" w:rsidP="00E4116B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740"/>
        <w:gridCol w:w="2040"/>
        <w:gridCol w:w="940"/>
      </w:tblGrid>
      <w:tr w:rsidR="00E4116B" w:rsidRPr="00E4116B" w:rsidTr="001C407A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а)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33,0 мм;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в)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34,3 мм;</w:t>
            </w:r>
          </w:p>
        </w:tc>
      </w:tr>
      <w:tr w:rsidR="00E4116B" w:rsidRPr="00E4116B" w:rsidTr="001C407A">
        <w:trPr>
          <w:trHeight w:val="4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б)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34,0 мм;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г)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4116B" w:rsidRPr="00E4116B" w:rsidRDefault="00E4116B" w:rsidP="001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33,4 мм.</w:t>
            </w:r>
          </w:p>
        </w:tc>
      </w:tr>
    </w:tbl>
    <w:p w:rsidR="00E4116B" w:rsidRDefault="00E4116B" w:rsidP="001C407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Определите технологическую последовательность вытачивания ручки для напильника. Ответ запишите в виде последовательности букв, соответствующих технологическим операциям.</w:t>
      </w:r>
    </w:p>
    <w:p w:rsidR="001C407A" w:rsidRDefault="001C407A" w:rsidP="001C4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894"/>
      </w:tblGrid>
      <w:tr w:rsidR="001C407A" w:rsidTr="001C407A">
        <w:tc>
          <w:tcPr>
            <w:tcW w:w="959" w:type="dxa"/>
          </w:tcPr>
          <w:p w:rsidR="001C407A" w:rsidRDefault="001C407A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1C407A" w:rsidRDefault="001C407A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Технологические операции при вытачивании</w:t>
            </w:r>
          </w:p>
        </w:tc>
      </w:tr>
      <w:tr w:rsidR="001C407A" w:rsidTr="001C407A">
        <w:tc>
          <w:tcPr>
            <w:tcW w:w="959" w:type="dxa"/>
          </w:tcPr>
          <w:p w:rsidR="001C407A" w:rsidRDefault="00246706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894" w:type="dxa"/>
          </w:tcPr>
          <w:p w:rsidR="001C407A" w:rsidRDefault="001C407A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Отрезание готовой детали. Окончательная чистовая обработка</w:t>
            </w:r>
          </w:p>
        </w:tc>
      </w:tr>
      <w:tr w:rsidR="001C407A" w:rsidTr="001C407A">
        <w:tc>
          <w:tcPr>
            <w:tcW w:w="959" w:type="dxa"/>
          </w:tcPr>
          <w:p w:rsidR="001C407A" w:rsidRDefault="00246706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894" w:type="dxa"/>
          </w:tcPr>
          <w:p w:rsidR="001C407A" w:rsidRDefault="001C407A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Подготовка заготовки и закрепление ее на станке</w:t>
            </w:r>
          </w:p>
        </w:tc>
      </w:tr>
      <w:tr w:rsidR="001C407A" w:rsidTr="001C407A">
        <w:tc>
          <w:tcPr>
            <w:tcW w:w="959" w:type="dxa"/>
          </w:tcPr>
          <w:p w:rsidR="001C407A" w:rsidRDefault="00246706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894" w:type="dxa"/>
          </w:tcPr>
          <w:p w:rsidR="001C407A" w:rsidRDefault="001C407A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Вытачивание заготовки по чертежу</w:t>
            </w:r>
          </w:p>
        </w:tc>
      </w:tr>
      <w:tr w:rsidR="001C407A" w:rsidTr="001C407A">
        <w:tc>
          <w:tcPr>
            <w:tcW w:w="959" w:type="dxa"/>
          </w:tcPr>
          <w:p w:rsidR="001C407A" w:rsidRDefault="00246706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894" w:type="dxa"/>
          </w:tcPr>
          <w:p w:rsidR="001C407A" w:rsidRDefault="001C407A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Проверка размеров по чертежу. Чистовая обработка заготовки</w:t>
            </w:r>
          </w:p>
        </w:tc>
      </w:tr>
      <w:tr w:rsidR="001C407A" w:rsidTr="001C407A">
        <w:tc>
          <w:tcPr>
            <w:tcW w:w="959" w:type="dxa"/>
          </w:tcPr>
          <w:p w:rsidR="001C407A" w:rsidRDefault="00246706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894" w:type="dxa"/>
          </w:tcPr>
          <w:p w:rsidR="001C407A" w:rsidRDefault="001C407A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Разметка заготовки на станке и протачивание с припуском на обработку</w:t>
            </w:r>
          </w:p>
        </w:tc>
      </w:tr>
      <w:tr w:rsidR="001C407A" w:rsidTr="001C407A">
        <w:tc>
          <w:tcPr>
            <w:tcW w:w="959" w:type="dxa"/>
          </w:tcPr>
          <w:p w:rsidR="001C407A" w:rsidRDefault="00246706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894" w:type="dxa"/>
          </w:tcPr>
          <w:p w:rsidR="001C407A" w:rsidRDefault="001C407A" w:rsidP="001C40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Подготовка станка, инструментов</w:t>
            </w:r>
          </w:p>
        </w:tc>
      </w:tr>
    </w:tbl>
    <w:p w:rsidR="001C407A" w:rsidRPr="001C407A" w:rsidRDefault="001C407A" w:rsidP="001C40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  <w:u w:val="single"/>
        </w:rPr>
        <w:t>Ответ:____, _____, _____, _____,______,______.</w:t>
      </w:r>
    </w:p>
    <w:p w:rsid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lastRenderedPageBreak/>
        <w:t>Отметьте правильный ответ: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Какие породы деревьев легче всего поддаются обработке?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а. Дуб; </w:t>
      </w:r>
      <w:r w:rsidRPr="00E4116B">
        <w:rPr>
          <w:rFonts w:ascii="Times New Roman" w:hAnsi="Times New Roman"/>
          <w:sz w:val="24"/>
          <w:szCs w:val="24"/>
        </w:rPr>
        <w:tab/>
        <w:t xml:space="preserve">б. Сосна; </w:t>
      </w:r>
      <w:r w:rsidRPr="00E4116B">
        <w:rPr>
          <w:rFonts w:ascii="Times New Roman" w:hAnsi="Times New Roman"/>
          <w:sz w:val="24"/>
          <w:szCs w:val="24"/>
        </w:rPr>
        <w:tab/>
        <w:t xml:space="preserve">в. </w:t>
      </w:r>
      <w:proofErr w:type="gramStart"/>
      <w:r w:rsidRPr="00E4116B">
        <w:rPr>
          <w:rFonts w:ascii="Times New Roman" w:hAnsi="Times New Roman"/>
          <w:sz w:val="24"/>
          <w:szCs w:val="24"/>
        </w:rPr>
        <w:t>Ель;</w:t>
      </w:r>
      <w:r w:rsidRPr="00E4116B">
        <w:rPr>
          <w:rFonts w:ascii="Times New Roman" w:hAnsi="Times New Roman"/>
          <w:sz w:val="24"/>
          <w:szCs w:val="24"/>
        </w:rPr>
        <w:tab/>
      </w:r>
      <w:proofErr w:type="gramEnd"/>
      <w:r w:rsidRPr="00E4116B">
        <w:rPr>
          <w:rFonts w:ascii="Times New Roman" w:hAnsi="Times New Roman"/>
          <w:sz w:val="24"/>
          <w:szCs w:val="24"/>
        </w:rPr>
        <w:tab/>
        <w:t>г. Липа.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pStyle w:val="a3"/>
        <w:widowControl w:val="0"/>
        <w:numPr>
          <w:ilvl w:val="0"/>
          <w:numId w:val="1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Расшифруйте названия У10А и Р18 сталей, используемых в инструментах для обработки древесины. </w:t>
      </w:r>
    </w:p>
    <w:p w:rsidR="00E4116B" w:rsidRPr="00E4116B" w:rsidRDefault="00E4116B" w:rsidP="00E4116B">
      <w:pPr>
        <w:widowControl w:val="0"/>
        <w:tabs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pStyle w:val="a3"/>
        <w:widowControl w:val="0"/>
        <w:numPr>
          <w:ilvl w:val="0"/>
          <w:numId w:val="1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Какой наиболее распространенный способ сушки древесины?</w:t>
      </w:r>
    </w:p>
    <w:p w:rsidR="00E4116B" w:rsidRPr="00E4116B" w:rsidRDefault="00E4116B" w:rsidP="00E4116B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 а. Атмосферная сушка; </w:t>
      </w:r>
    </w:p>
    <w:p w:rsidR="00E4116B" w:rsidRPr="00E4116B" w:rsidRDefault="00E4116B" w:rsidP="00E4116B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б. камерная сушка; </w:t>
      </w:r>
    </w:p>
    <w:p w:rsidR="00E4116B" w:rsidRPr="00E4116B" w:rsidRDefault="00E4116B" w:rsidP="00E4116B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в. сушка в электрическом поле токов высокой частоты;</w:t>
      </w: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780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 г. Контактная сушка.</w:t>
      </w: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780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Отметьте правильный ответ: 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К разборным соединениям деталей относятся: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E4116B">
        <w:rPr>
          <w:rFonts w:ascii="Times New Roman" w:hAnsi="Times New Roman"/>
          <w:sz w:val="24"/>
          <w:szCs w:val="24"/>
        </w:rPr>
        <w:t>Заклепочное;  б.</w:t>
      </w:r>
      <w:proofErr w:type="gramEnd"/>
      <w:r w:rsidRPr="00E4116B">
        <w:rPr>
          <w:rFonts w:ascii="Times New Roman" w:hAnsi="Times New Roman"/>
          <w:sz w:val="24"/>
          <w:szCs w:val="24"/>
        </w:rPr>
        <w:t xml:space="preserve"> Соединения пайкой;  в. Клеевые; </w:t>
      </w:r>
      <w:bookmarkStart w:id="1" w:name="page155"/>
      <w:bookmarkEnd w:id="1"/>
      <w:r w:rsidRPr="00E4116B">
        <w:rPr>
          <w:rFonts w:ascii="Times New Roman" w:hAnsi="Times New Roman"/>
          <w:sz w:val="24"/>
          <w:szCs w:val="24"/>
        </w:rPr>
        <w:t>г. Резьбовые.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Отметьте правильный ответ: 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60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С помощью горизонтально-фрезерного станка осуществляется операция: </w:t>
      </w: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а. Точение; </w:t>
      </w: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б. Сверление; </w:t>
      </w: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в. Полирование;</w:t>
      </w: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 г. Обработка плоских и фасонных поверхностей.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Перечислите не менее трёх  названий цветных металлов и сплавов цветных металлов. 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Ответ________________________________________________________________________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Отметьте правильный ответ: Сталь наиболее высокого качества выплавляют в печах: </w:t>
      </w:r>
    </w:p>
    <w:p w:rsidR="00E4116B" w:rsidRPr="00E4116B" w:rsidRDefault="00E4116B" w:rsidP="00E41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 xml:space="preserve">а. Конвертерных; </w:t>
      </w:r>
      <w:r w:rsidRPr="00E4116B">
        <w:rPr>
          <w:rFonts w:ascii="Times New Roman" w:hAnsi="Times New Roman"/>
          <w:sz w:val="24"/>
          <w:szCs w:val="24"/>
        </w:rPr>
        <w:tab/>
        <w:t xml:space="preserve">б.Мартеновских; </w:t>
      </w:r>
      <w:r w:rsidRPr="00E4116B">
        <w:rPr>
          <w:rFonts w:ascii="Times New Roman" w:hAnsi="Times New Roman"/>
          <w:sz w:val="24"/>
          <w:szCs w:val="24"/>
        </w:rPr>
        <w:tab/>
        <w:t>в. Электрических.</w:t>
      </w:r>
    </w:p>
    <w:p w:rsidR="00E4116B" w:rsidRPr="00E4116B" w:rsidRDefault="00E4116B" w:rsidP="00E4116B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E4116B" w:rsidRPr="00246706" w:rsidRDefault="00E4116B" w:rsidP="0024670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8" w:lineRule="auto"/>
        <w:ind w:left="120" w:right="120" w:hanging="120"/>
        <w:rPr>
          <w:rFonts w:ascii="Times New Roman" w:hAnsi="Times New Roman"/>
          <w:sz w:val="24"/>
          <w:szCs w:val="24"/>
        </w:rPr>
      </w:pPr>
      <w:r w:rsidRPr="00246706">
        <w:rPr>
          <w:rFonts w:ascii="Times New Roman" w:hAnsi="Times New Roman"/>
          <w:iCs/>
          <w:sz w:val="24"/>
          <w:szCs w:val="24"/>
        </w:rPr>
        <w:t>Отметьте правильные ответы:</w:t>
      </w:r>
      <w:r w:rsidR="00246706" w:rsidRPr="00246706">
        <w:rPr>
          <w:rFonts w:ascii="Times New Roman" w:hAnsi="Times New Roman"/>
          <w:iCs/>
          <w:sz w:val="24"/>
          <w:szCs w:val="24"/>
        </w:rPr>
        <w:t xml:space="preserve"> </w:t>
      </w:r>
      <w:r w:rsidRPr="00246706">
        <w:rPr>
          <w:rFonts w:ascii="Times New Roman" w:hAnsi="Times New Roman"/>
          <w:sz w:val="24"/>
          <w:szCs w:val="24"/>
        </w:rPr>
        <w:t>Какие правила безопасности труда при работе на токарном станке по обработке древесины не соблюдаются во время работы, если работник: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а) выполняет работу без защитного экрана или защитных очков;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б) замеряет обрабатываемую заготовку, не выключив станок;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в) отходит от работающего станка;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г) сметает стружки, опилки во время работы станка.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246706" w:rsidRDefault="00E4116B" w:rsidP="002467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0" w:firstLine="22"/>
        <w:rPr>
          <w:rFonts w:ascii="Times New Roman" w:hAnsi="Times New Roman"/>
          <w:sz w:val="24"/>
          <w:szCs w:val="24"/>
        </w:rPr>
      </w:pPr>
      <w:r w:rsidRPr="00246706">
        <w:rPr>
          <w:rFonts w:ascii="Times New Roman" w:hAnsi="Times New Roman"/>
          <w:iCs/>
          <w:sz w:val="24"/>
          <w:szCs w:val="24"/>
        </w:rPr>
        <w:t>Отметьте правильный ответ:</w:t>
      </w:r>
      <w:r w:rsidR="00246706" w:rsidRPr="00246706">
        <w:rPr>
          <w:rFonts w:ascii="Times New Roman" w:hAnsi="Times New Roman"/>
          <w:iCs/>
          <w:sz w:val="24"/>
          <w:szCs w:val="24"/>
        </w:rPr>
        <w:t xml:space="preserve"> </w:t>
      </w:r>
      <w:r w:rsidRPr="00246706">
        <w:rPr>
          <w:rFonts w:ascii="Times New Roman" w:hAnsi="Times New Roman"/>
          <w:sz w:val="24"/>
          <w:szCs w:val="24"/>
        </w:rPr>
        <w:t xml:space="preserve">  Какой чертеж детали имеет внешнюю резьбу?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4116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177165</wp:posOffset>
            </wp:positionH>
            <wp:positionV relativeFrom="paragraph">
              <wp:posOffset>38100</wp:posOffset>
            </wp:positionV>
            <wp:extent cx="3438525" cy="23431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6706" w:rsidRPr="00246706" w:rsidRDefault="00246706" w:rsidP="002467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0"/>
        <w:rPr>
          <w:rFonts w:ascii="Times New Roman" w:eastAsiaTheme="minorEastAsia" w:hAnsi="Times New Roman"/>
          <w:sz w:val="24"/>
          <w:szCs w:val="24"/>
        </w:rPr>
      </w:pPr>
      <w:bookmarkStart w:id="2" w:name="page295"/>
      <w:bookmarkEnd w:id="2"/>
      <w:r w:rsidRPr="00246706">
        <w:rPr>
          <w:rFonts w:ascii="Times New Roman" w:eastAsiaTheme="minorEastAsia" w:hAnsi="Times New Roman"/>
          <w:iCs/>
          <w:sz w:val="24"/>
          <w:szCs w:val="24"/>
        </w:rPr>
        <w:lastRenderedPageBreak/>
        <w:t xml:space="preserve">Отметьте правильный ответ: </w:t>
      </w:r>
      <w:proofErr w:type="gramStart"/>
      <w:r w:rsidRPr="00246706">
        <w:rPr>
          <w:rFonts w:ascii="Times New Roman" w:eastAsiaTheme="minorEastAsia" w:hAnsi="Times New Roman"/>
          <w:sz w:val="24"/>
          <w:szCs w:val="24"/>
        </w:rPr>
        <w:t>Украшение  деревянных</w:t>
      </w:r>
      <w:proofErr w:type="gramEnd"/>
      <w:r w:rsidRPr="00246706">
        <w:rPr>
          <w:rFonts w:ascii="Times New Roman" w:eastAsiaTheme="minorEastAsia" w:hAnsi="Times New Roman"/>
          <w:sz w:val="24"/>
          <w:szCs w:val="24"/>
        </w:rPr>
        <w:t xml:space="preserve">  изделий,  врезанными  в  их  поверхности пластинками металла, перламутра, слоновой кости и других материалов  называется :</w:t>
      </w:r>
    </w:p>
    <w:p w:rsidR="00246706" w:rsidRPr="00E4116B" w:rsidRDefault="00246706" w:rsidP="002467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 w:rsidRPr="00E4116B">
        <w:rPr>
          <w:rFonts w:ascii="Times New Roman" w:eastAsiaTheme="minorEastAsia" w:hAnsi="Times New Roman"/>
          <w:sz w:val="24"/>
          <w:szCs w:val="24"/>
        </w:rPr>
        <w:t>а) филигрань;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4116B">
        <w:rPr>
          <w:rFonts w:ascii="Times New Roman" w:eastAsiaTheme="minorEastAsia" w:hAnsi="Times New Roman"/>
          <w:sz w:val="24"/>
          <w:szCs w:val="24"/>
        </w:rPr>
        <w:t>в) маркетри;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4116B">
        <w:rPr>
          <w:rFonts w:ascii="Times New Roman" w:eastAsiaTheme="minorEastAsia" w:hAnsi="Times New Roman"/>
          <w:sz w:val="24"/>
          <w:szCs w:val="24"/>
        </w:rPr>
        <w:t>б) интарсия;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4116B">
        <w:rPr>
          <w:rFonts w:ascii="Times New Roman" w:eastAsiaTheme="minorEastAsia" w:hAnsi="Times New Roman"/>
          <w:sz w:val="24"/>
          <w:szCs w:val="24"/>
        </w:rPr>
        <w:t>г) инкрустация.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16B" w:rsidRDefault="00E4116B" w:rsidP="00E411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Определите цифрами последовательность действий при оклейке помещения обоями.</w:t>
      </w:r>
    </w:p>
    <w:tbl>
      <w:tblPr>
        <w:tblStyle w:val="a6"/>
        <w:tblW w:w="9995" w:type="dxa"/>
        <w:tblLook w:val="04A0" w:firstRow="1" w:lastRow="0" w:firstColumn="1" w:lastColumn="0" w:noHBand="0" w:noVBand="1"/>
      </w:tblPr>
      <w:tblGrid>
        <w:gridCol w:w="1101"/>
        <w:gridCol w:w="8894"/>
      </w:tblGrid>
      <w:tr w:rsidR="00246706" w:rsidTr="00246706">
        <w:tc>
          <w:tcPr>
            <w:tcW w:w="1101" w:type="dxa"/>
          </w:tcPr>
          <w:p w:rsidR="00246706" w:rsidRPr="00E4116B" w:rsidRDefault="00246706" w:rsidP="00B76B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8894" w:type="dxa"/>
          </w:tcPr>
          <w:p w:rsidR="00246706" w:rsidRPr="00E4116B" w:rsidRDefault="00246706" w:rsidP="00246706">
            <w:pPr>
              <w:widowControl w:val="0"/>
              <w:autoSpaceDE w:val="0"/>
              <w:autoSpaceDN w:val="0"/>
              <w:adjustRightInd w:val="0"/>
              <w:ind w:left="19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bCs/>
                <w:sz w:val="24"/>
                <w:szCs w:val="24"/>
              </w:rPr>
              <w:t>Действия при оклейке помещения обоями</w:t>
            </w:r>
          </w:p>
        </w:tc>
      </w:tr>
      <w:tr w:rsidR="00246706" w:rsidTr="00246706">
        <w:tc>
          <w:tcPr>
            <w:tcW w:w="1101" w:type="dxa"/>
          </w:tcPr>
          <w:p w:rsidR="00246706" w:rsidRPr="00246706" w:rsidRDefault="00246706" w:rsidP="0024670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246706" w:rsidRPr="00E4116B" w:rsidRDefault="00246706" w:rsidP="002467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Подобрать цвет и рисунок обоев.</w:t>
            </w:r>
          </w:p>
        </w:tc>
      </w:tr>
      <w:tr w:rsidR="00246706" w:rsidTr="00246706">
        <w:tc>
          <w:tcPr>
            <w:tcW w:w="1101" w:type="dxa"/>
          </w:tcPr>
          <w:p w:rsidR="00246706" w:rsidRPr="00246706" w:rsidRDefault="00246706" w:rsidP="0024670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246706" w:rsidRPr="00E4116B" w:rsidRDefault="00246706" w:rsidP="0024670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10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Нарезать куски обоев длиной, равной высоте стен (отмерить и отрезать первый</w:t>
            </w:r>
          </w:p>
          <w:p w:rsidR="00246706" w:rsidRPr="00E4116B" w:rsidRDefault="00246706" w:rsidP="0024670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кусок; приложить полотно обоев, состыковать рисунок и отрезать следующий</w:t>
            </w:r>
          </w:p>
          <w:p w:rsidR="00246706" w:rsidRDefault="00246706" w:rsidP="00246706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кусок и т. д.).</w:t>
            </w:r>
          </w:p>
        </w:tc>
      </w:tr>
      <w:tr w:rsidR="00246706" w:rsidTr="00246706">
        <w:tc>
          <w:tcPr>
            <w:tcW w:w="1101" w:type="dxa"/>
          </w:tcPr>
          <w:p w:rsidR="00246706" w:rsidRPr="00246706" w:rsidRDefault="00246706" w:rsidP="0024670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246706" w:rsidRPr="00E4116B" w:rsidRDefault="00246706" w:rsidP="0024670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 xml:space="preserve">Выровнять промазанное клеем полотно по вертикальной линии, прижать к </w:t>
            </w:r>
            <w:proofErr w:type="spellStart"/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сте</w:t>
            </w:r>
            <w:proofErr w:type="spellEnd"/>
          </w:p>
          <w:p w:rsidR="00246706" w:rsidRDefault="00246706" w:rsidP="00246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не и пригладить сухой тканью и шпателем.</w:t>
            </w:r>
          </w:p>
        </w:tc>
      </w:tr>
      <w:tr w:rsidR="00246706" w:rsidTr="00246706">
        <w:tc>
          <w:tcPr>
            <w:tcW w:w="1101" w:type="dxa"/>
          </w:tcPr>
          <w:p w:rsidR="00246706" w:rsidRPr="00246706" w:rsidRDefault="00246706" w:rsidP="0024670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246706" w:rsidRPr="00E4116B" w:rsidRDefault="00246706" w:rsidP="0024670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Отметить с помощью отвеса вертикальную линию на расстоянии ширины обоев от угла комнаты.</w:t>
            </w:r>
          </w:p>
        </w:tc>
      </w:tr>
      <w:tr w:rsidR="00246706" w:rsidTr="00246706">
        <w:tc>
          <w:tcPr>
            <w:tcW w:w="1101" w:type="dxa"/>
          </w:tcPr>
          <w:p w:rsidR="00246706" w:rsidRPr="00246706" w:rsidRDefault="00246706" w:rsidP="0024670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246706" w:rsidRDefault="00246706" w:rsidP="00246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Подсчитать, сколько рулонов обоев потребуется.</w:t>
            </w:r>
          </w:p>
        </w:tc>
      </w:tr>
      <w:tr w:rsidR="00246706" w:rsidTr="00246706">
        <w:tc>
          <w:tcPr>
            <w:tcW w:w="1101" w:type="dxa"/>
          </w:tcPr>
          <w:p w:rsidR="00246706" w:rsidRPr="00246706" w:rsidRDefault="00246706" w:rsidP="0024670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246706" w:rsidRDefault="00246706" w:rsidP="00246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Положить полотно на пол лицевой стороной вниз и промазать клеем</w:t>
            </w:r>
          </w:p>
        </w:tc>
      </w:tr>
      <w:tr w:rsidR="00246706" w:rsidTr="00246706">
        <w:tc>
          <w:tcPr>
            <w:tcW w:w="1101" w:type="dxa"/>
          </w:tcPr>
          <w:p w:rsidR="00246706" w:rsidRPr="00246706" w:rsidRDefault="00246706" w:rsidP="0024670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246706" w:rsidRPr="00E4116B" w:rsidRDefault="00246706" w:rsidP="0024670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 xml:space="preserve">Последнее полотно для угла должно закрыть </w:t>
            </w:r>
            <w:proofErr w:type="spellStart"/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незаклеенную</w:t>
            </w:r>
            <w:proofErr w:type="spellEnd"/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 xml:space="preserve"> часть смежной</w:t>
            </w:r>
          </w:p>
          <w:p w:rsidR="00246706" w:rsidRPr="00E4116B" w:rsidRDefault="00246706" w:rsidP="00246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стены не более чем на 15-30 мм.</w:t>
            </w:r>
          </w:p>
        </w:tc>
      </w:tr>
      <w:tr w:rsidR="00246706" w:rsidTr="00246706">
        <w:tc>
          <w:tcPr>
            <w:tcW w:w="1101" w:type="dxa"/>
          </w:tcPr>
          <w:p w:rsidR="00246706" w:rsidRPr="00246706" w:rsidRDefault="00246706" w:rsidP="0024670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246706" w:rsidRDefault="00246706" w:rsidP="00246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Не открывать окна в помещении непосредственно после оклейки.</w:t>
            </w:r>
          </w:p>
        </w:tc>
      </w:tr>
      <w:tr w:rsidR="00246706" w:rsidTr="00246706">
        <w:tc>
          <w:tcPr>
            <w:tcW w:w="1101" w:type="dxa"/>
          </w:tcPr>
          <w:p w:rsidR="00246706" w:rsidRPr="00246706" w:rsidRDefault="00246706" w:rsidP="0024670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246706" w:rsidRPr="00E4116B" w:rsidRDefault="00246706" w:rsidP="0024670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Перед оклейкой стен выключатели и розетки снять и оклейку производить при</w:t>
            </w:r>
          </w:p>
          <w:p w:rsidR="00246706" w:rsidRPr="00E4116B" w:rsidRDefault="00246706" w:rsidP="002467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выключенной электросети.</w:t>
            </w:r>
          </w:p>
        </w:tc>
      </w:tr>
    </w:tbl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Ответ: ___</w:t>
      </w:r>
      <w:proofErr w:type="gramStart"/>
      <w:r w:rsidRPr="00E4116B">
        <w:rPr>
          <w:rFonts w:ascii="Times New Roman" w:hAnsi="Times New Roman"/>
          <w:sz w:val="24"/>
          <w:szCs w:val="24"/>
        </w:rPr>
        <w:t>_;_</w:t>
      </w:r>
      <w:proofErr w:type="gramEnd"/>
      <w:r w:rsidRPr="00E4116B">
        <w:rPr>
          <w:rFonts w:ascii="Times New Roman" w:hAnsi="Times New Roman"/>
          <w:sz w:val="24"/>
          <w:szCs w:val="24"/>
        </w:rPr>
        <w:t>____;____;_____;_____;_____;______;_____; _____.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pStyle w:val="a3"/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Установите  соответствие  между  этапами  учебного  проектирования  и  видами</w:t>
      </w:r>
    </w:p>
    <w:p w:rsid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4116B">
        <w:rPr>
          <w:rFonts w:ascii="Times New Roman" w:hAnsi="Times New Roman"/>
          <w:sz w:val="24"/>
          <w:szCs w:val="24"/>
        </w:rPr>
        <w:t>деятельности.</w:t>
      </w: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6651"/>
        <w:gridCol w:w="3082"/>
      </w:tblGrid>
      <w:tr w:rsidR="00D90F2F" w:rsidTr="00D90F2F">
        <w:tc>
          <w:tcPr>
            <w:tcW w:w="6651" w:type="dxa"/>
            <w:vAlign w:val="bottom"/>
          </w:tcPr>
          <w:p w:rsidR="00D90F2F" w:rsidRPr="00E4116B" w:rsidRDefault="00D90F2F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82" w:type="dxa"/>
            <w:vAlign w:val="bottom"/>
          </w:tcPr>
          <w:p w:rsidR="00D90F2F" w:rsidRPr="00E4116B" w:rsidRDefault="00D90F2F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Этап проектирования</w:t>
            </w:r>
          </w:p>
        </w:tc>
      </w:tr>
      <w:tr w:rsidR="00D90F2F" w:rsidTr="00D90F2F">
        <w:tc>
          <w:tcPr>
            <w:tcW w:w="6651" w:type="dxa"/>
            <w:vAlign w:val="bottom"/>
          </w:tcPr>
          <w:p w:rsidR="00D90F2F" w:rsidRPr="00E4116B" w:rsidRDefault="003F18F0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="00D90F2F" w:rsidRPr="00E4116B">
              <w:rPr>
                <w:rFonts w:ascii="Times New Roman" w:eastAsiaTheme="minorEastAsia" w:hAnsi="Times New Roman"/>
                <w:sz w:val="24"/>
                <w:szCs w:val="24"/>
              </w:rPr>
              <w:t>Сбор, изучение и обработка информации по теме</w:t>
            </w:r>
          </w:p>
          <w:p w:rsidR="00D90F2F" w:rsidRPr="00E4116B" w:rsidRDefault="00D90F2F" w:rsidP="00B76B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проекта</w:t>
            </w:r>
          </w:p>
        </w:tc>
        <w:tc>
          <w:tcPr>
            <w:tcW w:w="3082" w:type="dxa"/>
            <w:vAlign w:val="bottom"/>
          </w:tcPr>
          <w:p w:rsidR="00D90F2F" w:rsidRPr="00E4116B" w:rsidRDefault="00D90F2F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А -</w:t>
            </w: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Конструкторский</w:t>
            </w:r>
          </w:p>
        </w:tc>
      </w:tr>
      <w:tr w:rsidR="00D90F2F" w:rsidTr="00D90F2F">
        <w:tc>
          <w:tcPr>
            <w:tcW w:w="6651" w:type="dxa"/>
            <w:vAlign w:val="bottom"/>
          </w:tcPr>
          <w:p w:rsidR="00D90F2F" w:rsidRPr="00E4116B" w:rsidRDefault="003F18F0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="00D90F2F" w:rsidRPr="00E4116B">
              <w:rPr>
                <w:rFonts w:ascii="Times New Roman" w:eastAsiaTheme="minorEastAsia" w:hAnsi="Times New Roman"/>
                <w:sz w:val="24"/>
                <w:szCs w:val="24"/>
              </w:rPr>
              <w:t>Составление конструкторской документации</w:t>
            </w:r>
          </w:p>
        </w:tc>
        <w:tc>
          <w:tcPr>
            <w:tcW w:w="3082" w:type="dxa"/>
            <w:vAlign w:val="bottom"/>
          </w:tcPr>
          <w:p w:rsidR="00D90F2F" w:rsidRPr="00E4116B" w:rsidRDefault="00D90F2F" w:rsidP="00B76B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Б-</w:t>
            </w: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Заключительный</w:t>
            </w:r>
          </w:p>
        </w:tc>
      </w:tr>
      <w:tr w:rsidR="00D90F2F" w:rsidTr="00D90F2F">
        <w:tc>
          <w:tcPr>
            <w:tcW w:w="6651" w:type="dxa"/>
            <w:vAlign w:val="bottom"/>
          </w:tcPr>
          <w:p w:rsidR="00D90F2F" w:rsidRPr="00E4116B" w:rsidRDefault="003F18F0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="00D90F2F" w:rsidRPr="00E4116B">
              <w:rPr>
                <w:rFonts w:ascii="Times New Roman" w:eastAsiaTheme="minorEastAsia" w:hAnsi="Times New Roman"/>
                <w:sz w:val="24"/>
                <w:szCs w:val="24"/>
              </w:rPr>
              <w:t>Отработка навыков выполнения технологических</w:t>
            </w:r>
          </w:p>
          <w:p w:rsidR="00D90F2F" w:rsidRPr="00E4116B" w:rsidRDefault="00D90F2F" w:rsidP="00B76B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операций</w:t>
            </w:r>
          </w:p>
        </w:tc>
        <w:tc>
          <w:tcPr>
            <w:tcW w:w="3082" w:type="dxa"/>
            <w:vAlign w:val="bottom"/>
          </w:tcPr>
          <w:p w:rsidR="00D90F2F" w:rsidRPr="00E4116B" w:rsidRDefault="00D90F2F" w:rsidP="00B76B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В-</w:t>
            </w: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Технологический</w:t>
            </w:r>
          </w:p>
        </w:tc>
      </w:tr>
      <w:tr w:rsidR="00D90F2F" w:rsidTr="00D90F2F">
        <w:tc>
          <w:tcPr>
            <w:tcW w:w="6651" w:type="dxa"/>
            <w:vAlign w:val="bottom"/>
          </w:tcPr>
          <w:p w:rsidR="00D90F2F" w:rsidRPr="00E4116B" w:rsidRDefault="003F18F0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  <w:r w:rsidR="00D90F2F" w:rsidRPr="00E4116B">
              <w:rPr>
                <w:rFonts w:ascii="Times New Roman" w:eastAsiaTheme="minorEastAsia" w:hAnsi="Times New Roman"/>
                <w:sz w:val="24"/>
                <w:szCs w:val="24"/>
              </w:rPr>
              <w:t>Подготовка и проведение презентации проекта</w:t>
            </w:r>
          </w:p>
        </w:tc>
        <w:tc>
          <w:tcPr>
            <w:tcW w:w="3082" w:type="dxa"/>
            <w:vAlign w:val="bottom"/>
          </w:tcPr>
          <w:p w:rsidR="00D90F2F" w:rsidRPr="00E4116B" w:rsidRDefault="00D90F2F" w:rsidP="00B76B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Г- </w:t>
            </w: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Поисковый</w:t>
            </w:r>
          </w:p>
        </w:tc>
      </w:tr>
    </w:tbl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297"/>
      <w:bookmarkEnd w:id="3"/>
      <w:r w:rsidRPr="00E4116B">
        <w:rPr>
          <w:rFonts w:ascii="Times New Roman" w:hAnsi="Times New Roman"/>
          <w:iCs/>
          <w:sz w:val="24"/>
          <w:szCs w:val="24"/>
        </w:rPr>
        <w:t>Ответ: 1_________; 2_________; 3_______; 4________</w:t>
      </w:r>
    </w:p>
    <w:p w:rsidR="00E4116B" w:rsidRPr="00E4116B" w:rsidRDefault="00E4116B" w:rsidP="00E411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8" w:lineRule="exact"/>
        <w:rPr>
          <w:rFonts w:ascii="Times New Roman" w:eastAsiaTheme="minorEastAsia" w:hAnsi="Times New Roman"/>
          <w:sz w:val="24"/>
          <w:szCs w:val="24"/>
        </w:rPr>
      </w:pPr>
      <w:r w:rsidRPr="00E4116B">
        <w:rPr>
          <w:rFonts w:ascii="Times New Roman" w:eastAsiaTheme="minorEastAsia" w:hAnsi="Times New Roman"/>
          <w:sz w:val="24"/>
          <w:szCs w:val="24"/>
        </w:rPr>
        <w:t>Графическое изображение изделия, выполненное по правилам построения аксонометрических проекций с наложением теней, называется: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ascii="Times New Roman" w:eastAsiaTheme="minorEastAsia" w:hAnsi="Times New Roman"/>
          <w:sz w:val="24"/>
          <w:szCs w:val="24"/>
        </w:rPr>
      </w:pPr>
      <w:r w:rsidRPr="00E4116B">
        <w:rPr>
          <w:rFonts w:ascii="Times New Roman" w:eastAsiaTheme="minorEastAsia" w:hAnsi="Times New Roman"/>
          <w:sz w:val="24"/>
          <w:szCs w:val="24"/>
        </w:rPr>
        <w:tab/>
        <w:t xml:space="preserve">а. чертеж </w:t>
      </w:r>
      <w:r w:rsidRPr="00E4116B">
        <w:rPr>
          <w:rFonts w:ascii="Times New Roman" w:eastAsiaTheme="minorEastAsia" w:hAnsi="Times New Roman"/>
          <w:sz w:val="24"/>
          <w:szCs w:val="24"/>
        </w:rPr>
        <w:tab/>
        <w:t xml:space="preserve">б. эскиз </w:t>
      </w:r>
      <w:r w:rsidRPr="00E4116B">
        <w:rPr>
          <w:rFonts w:ascii="Times New Roman" w:eastAsiaTheme="minorEastAsia" w:hAnsi="Times New Roman"/>
          <w:sz w:val="24"/>
          <w:szCs w:val="24"/>
        </w:rPr>
        <w:tab/>
        <w:t>в. технический рисунок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ascii="Times New Roman" w:eastAsiaTheme="minorEastAsia" w:hAnsi="Times New Roman"/>
          <w:sz w:val="24"/>
          <w:szCs w:val="24"/>
        </w:rPr>
      </w:pPr>
    </w:p>
    <w:p w:rsidR="00E4116B" w:rsidRPr="00E4116B" w:rsidRDefault="00E4116B" w:rsidP="00E411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8" w:lineRule="exact"/>
        <w:rPr>
          <w:rFonts w:ascii="Times New Roman" w:eastAsiaTheme="minorEastAsia" w:hAnsi="Times New Roman"/>
          <w:sz w:val="24"/>
          <w:szCs w:val="24"/>
        </w:rPr>
      </w:pPr>
      <w:r w:rsidRPr="00E4116B">
        <w:rPr>
          <w:rFonts w:ascii="Times New Roman" w:eastAsiaTheme="minorEastAsia" w:hAnsi="Times New Roman"/>
          <w:sz w:val="24"/>
          <w:szCs w:val="24"/>
        </w:rPr>
        <w:t xml:space="preserve"> Какой букве соответствует условное обозначение лампы накаливания: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58" w:lineRule="exact"/>
        <w:ind w:left="142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4116B" w:rsidRPr="00E4116B" w:rsidTr="00B76BE6">
        <w:tc>
          <w:tcPr>
            <w:tcW w:w="4785" w:type="dxa"/>
          </w:tcPr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29845</wp:posOffset>
                  </wp:positionV>
                  <wp:extent cx="1254760" cy="379095"/>
                  <wp:effectExtent l="19050" t="0" r="2540" b="0"/>
                  <wp:wrapSquare wrapText="bothSides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116B" w:rsidRPr="00E4116B" w:rsidTr="00B76BE6">
        <w:tc>
          <w:tcPr>
            <w:tcW w:w="4785" w:type="dxa"/>
          </w:tcPr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</w:p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76835</wp:posOffset>
                  </wp:positionV>
                  <wp:extent cx="1031240" cy="223520"/>
                  <wp:effectExtent l="19050" t="0" r="0" b="0"/>
                  <wp:wrapTight wrapText="bothSides">
                    <wp:wrapPolygon edited="0">
                      <wp:start x="-399" y="0"/>
                      <wp:lineTo x="-399" y="20250"/>
                      <wp:lineTo x="21547" y="20250"/>
                      <wp:lineTo x="21547" y="0"/>
                      <wp:lineTo x="-399" y="0"/>
                    </wp:wrapPolygon>
                  </wp:wrapTight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116B" w:rsidRPr="00E4116B" w:rsidTr="00B76BE6">
        <w:tc>
          <w:tcPr>
            <w:tcW w:w="4785" w:type="dxa"/>
          </w:tcPr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64135</wp:posOffset>
                  </wp:positionV>
                  <wp:extent cx="972820" cy="300990"/>
                  <wp:effectExtent l="19050" t="0" r="0" b="0"/>
                  <wp:wrapSquare wrapText="bothSides"/>
                  <wp:docPr id="3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116B" w:rsidRPr="00E4116B" w:rsidTr="00B76BE6">
        <w:tc>
          <w:tcPr>
            <w:tcW w:w="4785" w:type="dxa"/>
          </w:tcPr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116B" w:rsidRPr="00E4116B" w:rsidRDefault="00E4116B" w:rsidP="00B76BE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16B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-5715</wp:posOffset>
                  </wp:positionV>
                  <wp:extent cx="866140" cy="300990"/>
                  <wp:effectExtent l="19050" t="0" r="0" b="0"/>
                  <wp:wrapSquare wrapText="bothSides"/>
                  <wp:docPr id="1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ascii="Times New Roman" w:eastAsiaTheme="minorEastAsia" w:hAnsi="Times New Roman"/>
          <w:sz w:val="24"/>
          <w:szCs w:val="24"/>
        </w:rPr>
      </w:pPr>
      <w:r w:rsidRPr="00E4116B">
        <w:rPr>
          <w:rFonts w:ascii="Times New Roman" w:eastAsiaTheme="minorEastAsia" w:hAnsi="Times New Roman"/>
          <w:sz w:val="24"/>
          <w:szCs w:val="24"/>
        </w:rPr>
        <w:t>Ответ_________</w:t>
      </w:r>
    </w:p>
    <w:p w:rsidR="00E4116B" w:rsidRPr="00E4116B" w:rsidRDefault="00E4116B" w:rsidP="00E4116B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ascii="Times New Roman" w:eastAsiaTheme="minorEastAsia" w:hAnsi="Times New Roman"/>
          <w:sz w:val="24"/>
          <w:szCs w:val="24"/>
        </w:rPr>
      </w:pPr>
    </w:p>
    <w:p w:rsidR="00E4116B" w:rsidRPr="00E4116B" w:rsidRDefault="00E4116B" w:rsidP="00E4116B">
      <w:pPr>
        <w:pStyle w:val="a4"/>
        <w:numPr>
          <w:ilvl w:val="0"/>
          <w:numId w:val="1"/>
        </w:numPr>
        <w:rPr>
          <w:rFonts w:eastAsiaTheme="minorEastAsia" w:cstheme="minorBidi"/>
          <w:b w:val="0"/>
          <w:sz w:val="24"/>
          <w:szCs w:val="24"/>
          <w:lang w:eastAsia="en-US"/>
        </w:rPr>
      </w:pPr>
      <w:r w:rsidRPr="00E4116B">
        <w:rPr>
          <w:rFonts w:eastAsiaTheme="minorEastAsia" w:cstheme="minorBidi"/>
          <w:b w:val="0"/>
          <w:sz w:val="24"/>
          <w:szCs w:val="24"/>
          <w:lang w:eastAsia="en-US"/>
        </w:rPr>
        <w:t>Мелкий рисунок на обоях или гладкокрашеные стены</w:t>
      </w:r>
    </w:p>
    <w:p w:rsidR="00E4116B" w:rsidRPr="00E4116B" w:rsidRDefault="00E4116B" w:rsidP="00E4116B">
      <w:pPr>
        <w:spacing w:after="0" w:line="240" w:lineRule="auto"/>
        <w:ind w:firstLine="851"/>
        <w:rPr>
          <w:rFonts w:ascii="Times New Roman" w:eastAsiaTheme="minorEastAsia" w:hAnsi="Times New Roman"/>
          <w:sz w:val="24"/>
          <w:szCs w:val="24"/>
        </w:rPr>
      </w:pPr>
      <w:r w:rsidRPr="00E4116B">
        <w:rPr>
          <w:rFonts w:ascii="Times New Roman" w:eastAsiaTheme="minorEastAsia" w:hAnsi="Times New Roman"/>
          <w:sz w:val="24"/>
          <w:szCs w:val="24"/>
        </w:rPr>
        <w:t>1 зрительно увеличивают пространство комнаты;</w:t>
      </w:r>
    </w:p>
    <w:p w:rsidR="00E4116B" w:rsidRPr="00E4116B" w:rsidRDefault="00E4116B" w:rsidP="00E4116B">
      <w:pPr>
        <w:spacing w:after="0" w:line="240" w:lineRule="auto"/>
        <w:ind w:firstLine="851"/>
        <w:rPr>
          <w:rFonts w:ascii="Times New Roman" w:eastAsiaTheme="minorEastAsia" w:hAnsi="Times New Roman"/>
          <w:sz w:val="24"/>
          <w:szCs w:val="24"/>
        </w:rPr>
      </w:pPr>
      <w:r w:rsidRPr="00E4116B">
        <w:rPr>
          <w:rFonts w:ascii="Times New Roman" w:eastAsiaTheme="minorEastAsia" w:hAnsi="Times New Roman"/>
          <w:sz w:val="24"/>
          <w:szCs w:val="24"/>
        </w:rPr>
        <w:t>2 зрительно уменьшают пространство комнаты;</w:t>
      </w:r>
    </w:p>
    <w:p w:rsidR="00E4116B" w:rsidRPr="00E4116B" w:rsidRDefault="00E4116B" w:rsidP="00E4116B">
      <w:pPr>
        <w:spacing w:after="0" w:line="240" w:lineRule="auto"/>
        <w:ind w:firstLine="851"/>
        <w:rPr>
          <w:rFonts w:ascii="Times New Roman" w:eastAsiaTheme="minorEastAsia" w:hAnsi="Times New Roman"/>
          <w:sz w:val="24"/>
          <w:szCs w:val="24"/>
        </w:rPr>
      </w:pPr>
      <w:r w:rsidRPr="00E4116B">
        <w:rPr>
          <w:rFonts w:ascii="Times New Roman" w:eastAsiaTheme="minorEastAsia" w:hAnsi="Times New Roman"/>
          <w:sz w:val="24"/>
          <w:szCs w:val="24"/>
        </w:rPr>
        <w:lastRenderedPageBreak/>
        <w:t>3 не влияют на зрительное восприятие пространства комнаты</w:t>
      </w:r>
    </w:p>
    <w:p w:rsidR="00E4116B" w:rsidRPr="00E4116B" w:rsidRDefault="00E4116B" w:rsidP="00E4116B">
      <w:pPr>
        <w:spacing w:after="0" w:line="240" w:lineRule="auto"/>
        <w:ind w:firstLine="851"/>
        <w:rPr>
          <w:rFonts w:ascii="Times New Roman" w:eastAsiaTheme="minorEastAsia" w:hAnsi="Times New Roman"/>
          <w:sz w:val="24"/>
          <w:szCs w:val="24"/>
        </w:rPr>
      </w:pPr>
    </w:p>
    <w:p w:rsidR="00E4116B" w:rsidRPr="00E4116B" w:rsidRDefault="00E4116B" w:rsidP="00E4116B">
      <w:pPr>
        <w:pStyle w:val="a4"/>
        <w:numPr>
          <w:ilvl w:val="0"/>
          <w:numId w:val="1"/>
        </w:numPr>
        <w:rPr>
          <w:rFonts w:eastAsiaTheme="minorEastAsia" w:cstheme="minorBidi"/>
          <w:b w:val="0"/>
          <w:sz w:val="24"/>
          <w:szCs w:val="24"/>
          <w:lang w:eastAsia="en-US"/>
        </w:rPr>
      </w:pPr>
      <w:r w:rsidRPr="00E4116B">
        <w:rPr>
          <w:rFonts w:eastAsiaTheme="minorEastAsia" w:cstheme="minorBidi"/>
          <w:b w:val="0"/>
          <w:sz w:val="24"/>
          <w:szCs w:val="24"/>
          <w:lang w:eastAsia="en-US"/>
        </w:rPr>
        <w:t>Зашифрованная  информация о некоторых наиболее существенных параметрах продукции в форме чередования  вертикальных темных и светлых полос разной ширины называется______________________________</w:t>
      </w:r>
    </w:p>
    <w:p w:rsidR="00E4116B" w:rsidRPr="00E4116B" w:rsidRDefault="00E4116B" w:rsidP="00E4116B">
      <w:pPr>
        <w:pStyle w:val="a4"/>
        <w:numPr>
          <w:ilvl w:val="0"/>
          <w:numId w:val="1"/>
        </w:numPr>
        <w:rPr>
          <w:rFonts w:eastAsiaTheme="minorEastAsia" w:cstheme="minorBidi"/>
          <w:b w:val="0"/>
          <w:sz w:val="24"/>
          <w:szCs w:val="24"/>
          <w:lang w:eastAsia="en-US"/>
        </w:rPr>
      </w:pPr>
      <w:r w:rsidRPr="00E4116B">
        <w:rPr>
          <w:rFonts w:eastAsiaTheme="minorEastAsia" w:cstheme="minorBidi"/>
          <w:b w:val="0"/>
          <w:sz w:val="24"/>
          <w:szCs w:val="24"/>
          <w:lang w:eastAsia="en-US"/>
        </w:rPr>
        <w:t>Как называется свойство древесины  восстанавливать первоначальную форму после прекращения действия непродолжительной нагрузки.</w:t>
      </w:r>
    </w:p>
    <w:p w:rsidR="00E4116B" w:rsidRPr="00E4116B" w:rsidRDefault="00E4116B" w:rsidP="00E4116B">
      <w:pPr>
        <w:pStyle w:val="a4"/>
        <w:ind w:left="142"/>
        <w:rPr>
          <w:rFonts w:eastAsiaTheme="minorEastAsia" w:cstheme="minorBidi"/>
          <w:b w:val="0"/>
          <w:sz w:val="24"/>
          <w:szCs w:val="24"/>
          <w:lang w:eastAsia="en-US"/>
        </w:rPr>
      </w:pPr>
      <w:r w:rsidRPr="00E4116B">
        <w:rPr>
          <w:rFonts w:eastAsiaTheme="minorEastAsia" w:cstheme="minorBidi"/>
          <w:b w:val="0"/>
          <w:sz w:val="24"/>
          <w:szCs w:val="24"/>
          <w:lang w:eastAsia="en-US"/>
        </w:rPr>
        <w:t>Ответ______________________________________________________________________</w:t>
      </w:r>
    </w:p>
    <w:p w:rsidR="00E4116B" w:rsidRPr="00E4116B" w:rsidRDefault="00E4116B" w:rsidP="00E4116B">
      <w:pPr>
        <w:pStyle w:val="a4"/>
        <w:numPr>
          <w:ilvl w:val="0"/>
          <w:numId w:val="1"/>
        </w:numPr>
        <w:rPr>
          <w:rFonts w:eastAsiaTheme="minorEastAsia" w:cstheme="minorBidi"/>
          <w:b w:val="0"/>
          <w:sz w:val="24"/>
          <w:szCs w:val="24"/>
          <w:lang w:eastAsia="en-US"/>
        </w:rPr>
      </w:pPr>
      <w:r w:rsidRPr="00E4116B">
        <w:rPr>
          <w:rFonts w:eastAsiaTheme="minorEastAsia" w:cstheme="minorBidi"/>
          <w:b w:val="0"/>
          <w:sz w:val="24"/>
          <w:szCs w:val="24"/>
          <w:lang w:eastAsia="en-US"/>
        </w:rPr>
        <w:t>Как называется инструмент для разравнивания слоев штукатурки</w:t>
      </w:r>
    </w:p>
    <w:p w:rsidR="00E4116B" w:rsidRPr="00E4116B" w:rsidRDefault="00E4116B" w:rsidP="00E4116B">
      <w:pPr>
        <w:pStyle w:val="a4"/>
        <w:ind w:left="142"/>
        <w:rPr>
          <w:rFonts w:eastAsiaTheme="minorEastAsia" w:cstheme="minorBidi"/>
          <w:b w:val="0"/>
          <w:sz w:val="24"/>
          <w:szCs w:val="24"/>
          <w:lang w:eastAsia="en-US"/>
        </w:rPr>
      </w:pPr>
      <w:r w:rsidRPr="00E4116B">
        <w:rPr>
          <w:rFonts w:eastAsiaTheme="minorEastAsia" w:cstheme="minorBidi"/>
          <w:b w:val="0"/>
          <w:sz w:val="24"/>
          <w:szCs w:val="24"/>
          <w:lang w:eastAsia="en-US"/>
        </w:rPr>
        <w:t>Ответ__________________________________________________________________.</w:t>
      </w:r>
    </w:p>
    <w:p w:rsidR="00E4116B" w:rsidRPr="00E4116B" w:rsidRDefault="00E4116B" w:rsidP="00E4116B">
      <w:pPr>
        <w:spacing w:after="0" w:line="240" w:lineRule="auto"/>
        <w:ind w:firstLine="851"/>
        <w:rPr>
          <w:sz w:val="24"/>
          <w:szCs w:val="24"/>
        </w:rPr>
      </w:pPr>
    </w:p>
    <w:p w:rsidR="00B904F6" w:rsidRPr="00E4116B" w:rsidRDefault="00B904F6">
      <w:pPr>
        <w:rPr>
          <w:sz w:val="24"/>
          <w:szCs w:val="24"/>
        </w:rPr>
      </w:pPr>
    </w:p>
    <w:sectPr w:rsidR="00B904F6" w:rsidRPr="00E4116B" w:rsidSect="001C407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84487"/>
    <w:multiLevelType w:val="hybridMultilevel"/>
    <w:tmpl w:val="4CCA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4BCB"/>
    <w:multiLevelType w:val="hybridMultilevel"/>
    <w:tmpl w:val="BD1EA8E8"/>
    <w:lvl w:ilvl="0" w:tplc="000067D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16B"/>
    <w:rsid w:val="000A1918"/>
    <w:rsid w:val="001C407A"/>
    <w:rsid w:val="00246706"/>
    <w:rsid w:val="003F18F0"/>
    <w:rsid w:val="00B904F6"/>
    <w:rsid w:val="00D90F2F"/>
    <w:rsid w:val="00E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D5E55-CCA5-4AAF-8B27-0A1B386F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6B"/>
    <w:pPr>
      <w:ind w:left="720"/>
      <w:contextualSpacing/>
    </w:pPr>
  </w:style>
  <w:style w:type="paragraph" w:styleId="a4">
    <w:name w:val="Body Text"/>
    <w:basedOn w:val="a"/>
    <w:link w:val="a5"/>
    <w:rsid w:val="00E4116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E4116B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table" w:styleId="a6">
    <w:name w:val="Table Grid"/>
    <w:basedOn w:val="a1"/>
    <w:uiPriority w:val="59"/>
    <w:rsid w:val="00E41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zueva_fa</dc:creator>
  <cp:keywords/>
  <dc:description/>
  <cp:lastModifiedBy>Лена</cp:lastModifiedBy>
  <cp:revision>2</cp:revision>
  <dcterms:created xsi:type="dcterms:W3CDTF">2014-10-29T15:32:00Z</dcterms:created>
  <dcterms:modified xsi:type="dcterms:W3CDTF">2014-10-29T15:32:00Z</dcterms:modified>
</cp:coreProperties>
</file>