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8518F" w14:textId="77777777" w:rsidR="00D139DF" w:rsidRPr="003B5B02" w:rsidRDefault="006151AB" w:rsidP="006151AB">
      <w:pPr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Конкурсное задание </w:t>
      </w:r>
    </w:p>
    <w:p w14:paraId="2BDDAB59" w14:textId="77777777" w:rsidR="006151AB" w:rsidRPr="003B5B02" w:rsidRDefault="006151AB" w:rsidP="006151AB">
      <w:pPr>
        <w:rPr>
          <w:rFonts w:ascii="Times New Roman" w:hAnsi="Times New Roman"/>
          <w:b/>
          <w:sz w:val="24"/>
          <w:szCs w:val="24"/>
        </w:rPr>
      </w:pPr>
    </w:p>
    <w:p w14:paraId="72034B59" w14:textId="77777777" w:rsidR="006151AB" w:rsidRPr="003B5B02" w:rsidRDefault="006151AB" w:rsidP="006151AB">
      <w:pPr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Компетенция</w:t>
      </w:r>
    </w:p>
    <w:p w14:paraId="036E8342" w14:textId="77777777" w:rsidR="006151AB" w:rsidRPr="003B5B02" w:rsidRDefault="002E1914" w:rsidP="006151AB">
      <w:pPr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(</w:t>
      </w:r>
      <w:r w:rsidR="00F355F5" w:rsidRPr="003B5B02">
        <w:rPr>
          <w:rFonts w:ascii="Times New Roman" w:hAnsi="Times New Roman"/>
          <w:color w:val="FF0000"/>
          <w:sz w:val="24"/>
          <w:szCs w:val="24"/>
        </w:rPr>
        <w:t>Мобильная робототехника</w:t>
      </w:r>
      <w:r w:rsidRPr="003B5B02">
        <w:rPr>
          <w:rFonts w:ascii="Times New Roman" w:hAnsi="Times New Roman"/>
          <w:sz w:val="24"/>
          <w:szCs w:val="24"/>
        </w:rPr>
        <w:t>)</w:t>
      </w:r>
    </w:p>
    <w:p w14:paraId="41AE1A12" w14:textId="77777777" w:rsidR="006151AB" w:rsidRPr="003B5B02" w:rsidRDefault="006151AB" w:rsidP="006151AB">
      <w:pP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3B5B02">
        <w:rPr>
          <w:rFonts w:ascii="Times New Roman" w:hAnsi="Times New Roman"/>
          <w:noProof/>
          <w:color w:val="000000" w:themeColor="text1"/>
          <w:sz w:val="24"/>
          <w:szCs w:val="24"/>
        </w:rPr>
        <w:t>Конкурсное задание включает в себя следующие разделы:</w:t>
      </w:r>
    </w:p>
    <w:p w14:paraId="4F2B0CFD" w14:textId="77777777" w:rsidR="006151AB" w:rsidRPr="003B5B02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Формы участия в конкурсе</w:t>
      </w:r>
    </w:p>
    <w:p w14:paraId="419E27B1" w14:textId="77777777" w:rsidR="006151AB" w:rsidRPr="003B5B02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Задание для конкурса</w:t>
      </w:r>
    </w:p>
    <w:p w14:paraId="6B658CB6" w14:textId="77777777" w:rsidR="006151AB" w:rsidRPr="003B5B02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Модули задания и необходимое время</w:t>
      </w:r>
    </w:p>
    <w:p w14:paraId="31D41309" w14:textId="77777777" w:rsidR="006151AB" w:rsidRPr="003B5B02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Критерии оценки</w:t>
      </w:r>
    </w:p>
    <w:p w14:paraId="0B6CF26F" w14:textId="36E2FC1A" w:rsidR="00E419A7" w:rsidRPr="00E419A7" w:rsidRDefault="006151AB" w:rsidP="00E419A7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4"/>
          <w:lang w:val="ru-RU"/>
        </w:rPr>
      </w:pPr>
      <w:r w:rsidRPr="003B5B02">
        <w:rPr>
          <w:rFonts w:ascii="Times New Roman" w:eastAsia="Malgun Gothic" w:hAnsi="Times New Roman"/>
          <w:b w:val="0"/>
          <w:sz w:val="24"/>
          <w:lang w:val="ru-RU"/>
        </w:rPr>
        <w:t>Необходимые приложения</w:t>
      </w:r>
    </w:p>
    <w:p w14:paraId="67CE876E" w14:textId="77777777" w:rsidR="006151AB" w:rsidRPr="003B5B02" w:rsidRDefault="006151AB" w:rsidP="006151AB">
      <w:pPr>
        <w:pStyle w:val="Doctitle"/>
        <w:rPr>
          <w:rFonts w:ascii="Times New Roman" w:eastAsia="Malgun Gothic" w:hAnsi="Times New Roman"/>
          <w:sz w:val="24"/>
          <w:lang w:val="ru-RU"/>
        </w:rPr>
      </w:pPr>
    </w:p>
    <w:p w14:paraId="792E77BA" w14:textId="77777777" w:rsidR="006151AB" w:rsidRPr="003B5B02" w:rsidRDefault="006151AB" w:rsidP="006151AB">
      <w:pPr>
        <w:rPr>
          <w:rFonts w:ascii="Times New Roman" w:hAnsi="Times New Roman"/>
          <w:noProof/>
          <w:color w:val="FF0000"/>
          <w:sz w:val="24"/>
          <w:szCs w:val="24"/>
        </w:rPr>
      </w:pPr>
      <w:r w:rsidRPr="003B5B02">
        <w:rPr>
          <w:rFonts w:ascii="Times New Roman" w:hAnsi="Times New Roman"/>
          <w:noProof/>
          <w:color w:val="000000" w:themeColor="text1"/>
          <w:sz w:val="24"/>
          <w:szCs w:val="24"/>
        </w:rPr>
        <w:t>Количество часов на выполнение задания:</w:t>
      </w:r>
      <w:r w:rsidR="008D594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C95E43" w:rsidRPr="00C95E43">
        <w:rPr>
          <w:rFonts w:ascii="Times New Roman" w:hAnsi="Times New Roman"/>
          <w:noProof/>
          <w:color w:val="0070C0"/>
          <w:sz w:val="24"/>
          <w:szCs w:val="24"/>
        </w:rPr>
        <w:t>12</w:t>
      </w:r>
      <w:r w:rsidR="008D5941">
        <w:rPr>
          <w:rFonts w:ascii="Times New Roman" w:hAnsi="Times New Roman"/>
          <w:noProof/>
          <w:color w:val="0070C0"/>
          <w:sz w:val="24"/>
          <w:szCs w:val="24"/>
        </w:rPr>
        <w:t xml:space="preserve"> </w:t>
      </w:r>
      <w:r w:rsidRPr="003B5B02">
        <w:rPr>
          <w:rFonts w:ascii="Times New Roman" w:hAnsi="Times New Roman"/>
          <w:noProof/>
          <w:color w:val="000000" w:themeColor="text1"/>
          <w:sz w:val="24"/>
          <w:szCs w:val="24"/>
        </w:rPr>
        <w:t>ч.</w:t>
      </w:r>
    </w:p>
    <w:p w14:paraId="06B40293" w14:textId="77777777" w:rsidR="006151AB" w:rsidRPr="003B5B02" w:rsidRDefault="006151AB" w:rsidP="006151AB">
      <w:pPr>
        <w:pStyle w:val="Docsubtitle2"/>
        <w:rPr>
          <w:rFonts w:ascii="Times New Roman" w:hAnsi="Times New Roman" w:cs="Times New Roman"/>
          <w:sz w:val="24"/>
          <w:szCs w:val="24"/>
          <w:lang w:val="ru-RU" w:eastAsia="ko-KR"/>
        </w:rPr>
      </w:pPr>
    </w:p>
    <w:p w14:paraId="42D37960" w14:textId="77777777" w:rsidR="006151AB" w:rsidRPr="003B5B02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3B5B02">
        <w:rPr>
          <w:rFonts w:ascii="Times New Roman" w:hAnsi="Times New Roman"/>
          <w:sz w:val="24"/>
          <w:szCs w:val="24"/>
        </w:rPr>
        <w:br w:type="page"/>
      </w:r>
    </w:p>
    <w:p w14:paraId="45E425A7" w14:textId="77777777" w:rsidR="00BF6513" w:rsidRPr="003B5B02" w:rsidRDefault="004E2A66" w:rsidP="004E2A66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bookmarkStart w:id="0" w:name="_Toc379539623"/>
      <w:r w:rsidRPr="003B5B02">
        <w:rPr>
          <w:rFonts w:ascii="Times New Roman" w:hAnsi="Times New Roman"/>
          <w:i w:val="0"/>
          <w:sz w:val="24"/>
          <w:lang w:val="ru-RU"/>
        </w:rPr>
        <w:lastRenderedPageBreak/>
        <w:t>1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ФОРМЫ УЧАСТИЯ В КОНКУРСЕ</w:t>
      </w:r>
      <w:bookmarkEnd w:id="0"/>
    </w:p>
    <w:p w14:paraId="6449DB18" w14:textId="4B6161BF" w:rsidR="007F25D1" w:rsidRDefault="007F25D1" w:rsidP="00926375">
      <w:pPr>
        <w:pStyle w:val="40"/>
        <w:shd w:val="clear" w:color="auto" w:fill="auto"/>
        <w:tabs>
          <w:tab w:val="left" w:pos="6213"/>
        </w:tabs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Командная компетенция – 2 человека в команде.</w:t>
      </w:r>
      <w:r w:rsidR="00926375">
        <w:rPr>
          <w:rStyle w:val="12"/>
          <w:rFonts w:ascii="Times New Roman" w:hAnsi="Times New Roman" w:cs="Times New Roman"/>
          <w:sz w:val="24"/>
          <w:szCs w:val="24"/>
        </w:rPr>
        <w:t xml:space="preserve"> Возраст участников 12-17 лет.</w:t>
      </w:r>
    </w:p>
    <w:p w14:paraId="6D27A550" w14:textId="77777777" w:rsidR="007F25D1" w:rsidRDefault="007F25D1" w:rsidP="007F25D1">
      <w:pPr>
        <w:pStyle w:val="40"/>
        <w:shd w:val="clear" w:color="auto" w:fill="auto"/>
        <w:spacing w:before="0" w:after="0" w:line="276" w:lineRule="auto"/>
        <w:ind w:firstLine="0"/>
        <w:rPr>
          <w:rStyle w:val="12"/>
          <w:rFonts w:ascii="Times New Roman" w:hAnsi="Times New Roman" w:cs="Times New Roman"/>
          <w:sz w:val="24"/>
          <w:szCs w:val="24"/>
        </w:rPr>
      </w:pPr>
    </w:p>
    <w:p w14:paraId="7EF41828" w14:textId="08E5A640" w:rsidR="00BF6513" w:rsidRDefault="00BF1558" w:rsidP="00BF6513">
      <w:pPr>
        <w:pStyle w:val="40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Очно-</w:t>
      </w:r>
      <w:r w:rsidR="00612682">
        <w:rPr>
          <w:rStyle w:val="12"/>
          <w:rFonts w:ascii="Times New Roman" w:hAnsi="Times New Roman" w:cs="Times New Roman"/>
          <w:sz w:val="24"/>
          <w:szCs w:val="24"/>
        </w:rPr>
        <w:t>дистанционный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конкурс. Проходит в два дня.</w:t>
      </w:r>
    </w:p>
    <w:p w14:paraId="754FBB87" w14:textId="7D4B067C" w:rsidR="00BF1558" w:rsidRDefault="00BF1558" w:rsidP="00BF6513">
      <w:pPr>
        <w:pStyle w:val="40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День первый — </w:t>
      </w:r>
      <w:r w:rsidR="00612682">
        <w:rPr>
          <w:rStyle w:val="12"/>
          <w:rFonts w:ascii="Times New Roman" w:hAnsi="Times New Roman" w:cs="Times New Roman"/>
          <w:sz w:val="24"/>
          <w:szCs w:val="24"/>
        </w:rPr>
        <w:t>дистанционный</w:t>
      </w:r>
      <w:r w:rsidR="00926375">
        <w:rPr>
          <w:rStyle w:val="12"/>
          <w:rFonts w:ascii="Times New Roman" w:hAnsi="Times New Roman" w:cs="Times New Roman"/>
          <w:sz w:val="24"/>
          <w:szCs w:val="24"/>
        </w:rPr>
        <w:t xml:space="preserve"> (приложение 6)</w:t>
      </w:r>
      <w:r>
        <w:rPr>
          <w:rStyle w:val="12"/>
          <w:rFonts w:ascii="Times New Roman" w:hAnsi="Times New Roman" w:cs="Times New Roman"/>
          <w:sz w:val="24"/>
          <w:szCs w:val="24"/>
        </w:rPr>
        <w:t>. В этот день участники компетенции собирают робота, проводят его настройку и отладку, а также демонстрируют базовую функциональность робота. В свою очередь, организация, от имени которой выступают участники, должна организовать онлайн связь с участниками и полный обзор их рабочего места. Платформа для связи будет определена позже на совещании экспертов перед началом конкурса.</w:t>
      </w:r>
    </w:p>
    <w:p w14:paraId="0EDA13C5" w14:textId="5E715727" w:rsidR="00BF1558" w:rsidRDefault="00BF1558" w:rsidP="00BF6513">
      <w:pPr>
        <w:pStyle w:val="40"/>
        <w:shd w:val="clear" w:color="auto" w:fill="auto"/>
        <w:spacing w:before="0" w:after="0" w:line="276" w:lineRule="auto"/>
        <w:ind w:left="20" w:firstLine="709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День второй — очный. В этот день, участники, по заранее объявленному графику, приезжают на площадку</w:t>
      </w:r>
      <w:r w:rsidR="00DD607B">
        <w:rPr>
          <w:rStyle w:val="12"/>
          <w:rFonts w:ascii="Times New Roman" w:hAnsi="Times New Roman" w:cs="Times New Roman"/>
          <w:sz w:val="24"/>
          <w:szCs w:val="24"/>
        </w:rPr>
        <w:t xml:space="preserve"> и демонстрируют работу робота (выполняют задание конкурса) на специализированном полигоне (приложение 1)</w:t>
      </w:r>
      <w:r w:rsidR="00C156C2">
        <w:rPr>
          <w:rStyle w:val="12"/>
          <w:rFonts w:ascii="Times New Roman" w:hAnsi="Times New Roman" w:cs="Times New Roman"/>
          <w:sz w:val="24"/>
          <w:szCs w:val="24"/>
        </w:rPr>
        <w:t xml:space="preserve"> в указанное им время</w:t>
      </w:r>
      <w:r w:rsidR="00DD607B">
        <w:rPr>
          <w:rStyle w:val="12"/>
          <w:rFonts w:ascii="Times New Roman" w:hAnsi="Times New Roman" w:cs="Times New Roman"/>
          <w:sz w:val="24"/>
          <w:szCs w:val="24"/>
        </w:rPr>
        <w:t>.</w:t>
      </w:r>
      <w:r w:rsidR="00C156C2">
        <w:rPr>
          <w:rStyle w:val="12"/>
          <w:rFonts w:ascii="Times New Roman" w:hAnsi="Times New Roman" w:cs="Times New Roman"/>
          <w:sz w:val="24"/>
          <w:szCs w:val="24"/>
        </w:rPr>
        <w:t xml:space="preserve"> Посещение площадки осуществляется с соблюдением всех мер по профилактике </w:t>
      </w:r>
      <w:proofErr w:type="spellStart"/>
      <w:r w:rsidR="00C156C2">
        <w:rPr>
          <w:rStyle w:val="12"/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C156C2">
        <w:rPr>
          <w:rStyle w:val="12"/>
          <w:rFonts w:ascii="Times New Roman" w:hAnsi="Times New Roman" w:cs="Times New Roman"/>
          <w:sz w:val="24"/>
          <w:szCs w:val="24"/>
        </w:rPr>
        <w:t xml:space="preserve"> инфекции.</w:t>
      </w:r>
    </w:p>
    <w:p w14:paraId="15D00403" w14:textId="77777777" w:rsidR="00BF6513" w:rsidRPr="003B5B02" w:rsidRDefault="00BF6513" w:rsidP="00BF6513">
      <w:pPr>
        <w:pStyle w:val="40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4"/>
          <w:szCs w:val="24"/>
        </w:rPr>
      </w:pPr>
    </w:p>
    <w:p w14:paraId="6836B3E4" w14:textId="77777777" w:rsidR="00BF6513" w:rsidRPr="003B5B02" w:rsidRDefault="004E2A66" w:rsidP="00BF6513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bookmarkStart w:id="1" w:name="_Toc379539624"/>
      <w:r w:rsidRPr="003B5B02">
        <w:rPr>
          <w:rFonts w:ascii="Times New Roman" w:hAnsi="Times New Roman"/>
          <w:i w:val="0"/>
          <w:sz w:val="24"/>
          <w:lang w:val="ru-RU"/>
        </w:rPr>
        <w:t>2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ЗАДАНИЕ ДЛЯ КОНКУРСА</w:t>
      </w:r>
      <w:bookmarkEnd w:id="1"/>
    </w:p>
    <w:p w14:paraId="15A012A3" w14:textId="77777777" w:rsidR="00BF6513" w:rsidRPr="003B5B02" w:rsidRDefault="00BF6513" w:rsidP="00BF651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38F7C4C4" w14:textId="77777777" w:rsidR="00F355F5" w:rsidRPr="003B5B02" w:rsidRDefault="00BF6513" w:rsidP="00BF651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Содержанием конкурсного задания являются </w:t>
      </w:r>
      <w:r w:rsidR="00F355F5" w:rsidRPr="003B5B02">
        <w:rPr>
          <w:rStyle w:val="12"/>
          <w:rFonts w:ascii="Times New Roman" w:hAnsi="Times New Roman" w:cs="Times New Roman"/>
          <w:sz w:val="24"/>
          <w:szCs w:val="24"/>
        </w:rPr>
        <w:t>робототехнические работы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. </w:t>
      </w:r>
    </w:p>
    <w:p w14:paraId="14446CF8" w14:textId="77777777" w:rsidR="00F355F5" w:rsidRPr="003B5B02" w:rsidRDefault="00F355F5" w:rsidP="00F355F5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Участникам конкурса необходимо </w:t>
      </w:r>
      <w:r w:rsidRPr="009C139E">
        <w:rPr>
          <w:rStyle w:val="12"/>
          <w:rFonts w:ascii="Times New Roman" w:hAnsi="Times New Roman" w:cs="Times New Roman"/>
          <w:sz w:val="24"/>
          <w:szCs w:val="24"/>
        </w:rPr>
        <w:t>создать и запрограммировать робота-мусоросборника,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т.е. за основу взята деятельность по раздельной сборке мусора. Разделение мусора (разделительный сбор мусора, сортировка мусора, разделение отходов) и выборочный сбор отходов — действия по сортированию и сбору мусора в зависимости от его происхождения. Разделение мусора производится </w:t>
      </w:r>
      <w:r w:rsidR="00A67896">
        <w:rPr>
          <w:rStyle w:val="12"/>
          <w:rFonts w:ascii="Times New Roman" w:hAnsi="Times New Roman" w:cs="Times New Roman"/>
          <w:sz w:val="24"/>
          <w:szCs w:val="24"/>
        </w:rPr>
        <w:t>с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цел</w:t>
      </w:r>
      <w:r w:rsidR="00A67896">
        <w:rPr>
          <w:rStyle w:val="12"/>
          <w:rFonts w:ascii="Times New Roman" w:hAnsi="Times New Roman" w:cs="Times New Roman"/>
          <w:sz w:val="24"/>
          <w:szCs w:val="24"/>
        </w:rPr>
        <w:t>ью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избе</w:t>
      </w:r>
      <w:r w:rsidR="00A67896">
        <w:rPr>
          <w:rStyle w:val="12"/>
          <w:rFonts w:ascii="Times New Roman" w:hAnsi="Times New Roman" w:cs="Times New Roman"/>
          <w:sz w:val="24"/>
          <w:szCs w:val="24"/>
        </w:rPr>
        <w:t>жать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смеш</w:t>
      </w:r>
      <w:r w:rsidR="00A67896">
        <w:rPr>
          <w:rStyle w:val="12"/>
          <w:rFonts w:ascii="Times New Roman" w:hAnsi="Times New Roman" w:cs="Times New Roman"/>
          <w:sz w:val="24"/>
          <w:szCs w:val="24"/>
        </w:rPr>
        <w:t>ивания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разных типов мусора и загрязнения окружающей среды. Данный процесс позволяет подарить отходам «вторую жизнь», в большинстве случаев благодаря вторичному его использованию и переработке. Разделение мусора помогает предотвратить разложение мусора, его гниение и горение на свалках. Следовательно, уменьшается вредное влияние на окружающую среду. </w:t>
      </w:r>
    </w:p>
    <w:p w14:paraId="201530CD" w14:textId="77777777" w:rsidR="00F355F5" w:rsidRPr="003B5B02" w:rsidRDefault="00F355F5" w:rsidP="00F355F5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Мусор разного вида разделяется по контейнерам. Каждый контейнер имеет свой цвет и надписи, чтобы проще было ориентироваться жителям. Далее контейнеры доставляются на завод по переработке специальной машиной, которая перевозит мусор либо раздельно в разных отсеках кузова, либо район обслуживает несколько машин, каждая из которых перевозит мусор определённого вида.</w:t>
      </w:r>
    </w:p>
    <w:p w14:paraId="67FDDF9E" w14:textId="77777777" w:rsidR="00F355F5" w:rsidRPr="003B5B02" w:rsidRDefault="00F355F5" w:rsidP="00F355F5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На заводе выполняется переработка мусора по видам. Причем важно доставить каждый вид мусора в свою зону для переработки, на нужный завод по переработке отходов.</w:t>
      </w:r>
    </w:p>
    <w:p w14:paraId="1178A49E" w14:textId="77777777" w:rsidR="00011603" w:rsidRPr="003B5B02" w:rsidRDefault="00011603" w:rsidP="0001160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«Мусор» </w:t>
      </w:r>
      <w:r w:rsidR="00E24231">
        <w:rPr>
          <w:rStyle w:val="12"/>
          <w:rFonts w:ascii="Times New Roman" w:hAnsi="Times New Roman" w:cs="Times New Roman"/>
          <w:sz w:val="24"/>
          <w:szCs w:val="24"/>
        </w:rPr>
        <w:sym w:font="Symbol" w:char="F02D"/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мяч (шарик) для настольного тенниса стандартного размера 38-40 мм в диаметре. «Контейнер для мусора» </w:t>
      </w:r>
      <w:r w:rsidR="0045632E">
        <w:rPr>
          <w:rStyle w:val="12"/>
          <w:rFonts w:ascii="Times New Roman" w:hAnsi="Times New Roman" w:cs="Times New Roman"/>
          <w:sz w:val="24"/>
          <w:szCs w:val="24"/>
        </w:rPr>
        <w:sym w:font="Symbol" w:char="F02D"/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4B6AFF" w:rsidRPr="003B5B02">
        <w:rPr>
          <w:rStyle w:val="12"/>
          <w:rFonts w:ascii="Times New Roman" w:hAnsi="Times New Roman" w:cs="Times New Roman"/>
          <w:sz w:val="24"/>
          <w:szCs w:val="24"/>
        </w:rPr>
        <w:t>пластиковая открытая сверху емкость в виде параллелепипеда разных цветов</w:t>
      </w:r>
      <w:r w:rsidR="00DD607B">
        <w:rPr>
          <w:rStyle w:val="12"/>
          <w:rFonts w:ascii="Times New Roman" w:hAnsi="Times New Roman" w:cs="Times New Roman"/>
          <w:sz w:val="24"/>
          <w:szCs w:val="24"/>
        </w:rPr>
        <w:t xml:space="preserve"> (контейнер может быть изготовлен из фанеры или плотного картона)</w:t>
      </w:r>
      <w:r w:rsidR="004B6AFF" w:rsidRPr="003B5B02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5C4FEA4F" w14:textId="77777777" w:rsidR="00735F4B" w:rsidRDefault="00011603" w:rsidP="0001160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9C139E">
        <w:rPr>
          <w:rStyle w:val="12"/>
          <w:rFonts w:ascii="Times New Roman" w:hAnsi="Times New Roman" w:cs="Times New Roman"/>
          <w:sz w:val="24"/>
          <w:szCs w:val="24"/>
        </w:rPr>
        <w:t>Система управления объектами совместно с роботом может одновременно контролировать не более чем ОДИН</w:t>
      </w:r>
      <w:r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«контейнер для мусора».</w:t>
      </w:r>
      <w:r w:rsidR="004B6AFF">
        <w:rPr>
          <w:rStyle w:val="12"/>
          <w:rFonts w:ascii="Times New Roman" w:hAnsi="Times New Roman" w:cs="Times New Roman"/>
          <w:sz w:val="24"/>
          <w:szCs w:val="24"/>
        </w:rPr>
        <w:t xml:space="preserve"> Если робот перевозит к перерабатывающему заводу не Мусор а Контейнер для мусора, то по завершении выгрузки Мусора робот должен вернуть контейнер в исходное специально отведенное место. </w:t>
      </w:r>
    </w:p>
    <w:p w14:paraId="00DCB949" w14:textId="77777777" w:rsidR="00011603" w:rsidRPr="003B5B02" w:rsidRDefault="00011603" w:rsidP="0001160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При ОТСУТСТВИИ прямой видимости рабочее место оператора дистанционного управления включает как ноутбук, так и приемник камеры от первого лица. Видеосигнал от робота передается ТОЛЬКО на приемник камеры от первого лица.</w:t>
      </w:r>
    </w:p>
    <w:p w14:paraId="2EBCDE2B" w14:textId="77777777" w:rsidR="00011603" w:rsidRPr="003B5B02" w:rsidRDefault="00011603" w:rsidP="0001160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lastRenderedPageBreak/>
        <w:t>При автономной работе и нахождении в зоне прямой видимости оператор дистанционного управления системой управления объектами располагается в установленном месте за компьютерным столом и может видеть всю площадку для оценки эксплуатационных свойств.</w:t>
      </w:r>
    </w:p>
    <w:p w14:paraId="1EA3D763" w14:textId="77777777" w:rsidR="00011603" w:rsidRPr="003B5B02" w:rsidRDefault="00011603" w:rsidP="0001160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0E8AC60D" w14:textId="77777777" w:rsidR="00011603" w:rsidRPr="003B5B02" w:rsidRDefault="00011603" w:rsidP="00F355F5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  <w:sz w:val="24"/>
          <w:szCs w:val="24"/>
        </w:rPr>
      </w:pPr>
    </w:p>
    <w:p w14:paraId="7CDC8AB7" w14:textId="77777777" w:rsidR="00F11DBD" w:rsidRPr="003B5B02" w:rsidRDefault="00F11DBD" w:rsidP="00F11DBD">
      <w:pPr>
        <w:pStyle w:val="40"/>
        <w:shd w:val="clear" w:color="auto" w:fill="auto"/>
        <w:spacing w:before="0" w:after="0" w:line="360" w:lineRule="auto"/>
        <w:ind w:firstLine="0"/>
        <w:rPr>
          <w:rStyle w:val="12"/>
          <w:rFonts w:ascii="Times New Roman" w:hAnsi="Times New Roman" w:cs="Times New Roman"/>
          <w:sz w:val="24"/>
          <w:szCs w:val="24"/>
        </w:rPr>
      </w:pPr>
      <w:r w:rsidRPr="003B5B02">
        <w:rPr>
          <w:rStyle w:val="12"/>
          <w:rFonts w:ascii="Times New Roman" w:hAnsi="Times New Roman" w:cs="Times New Roman"/>
          <w:sz w:val="24"/>
          <w:szCs w:val="24"/>
        </w:rPr>
        <w:t>Роботы участников должны обладать следующими возможностями:</w:t>
      </w:r>
    </w:p>
    <w:p w14:paraId="33C29A8F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C139E">
        <w:rPr>
          <w:rStyle w:val="12"/>
          <w:rFonts w:ascii="Times New Roman" w:hAnsi="Times New Roman" w:cs="Times New Roman"/>
          <w:sz w:val="24"/>
          <w:szCs w:val="24"/>
        </w:rPr>
        <w:t>ВЫЧИСЛИТЕЛЬНЫЕ СРЕДСТВА</w:t>
      </w:r>
    </w:p>
    <w:p w14:paraId="4BB03CC9" w14:textId="77777777" w:rsidR="00260D7F" w:rsidRDefault="00DD607B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На усмотрение участников (</w:t>
      </w:r>
      <w:r w:rsidRPr="00146C9C">
        <w:rPr>
          <w:rStyle w:val="12"/>
          <w:rFonts w:ascii="Times New Roman" w:hAnsi="Times New Roman" w:cs="Times New Roman"/>
          <w:sz w:val="24"/>
          <w:szCs w:val="24"/>
          <w:lang w:val="en-US"/>
        </w:rPr>
        <w:t>NI</w:t>
      </w:r>
      <w:r w:rsidRPr="00146C9C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C9C">
        <w:rPr>
          <w:rStyle w:val="12"/>
          <w:rFonts w:ascii="Times New Roman" w:hAnsi="Times New Roman" w:cs="Times New Roman"/>
          <w:sz w:val="24"/>
          <w:szCs w:val="24"/>
          <w:lang w:val="en-US"/>
        </w:rPr>
        <w:t>MyRIO</w:t>
      </w:r>
      <w:proofErr w:type="spellEnd"/>
      <w:r>
        <w:rPr>
          <w:rStyle w:val="12"/>
          <w:rFonts w:ascii="Times New Roman" w:hAnsi="Times New Roman" w:cs="Times New Roman"/>
          <w:sz w:val="24"/>
          <w:szCs w:val="24"/>
        </w:rPr>
        <w:t>,</w:t>
      </w:r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Arduino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Lego</w:t>
      </w:r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mindstorms</w:t>
      </w:r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EV</w:t>
      </w:r>
      <w:r>
        <w:rPr>
          <w:rStyle w:val="12"/>
          <w:rFonts w:ascii="Times New Roman" w:hAnsi="Times New Roman" w:cs="Times New Roman"/>
          <w:sz w:val="24"/>
          <w:szCs w:val="24"/>
        </w:rPr>
        <w:t>3/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NXT</w:t>
      </w:r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VEX</w:t>
      </w:r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</w:rPr>
        <w:t>и т.д.)</w:t>
      </w:r>
    </w:p>
    <w:p w14:paraId="4318C6E2" w14:textId="77777777" w:rsidR="00DD607B" w:rsidRDefault="00DD607B" w:rsidP="00DD607B">
      <w:pPr>
        <w:pStyle w:val="a"/>
        <w:numPr>
          <w:ilvl w:val="0"/>
          <w:numId w:val="0"/>
        </w:numPr>
        <w:ind w:left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СРЕДА РАСЗРАБОТКИ ПО</w:t>
      </w:r>
    </w:p>
    <w:p w14:paraId="28929A1B" w14:textId="26D0B127" w:rsidR="00DD607B" w:rsidRDefault="00DD607B" w:rsidP="00DD607B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На усмотрение участников (</w:t>
      </w:r>
      <w:proofErr w:type="spellStart"/>
      <w:r w:rsidRPr="00146C9C">
        <w:rPr>
          <w:rStyle w:val="12"/>
          <w:rFonts w:ascii="Times New Roman" w:hAnsi="Times New Roman" w:cs="Times New Roman"/>
          <w:sz w:val="24"/>
          <w:szCs w:val="24"/>
          <w:lang w:val="en-US"/>
        </w:rPr>
        <w:t>Labview</w:t>
      </w:r>
      <w:proofErr w:type="spellEnd"/>
      <w:r w:rsidR="00AC1D67">
        <w:rPr>
          <w:rStyle w:val="12"/>
          <w:rFonts w:ascii="Times New Roman" w:hAnsi="Times New Roman" w:cs="Times New Roman"/>
          <w:sz w:val="24"/>
          <w:szCs w:val="24"/>
        </w:rPr>
        <w:t>,</w:t>
      </w:r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Arduino</w:t>
      </w:r>
      <w:r w:rsidRPr="00146C9C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IDE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EV</w:t>
      </w:r>
      <w:r>
        <w:rPr>
          <w:rStyle w:val="12"/>
          <w:rFonts w:ascii="Times New Roman" w:hAnsi="Times New Roman" w:cs="Times New Roman"/>
          <w:sz w:val="24"/>
          <w:szCs w:val="24"/>
        </w:rPr>
        <w:t>3-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NXT</w:t>
      </w:r>
      <w:r w:rsidRPr="00146C9C">
        <w:rPr>
          <w:rStyle w:val="12"/>
          <w:rFonts w:ascii="Times New Roman" w:hAnsi="Times New Roman" w:cs="Times New Roman"/>
          <w:sz w:val="24"/>
          <w:szCs w:val="24"/>
        </w:rPr>
        <w:t>-</w:t>
      </w:r>
      <w:r>
        <w:rPr>
          <w:rStyle w:val="12"/>
          <w:rFonts w:ascii="Times New Roman" w:hAnsi="Times New Roman" w:cs="Times New Roman"/>
          <w:sz w:val="24"/>
          <w:szCs w:val="24"/>
          <w:lang w:val="en-US"/>
        </w:rPr>
        <w:t>G</w:t>
      </w:r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5D5">
        <w:rPr>
          <w:rStyle w:val="12"/>
          <w:rFonts w:ascii="Times New Roman" w:hAnsi="Times New Roman" w:cs="Times New Roman"/>
          <w:sz w:val="24"/>
          <w:szCs w:val="24"/>
          <w:lang w:val="en-US"/>
        </w:rPr>
        <w:t>Modkit</w:t>
      </w:r>
      <w:proofErr w:type="spellEnd"/>
      <w:r w:rsidR="003755D5">
        <w:rPr>
          <w:rStyle w:val="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5D5">
        <w:rPr>
          <w:rStyle w:val="12"/>
          <w:rFonts w:ascii="Times New Roman" w:hAnsi="Times New Roman" w:cs="Times New Roman"/>
          <w:sz w:val="24"/>
          <w:szCs w:val="24"/>
          <w:lang w:val="en-US"/>
        </w:rPr>
        <w:t>RobotC</w:t>
      </w:r>
      <w:proofErr w:type="spellEnd"/>
      <w:r w:rsidRPr="00DD607B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sz w:val="24"/>
          <w:szCs w:val="24"/>
        </w:rPr>
        <w:t>и т.д.)</w:t>
      </w:r>
    </w:p>
    <w:p w14:paraId="1B2EB4A9" w14:textId="77777777" w:rsid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69D5695F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СПОСОБНОСТИ В ОБЛАСТИ СВЯЗИ</w:t>
      </w:r>
    </w:p>
    <w:p w14:paraId="3B384145" w14:textId="77777777" w:rsidR="00260D7F" w:rsidRPr="00260D7F" w:rsidRDefault="00260D7F" w:rsidP="00735F4B">
      <w:pPr>
        <w:pStyle w:val="a"/>
        <w:spacing w:line="276" w:lineRule="auto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Способность поддерживать видеосвязь с пр</w:t>
      </w:r>
      <w:r w:rsidR="003755D5">
        <w:rPr>
          <w:rStyle w:val="12"/>
          <w:rFonts w:ascii="Times New Roman" w:hAnsi="Times New Roman" w:cs="Times New Roman"/>
          <w:sz w:val="24"/>
          <w:szCs w:val="24"/>
        </w:rPr>
        <w:t xml:space="preserve">иемником камеры от первого лица </w:t>
      </w:r>
      <w:r w:rsidR="003755D5" w:rsidRPr="003755D5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3755D5">
        <w:rPr>
          <w:rStyle w:val="12"/>
          <w:rFonts w:ascii="Times New Roman" w:hAnsi="Times New Roman" w:cs="Times New Roman"/>
          <w:sz w:val="24"/>
          <w:szCs w:val="24"/>
        </w:rPr>
        <w:t xml:space="preserve">только для заданий с телеуправлением </w:t>
      </w:r>
      <w:r w:rsidR="00B07E60">
        <w:rPr>
          <w:rStyle w:val="12"/>
          <w:rFonts w:ascii="Times New Roman" w:hAnsi="Times New Roman" w:cs="Times New Roman"/>
          <w:sz w:val="24"/>
          <w:szCs w:val="24"/>
        </w:rPr>
        <w:t xml:space="preserve">в закрытой видимости, участие можно принимать и без </w:t>
      </w:r>
      <w:r w:rsidR="00B07E60">
        <w:rPr>
          <w:rStyle w:val="12"/>
          <w:rFonts w:ascii="Times New Roman" w:hAnsi="Times New Roman" w:cs="Times New Roman"/>
          <w:sz w:val="24"/>
          <w:szCs w:val="24"/>
          <w:lang w:val="en-US"/>
        </w:rPr>
        <w:t>FPV</w:t>
      </w:r>
      <w:r w:rsidR="00B07E60">
        <w:rPr>
          <w:rStyle w:val="12"/>
          <w:rFonts w:ascii="Times New Roman" w:hAnsi="Times New Roman" w:cs="Times New Roman"/>
          <w:sz w:val="24"/>
          <w:szCs w:val="24"/>
        </w:rPr>
        <w:t xml:space="preserve"> оборудования, в таком случае модуль телеуправления в закрытой видимости не засчитывается</w:t>
      </w:r>
      <w:r w:rsidR="003755D5">
        <w:rPr>
          <w:rStyle w:val="12"/>
          <w:rFonts w:ascii="Times New Roman" w:hAnsi="Times New Roman" w:cs="Times New Roman"/>
          <w:sz w:val="24"/>
          <w:szCs w:val="24"/>
        </w:rPr>
        <w:t>);</w:t>
      </w:r>
    </w:p>
    <w:p w14:paraId="782CD326" w14:textId="77777777" w:rsidR="00260D7F" w:rsidRPr="00260D7F" w:rsidRDefault="003755D5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С</w:t>
      </w:r>
      <w:r w:rsidR="00260D7F" w:rsidRPr="00260D7F">
        <w:rPr>
          <w:rStyle w:val="12"/>
          <w:rFonts w:ascii="Times New Roman" w:hAnsi="Times New Roman" w:cs="Times New Roman"/>
          <w:sz w:val="24"/>
          <w:szCs w:val="24"/>
        </w:rPr>
        <w:t xml:space="preserve">пособности поддерживать интерактивную связь </w:t>
      </w:r>
      <w:r>
        <w:rPr>
          <w:rStyle w:val="12"/>
          <w:rFonts w:ascii="Times New Roman" w:hAnsi="Times New Roman" w:cs="Times New Roman"/>
          <w:sz w:val="24"/>
          <w:szCs w:val="24"/>
        </w:rPr>
        <w:t>с</w:t>
      </w:r>
      <w:r w:rsidR="00260D7F" w:rsidRPr="00260D7F">
        <w:rPr>
          <w:rStyle w:val="12"/>
          <w:rFonts w:ascii="Times New Roman" w:hAnsi="Times New Roman" w:cs="Times New Roman"/>
          <w:sz w:val="24"/>
          <w:szCs w:val="24"/>
        </w:rPr>
        <w:t xml:space="preserve"> назначенн</w:t>
      </w:r>
      <w:r>
        <w:rPr>
          <w:rStyle w:val="12"/>
          <w:rFonts w:ascii="Times New Roman" w:hAnsi="Times New Roman" w:cs="Times New Roman"/>
          <w:sz w:val="24"/>
          <w:szCs w:val="24"/>
        </w:rPr>
        <w:t>ым</w:t>
      </w:r>
      <w:r w:rsidR="00260D7F" w:rsidRPr="00260D7F">
        <w:rPr>
          <w:rStyle w:val="12"/>
          <w:rFonts w:ascii="Times New Roman" w:hAnsi="Times New Roman" w:cs="Times New Roman"/>
          <w:sz w:val="24"/>
          <w:szCs w:val="24"/>
        </w:rPr>
        <w:t xml:space="preserve"> оператор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ом </w:t>
      </w:r>
      <w:r w:rsidR="00260D7F" w:rsidRPr="00260D7F">
        <w:rPr>
          <w:rStyle w:val="12"/>
          <w:rFonts w:ascii="Times New Roman" w:hAnsi="Times New Roman" w:cs="Times New Roman"/>
          <w:sz w:val="24"/>
          <w:szCs w:val="24"/>
        </w:rPr>
        <w:t>головной станции</w:t>
      </w:r>
    </w:p>
    <w:p w14:paraId="6AAD45E6" w14:textId="77777777" w:rsid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145F7461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СПОСОБНОСТИ В ОБЛАСТИ ВИЗУАЛИЗАЦИИ</w:t>
      </w:r>
    </w:p>
    <w:p w14:paraId="2D006F54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Способность распознания назначенных объектов (контейнеры для мусора, дорожные знаки и разметки, светофоры различные шаблоны).</w:t>
      </w:r>
    </w:p>
    <w:p w14:paraId="04BBA4F0" w14:textId="77777777" w:rsid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2DB3403D" w14:textId="77777777" w:rsidR="00260D7F" w:rsidRPr="00260D7F" w:rsidRDefault="00260D7F" w:rsidP="00EB02AA">
      <w:pPr>
        <w:pStyle w:val="a"/>
        <w:numPr>
          <w:ilvl w:val="0"/>
          <w:numId w:val="0"/>
        </w:numPr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СПОСОБНОСТИ В ОБЛАСТИ МОБИЛЬНОСТИ</w:t>
      </w:r>
    </w:p>
    <w:p w14:paraId="50B42EB7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Способность перемещаться в автономном режиме управления:</w:t>
      </w:r>
    </w:p>
    <w:p w14:paraId="2B70F20E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Обязательная способность мобильности предусматривает перемещение по твердой ровной поверхности.</w:t>
      </w:r>
    </w:p>
    <w:p w14:paraId="2702D92E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Мобильность по отношению к конструкциям в пределах площадки для пр</w:t>
      </w:r>
      <w:r w:rsidR="00ED37F7">
        <w:rPr>
          <w:rStyle w:val="12"/>
          <w:rFonts w:ascii="Times New Roman" w:hAnsi="Times New Roman" w:cs="Times New Roman"/>
          <w:sz w:val="24"/>
          <w:szCs w:val="24"/>
        </w:rPr>
        <w:t xml:space="preserve">оведения соревнования размером </w:t>
      </w:r>
      <w:r w:rsidR="00ED37F7" w:rsidRPr="00ED37F7">
        <w:rPr>
          <w:rStyle w:val="12"/>
          <w:rFonts w:ascii="Times New Roman" w:hAnsi="Times New Roman" w:cs="Times New Roman"/>
          <w:sz w:val="24"/>
          <w:szCs w:val="24"/>
        </w:rPr>
        <w:t>2</w:t>
      </w:r>
      <w:r w:rsidRPr="00260D7F">
        <w:rPr>
          <w:rStyle w:val="12"/>
          <w:rFonts w:ascii="Times New Roman" w:hAnsi="Times New Roman" w:cs="Times New Roman"/>
          <w:sz w:val="24"/>
          <w:szCs w:val="24"/>
        </w:rPr>
        <w:t xml:space="preserve"> на 4 метра.</w:t>
      </w:r>
    </w:p>
    <w:p w14:paraId="3352883D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Мобильность в пределах максимального рабочего пространства робота размером 600 на 600 на 500 мм.</w:t>
      </w:r>
    </w:p>
    <w:p w14:paraId="00414D6D" w14:textId="77777777" w:rsidR="00260D7F" w:rsidRPr="00260D7F" w:rsidRDefault="00260D7F" w:rsidP="00EB02AA">
      <w:pPr>
        <w:pStyle w:val="a"/>
        <w:ind w:left="142" w:firstLine="567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Style w:val="12"/>
          <w:rFonts w:ascii="Times New Roman" w:hAnsi="Times New Roman" w:cs="Times New Roman"/>
          <w:sz w:val="24"/>
          <w:szCs w:val="24"/>
        </w:rPr>
        <w:t>Дополнительная способность мобильности предусматривает движение ВВЕРХ / ВНИЗ на несколько шагов, ВНУТРЬ / НАРУЖУ и ВОКРУГ СВОЕЙ ОСИ на высоту до 250 мм.</w:t>
      </w:r>
    </w:p>
    <w:p w14:paraId="58BDAF7C" w14:textId="77777777" w:rsidR="00E419A7" w:rsidRDefault="00E419A7" w:rsidP="00A972C4">
      <w:pPr>
        <w:spacing w:after="0"/>
        <w:rPr>
          <w:rFonts w:ascii="Times New Roman" w:hAnsi="Times New Roman"/>
        </w:rPr>
      </w:pPr>
    </w:p>
    <w:p w14:paraId="2143F6BD" w14:textId="00020CFB" w:rsidR="00A972C4" w:rsidRPr="00E419A7" w:rsidRDefault="00E419A7" w:rsidP="00E419A7">
      <w:pPr>
        <w:pStyle w:val="a"/>
        <w:numPr>
          <w:ilvl w:val="0"/>
          <w:numId w:val="0"/>
        </w:numPr>
        <w:ind w:left="284" w:hanging="284"/>
        <w:jc w:val="both"/>
        <w:rPr>
          <w:rStyle w:val="12"/>
          <w:rFonts w:ascii="Times New Roman" w:hAnsi="Times New Roman" w:cs="Times New Roman"/>
          <w:b/>
          <w:bCs/>
          <w:sz w:val="24"/>
          <w:szCs w:val="24"/>
        </w:rPr>
      </w:pPr>
      <w:r w:rsidRPr="00E419A7">
        <w:rPr>
          <w:rStyle w:val="12"/>
          <w:rFonts w:ascii="Times New Roman" w:hAnsi="Times New Roman" w:cs="Times New Roman"/>
          <w:b/>
          <w:bCs/>
          <w:sz w:val="24"/>
          <w:szCs w:val="24"/>
        </w:rPr>
        <w:t>Используемые вычислительные средства</w:t>
      </w:r>
    </w:p>
    <w:p w14:paraId="69B89FFF" w14:textId="77777777" w:rsidR="00E419A7" w:rsidRPr="00A972C4" w:rsidRDefault="00E419A7" w:rsidP="00A972C4">
      <w:pPr>
        <w:spacing w:after="0"/>
        <w:rPr>
          <w:rFonts w:ascii="Times New Roman" w:hAnsi="Times New Roman"/>
        </w:rPr>
      </w:pPr>
    </w:p>
    <w:p w14:paraId="475D857B" w14:textId="77777777" w:rsidR="0095396B" w:rsidRPr="003B5B02" w:rsidRDefault="00B07E60" w:rsidP="0095396B">
      <w:pPr>
        <w:pStyle w:val="a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усмотрение участников</w:t>
      </w:r>
    </w:p>
    <w:p w14:paraId="39C6B4E4" w14:textId="77777777" w:rsidR="00E419A7" w:rsidRDefault="00E419A7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1A70CD67" w14:textId="77777777" w:rsidR="00E419A7" w:rsidRDefault="00E419A7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br w:type="page"/>
      </w:r>
    </w:p>
    <w:p w14:paraId="69D68AD6" w14:textId="70557B87" w:rsidR="00FA53C5" w:rsidRPr="00FA53C5" w:rsidRDefault="00BD1558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lastRenderedPageBreak/>
        <w:t>Для п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>редставл</w:t>
      </w:r>
      <w:r>
        <w:rPr>
          <w:rStyle w:val="12"/>
          <w:rFonts w:ascii="Times New Roman" w:hAnsi="Times New Roman" w:cs="Times New Roman"/>
          <w:sz w:val="24"/>
          <w:szCs w:val="24"/>
        </w:rPr>
        <w:t>енного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B07E60">
        <w:rPr>
          <w:rStyle w:val="12"/>
          <w:rFonts w:ascii="Times New Roman" w:hAnsi="Times New Roman" w:cs="Times New Roman"/>
          <w:sz w:val="24"/>
          <w:szCs w:val="24"/>
        </w:rPr>
        <w:t>участниками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«Робот</w:t>
      </w:r>
      <w:r>
        <w:rPr>
          <w:rStyle w:val="12"/>
          <w:rFonts w:ascii="Times New Roman" w:hAnsi="Times New Roman" w:cs="Times New Roman"/>
          <w:sz w:val="24"/>
          <w:szCs w:val="24"/>
        </w:rPr>
        <w:t>а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0B6875" w:rsidRPr="00BD1558">
        <w:rPr>
          <w:rStyle w:val="12"/>
          <w:rFonts w:ascii="Times New Roman" w:hAnsi="Times New Roman" w:cs="Times New Roman"/>
          <w:sz w:val="24"/>
          <w:szCs w:val="24"/>
        </w:rPr>
        <w:t>мусоросборник</w:t>
      </w:r>
      <w:r>
        <w:rPr>
          <w:rStyle w:val="12"/>
          <w:rFonts w:ascii="Times New Roman" w:hAnsi="Times New Roman" w:cs="Times New Roman"/>
          <w:sz w:val="24"/>
          <w:szCs w:val="24"/>
        </w:rPr>
        <w:t>а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» </w:t>
      </w:r>
      <w:r w:rsidR="00FA53C5" w:rsidRPr="008F319C">
        <w:rPr>
          <w:rStyle w:val="12"/>
          <w:rFonts w:ascii="Times New Roman" w:hAnsi="Times New Roman" w:cs="Times New Roman"/>
          <w:sz w:val="24"/>
          <w:szCs w:val="24"/>
        </w:rPr>
        <w:t>использу</w:t>
      </w:r>
      <w:r w:rsidRPr="008F319C">
        <w:rPr>
          <w:rStyle w:val="12"/>
          <w:rFonts w:ascii="Times New Roman" w:hAnsi="Times New Roman" w:cs="Times New Roman"/>
          <w:sz w:val="24"/>
          <w:szCs w:val="24"/>
        </w:rPr>
        <w:t>е</w:t>
      </w:r>
      <w:r w:rsidR="00FA53C5" w:rsidRPr="008F319C">
        <w:rPr>
          <w:rStyle w:val="12"/>
          <w:rFonts w:ascii="Times New Roman" w:hAnsi="Times New Roman" w:cs="Times New Roman"/>
          <w:sz w:val="24"/>
          <w:szCs w:val="24"/>
        </w:rPr>
        <w:t>т</w:t>
      </w:r>
      <w:r w:rsidR="008F319C" w:rsidRPr="008F319C">
        <w:rPr>
          <w:rStyle w:val="12"/>
          <w:rFonts w:ascii="Times New Roman" w:hAnsi="Times New Roman" w:cs="Times New Roman"/>
          <w:sz w:val="24"/>
          <w:szCs w:val="24"/>
        </w:rPr>
        <w:t>ся</w:t>
      </w:r>
      <w:r w:rsidR="00FA53C5" w:rsidRPr="008F319C">
        <w:rPr>
          <w:rStyle w:val="12"/>
          <w:rFonts w:ascii="Times New Roman" w:hAnsi="Times New Roman" w:cs="Times New Roman"/>
          <w:sz w:val="24"/>
          <w:szCs w:val="24"/>
        </w:rPr>
        <w:t xml:space="preserve"> текущее поколение технологии мобильной робототехники с меньшими возможностями, чем те, которые нужны для решения задачи</w:t>
      </w:r>
      <w:r w:rsidR="00CD74DD"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 (</w:t>
      </w:r>
      <w:r w:rsidR="00CD74DD">
        <w:rPr>
          <w:rStyle w:val="12"/>
          <w:rFonts w:ascii="Times New Roman" w:hAnsi="Times New Roman" w:cs="Times New Roman"/>
          <w:sz w:val="24"/>
          <w:szCs w:val="24"/>
        </w:rPr>
        <w:t>используются доступные для образовательных организаций робототехнические комплексы)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4E979C5C" w14:textId="77777777" w:rsidR="002B7406" w:rsidRDefault="00B07E60" w:rsidP="002B7406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Участники конкурса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разрабатывают / изготавливают / управляют (программируют) роботов собственной разработки / собственного изготовления</w:t>
      </w:r>
      <w:r w:rsidR="00CD74DD">
        <w:rPr>
          <w:rStyle w:val="12"/>
          <w:rFonts w:ascii="Times New Roman" w:hAnsi="Times New Roman" w:cs="Times New Roman"/>
          <w:sz w:val="24"/>
          <w:szCs w:val="24"/>
        </w:rPr>
        <w:t xml:space="preserve"> (в качестве конструктивных элементов могут применяться детали любых робототехнических наборов и детали собственного изготовления)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>, способных перемещаться в автономном режиме управления в пределах предусмотренной на ч</w:t>
      </w:r>
      <w:r w:rsidR="00ED37F7">
        <w:rPr>
          <w:rStyle w:val="12"/>
          <w:rFonts w:ascii="Times New Roman" w:hAnsi="Times New Roman" w:cs="Times New Roman"/>
          <w:sz w:val="24"/>
          <w:szCs w:val="24"/>
        </w:rPr>
        <w:t xml:space="preserve">емпионате площадки размером </w:t>
      </w:r>
      <w:r w:rsidR="00ED37F7" w:rsidRPr="00ED37F7">
        <w:rPr>
          <w:rStyle w:val="12"/>
          <w:rFonts w:ascii="Times New Roman" w:hAnsi="Times New Roman" w:cs="Times New Roman"/>
          <w:sz w:val="24"/>
          <w:szCs w:val="24"/>
        </w:rPr>
        <w:t>2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>х4 метра при проведении «Поиска конкретных контейнеров».</w:t>
      </w:r>
    </w:p>
    <w:p w14:paraId="02EABA79" w14:textId="22B681A0" w:rsidR="00FA53C5" w:rsidRPr="00FA53C5" w:rsidRDefault="00B07E60" w:rsidP="002B7406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Участники конкурса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>разрабатывают проект / изготавливают / управляют системой работы с объектами собственной разработки / собственного изготовления, к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оторая может функционировать в 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>указанных ниже режим</w:t>
      </w:r>
      <w:r>
        <w:rPr>
          <w:rStyle w:val="12"/>
          <w:rFonts w:ascii="Times New Roman" w:hAnsi="Times New Roman" w:cs="Times New Roman"/>
          <w:sz w:val="24"/>
          <w:szCs w:val="24"/>
        </w:rPr>
        <w:t>ах</w:t>
      </w:r>
      <w:r w:rsidR="00FA53C5"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управления:</w:t>
      </w:r>
    </w:p>
    <w:p w14:paraId="02007154" w14:textId="77777777" w:rsidR="00FA53C5" w:rsidRPr="00FA53C5" w:rsidRDefault="00FA53C5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Система управления объектами, вариант 1: Представляемая </w:t>
      </w:r>
      <w:r w:rsidR="00B07E60">
        <w:rPr>
          <w:rStyle w:val="12"/>
          <w:rFonts w:ascii="Times New Roman" w:hAnsi="Times New Roman" w:cs="Times New Roman"/>
          <w:sz w:val="24"/>
          <w:szCs w:val="24"/>
        </w:rPr>
        <w:t>участниками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система управления объектами может работать в автономном режиме.</w:t>
      </w:r>
    </w:p>
    <w:p w14:paraId="66084DED" w14:textId="77777777" w:rsidR="00FA53C5" w:rsidRPr="00FA53C5" w:rsidRDefault="00FA53C5" w:rsidP="00FA53C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Система управления объектами, вариант 2: Представляемая </w:t>
      </w:r>
      <w:r w:rsidR="00B07E60">
        <w:rPr>
          <w:rStyle w:val="12"/>
          <w:rFonts w:ascii="Times New Roman" w:hAnsi="Times New Roman" w:cs="Times New Roman"/>
          <w:sz w:val="24"/>
          <w:szCs w:val="24"/>
        </w:rPr>
        <w:t>участниками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система управления объектами может работать при дистанционном управлении оператором, робот и система управления объектами НАХОДЯТСЯ в зоне прямой видимости оператора. </w:t>
      </w:r>
    </w:p>
    <w:p w14:paraId="67A26697" w14:textId="77777777" w:rsidR="00FA53C5" w:rsidRPr="003B5B02" w:rsidRDefault="00FA53C5" w:rsidP="00013872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Система управления объектами, вариант 3: Представляемая </w:t>
      </w:r>
      <w:r w:rsidR="00B07E60">
        <w:rPr>
          <w:rStyle w:val="12"/>
          <w:rFonts w:ascii="Times New Roman" w:hAnsi="Times New Roman" w:cs="Times New Roman"/>
          <w:sz w:val="24"/>
          <w:szCs w:val="24"/>
        </w:rPr>
        <w:t>участниками</w:t>
      </w:r>
      <w:r w:rsidRPr="00FA53C5">
        <w:rPr>
          <w:rStyle w:val="12"/>
          <w:rFonts w:ascii="Times New Roman" w:hAnsi="Times New Roman" w:cs="Times New Roman"/>
          <w:sz w:val="24"/>
          <w:szCs w:val="24"/>
        </w:rPr>
        <w:t xml:space="preserve"> система управления объектами может работать при дистанционном управлении оператором, при этом робот и система управления объектами НЕ НАХОДЯТСЯ в зоне прямой видимости оператора. В этом режиме управления конкурсанты используют функцию «Обзора робота от первого лица»: Видеосигнал транслируется от робота на экран конкурсанта в режиме онлайн.</w:t>
      </w:r>
    </w:p>
    <w:p w14:paraId="5C469DD3" w14:textId="77777777" w:rsidR="00851541" w:rsidRDefault="00851541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1C2181DE" w14:textId="77777777" w:rsidR="00851541" w:rsidRDefault="00851541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  <w:highlight w:val="yellow"/>
        </w:rPr>
      </w:pPr>
    </w:p>
    <w:p w14:paraId="4C7FEFCC" w14:textId="77777777" w:rsidR="00011603" w:rsidRPr="002D2506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D2506">
        <w:rPr>
          <w:rStyle w:val="12"/>
          <w:rFonts w:ascii="Times New Roman" w:hAnsi="Times New Roman" w:cs="Times New Roman"/>
          <w:sz w:val="24"/>
          <w:szCs w:val="24"/>
        </w:rPr>
        <w:t>Поставленная перед конкурсантами задача по изготовлению робота заключается в том, что участники должны создать робота, который должен переместиться из стартовой зоны в зоны «городской застройки», забрать «мусор» (способ сбора мусора определяется командами самостоятельно) затем вер</w:t>
      </w:r>
      <w:r w:rsidR="00DD0EAC" w:rsidRPr="002D2506">
        <w:rPr>
          <w:rStyle w:val="12"/>
          <w:rFonts w:ascii="Times New Roman" w:hAnsi="Times New Roman" w:cs="Times New Roman"/>
          <w:sz w:val="24"/>
          <w:szCs w:val="24"/>
        </w:rPr>
        <w:t>нуться в зону сортировки мусора</w:t>
      </w:r>
      <w:r w:rsidRPr="002D2506">
        <w:rPr>
          <w:rStyle w:val="12"/>
          <w:rFonts w:ascii="Times New Roman" w:hAnsi="Times New Roman" w:cs="Times New Roman"/>
          <w:sz w:val="24"/>
          <w:szCs w:val="24"/>
        </w:rPr>
        <w:t xml:space="preserve"> и помесить «мусор» </w:t>
      </w:r>
      <w:r w:rsidR="00DD0EAC" w:rsidRPr="002D2506">
        <w:rPr>
          <w:rStyle w:val="12"/>
          <w:rFonts w:ascii="Times New Roman" w:hAnsi="Times New Roman" w:cs="Times New Roman"/>
          <w:sz w:val="24"/>
          <w:szCs w:val="24"/>
        </w:rPr>
        <w:t xml:space="preserve">в зону приема необходимого типа </w:t>
      </w:r>
      <w:r w:rsidRPr="002D2506">
        <w:rPr>
          <w:rStyle w:val="12"/>
          <w:rFonts w:ascii="Times New Roman" w:hAnsi="Times New Roman" w:cs="Times New Roman"/>
          <w:sz w:val="24"/>
          <w:szCs w:val="24"/>
        </w:rPr>
        <w:t xml:space="preserve">(Приложение 1). Количество «контейнеров для мусора», с которыми командам необходимо работать при выполнении оцениваемых задач на одну попытку выполнения будет определено позже. </w:t>
      </w:r>
    </w:p>
    <w:p w14:paraId="631F5041" w14:textId="77777777"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D2506">
        <w:rPr>
          <w:rStyle w:val="12"/>
          <w:rFonts w:ascii="Times New Roman" w:hAnsi="Times New Roman" w:cs="Times New Roman"/>
          <w:sz w:val="24"/>
          <w:szCs w:val="24"/>
        </w:rPr>
        <w:t xml:space="preserve">Количество контейнеров на одну попытку выполнения задачи будет окончательно установлено экспертным жюри на совещаниях по подготовке к </w:t>
      </w:r>
      <w:r w:rsidR="00B07E60" w:rsidRPr="002D2506">
        <w:rPr>
          <w:rStyle w:val="12"/>
          <w:rFonts w:ascii="Times New Roman" w:hAnsi="Times New Roman" w:cs="Times New Roman"/>
          <w:sz w:val="24"/>
          <w:szCs w:val="24"/>
        </w:rPr>
        <w:t>конкурсу</w:t>
      </w:r>
      <w:r w:rsidRPr="002D2506">
        <w:rPr>
          <w:rStyle w:val="12"/>
          <w:rFonts w:ascii="Times New Roman" w:hAnsi="Times New Roman" w:cs="Times New Roman"/>
          <w:sz w:val="24"/>
          <w:szCs w:val="24"/>
        </w:rPr>
        <w:t>. При этом ВСЕ команды должны быть готовы настроить своего робота на работу с разным числом «контейнеров для мусора» в течение 1</w:t>
      </w:r>
      <w:r w:rsidR="00CD74DD" w:rsidRPr="002D2506">
        <w:rPr>
          <w:rStyle w:val="12"/>
          <w:rFonts w:ascii="Times New Roman" w:hAnsi="Times New Roman" w:cs="Times New Roman"/>
          <w:sz w:val="24"/>
          <w:szCs w:val="24"/>
        </w:rPr>
        <w:t>5</w:t>
      </w:r>
      <w:r w:rsidRPr="002D2506">
        <w:rPr>
          <w:rStyle w:val="12"/>
          <w:rFonts w:ascii="Times New Roman" w:hAnsi="Times New Roman" w:cs="Times New Roman"/>
          <w:sz w:val="24"/>
          <w:szCs w:val="24"/>
        </w:rPr>
        <w:t xml:space="preserve"> минут оцениваемого врем</w:t>
      </w:r>
      <w:r w:rsidR="00B07E60" w:rsidRPr="002D2506">
        <w:rPr>
          <w:rStyle w:val="12"/>
          <w:rFonts w:ascii="Times New Roman" w:hAnsi="Times New Roman" w:cs="Times New Roman"/>
          <w:sz w:val="24"/>
          <w:szCs w:val="24"/>
        </w:rPr>
        <w:t>ени выполнения заданий в различных</w:t>
      </w:r>
      <w:r w:rsidRPr="002D2506">
        <w:rPr>
          <w:rStyle w:val="12"/>
          <w:rFonts w:ascii="Times New Roman" w:hAnsi="Times New Roman" w:cs="Times New Roman"/>
          <w:sz w:val="24"/>
          <w:szCs w:val="24"/>
        </w:rPr>
        <w:t xml:space="preserve"> режимах управления системой управления объектами.</w:t>
      </w:r>
    </w:p>
    <w:p w14:paraId="4356C413" w14:textId="77777777" w:rsidR="004731C1" w:rsidRDefault="004731C1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334EA1D7" w14:textId="77777777" w:rsidR="002B7406" w:rsidRDefault="002B7406" w:rsidP="00E419A7">
      <w:pPr>
        <w:autoSpaceDE w:val="0"/>
        <w:autoSpaceDN w:val="0"/>
        <w:adjustRightInd w:val="0"/>
        <w:spacing w:after="0"/>
        <w:jc w:val="both"/>
        <w:rPr>
          <w:rStyle w:val="12"/>
          <w:rFonts w:ascii="Times New Roman" w:hAnsi="Times New Roman" w:cs="Times New Roman"/>
          <w:sz w:val="24"/>
          <w:szCs w:val="24"/>
          <w:highlight w:val="yellow"/>
        </w:rPr>
      </w:pPr>
    </w:p>
    <w:p w14:paraId="034B46C6" w14:textId="77777777" w:rsidR="00986F77" w:rsidRDefault="00986F77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br w:type="page"/>
      </w:r>
    </w:p>
    <w:p w14:paraId="72ACED68" w14:textId="72C178FC" w:rsidR="00011603" w:rsidRPr="00E419A7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419A7">
        <w:rPr>
          <w:rStyle w:val="12"/>
          <w:rFonts w:ascii="Times New Roman" w:hAnsi="Times New Roman" w:cs="Times New Roman"/>
          <w:sz w:val="24"/>
          <w:szCs w:val="24"/>
        </w:rPr>
        <w:lastRenderedPageBreak/>
        <w:t>Перед выездом на соревнования конкурсанты должны выполнить следующие мероприятия:</w:t>
      </w:r>
    </w:p>
    <w:p w14:paraId="6F1CAD2F" w14:textId="77777777" w:rsidR="00011603" w:rsidRPr="00E419A7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419A7">
        <w:rPr>
          <w:rStyle w:val="12"/>
          <w:rFonts w:ascii="Times New Roman" w:hAnsi="Times New Roman" w:cs="Times New Roman"/>
          <w:sz w:val="24"/>
          <w:szCs w:val="24"/>
        </w:rPr>
        <w:t>• Проектирование и изготовление прототипа мобильного робота, способного управлять своей мобильностью в среде оцен</w:t>
      </w:r>
      <w:r w:rsidR="00CD74DD" w:rsidRPr="00E419A7">
        <w:rPr>
          <w:rStyle w:val="12"/>
          <w:rFonts w:ascii="Times New Roman" w:hAnsi="Times New Roman" w:cs="Times New Roman"/>
          <w:sz w:val="24"/>
          <w:szCs w:val="24"/>
        </w:rPr>
        <w:t>ки эксплуатационных свойств при</w:t>
      </w:r>
      <w:r w:rsidRPr="00E419A7">
        <w:rPr>
          <w:rStyle w:val="12"/>
          <w:rFonts w:ascii="Times New Roman" w:hAnsi="Times New Roman" w:cs="Times New Roman"/>
          <w:sz w:val="24"/>
          <w:szCs w:val="24"/>
        </w:rPr>
        <w:t xml:space="preserve"> автономном управлении.</w:t>
      </w:r>
    </w:p>
    <w:p w14:paraId="3A2CCE66" w14:textId="77777777" w:rsidR="00011603" w:rsidRPr="00E419A7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419A7">
        <w:rPr>
          <w:rStyle w:val="12"/>
          <w:rFonts w:ascii="Times New Roman" w:hAnsi="Times New Roman" w:cs="Times New Roman"/>
          <w:sz w:val="24"/>
          <w:szCs w:val="24"/>
        </w:rPr>
        <w:t>• Проектирование и изготовление системы управления объектами, способной функционировать в различных форматах управления:</w:t>
      </w:r>
    </w:p>
    <w:p w14:paraId="63F6EF4D" w14:textId="77777777" w:rsidR="00011603" w:rsidRPr="00E419A7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419A7">
        <w:rPr>
          <w:rStyle w:val="12"/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E419A7">
        <w:rPr>
          <w:rStyle w:val="12"/>
          <w:rFonts w:ascii="Times New Roman" w:hAnsi="Times New Roman" w:cs="Times New Roman"/>
          <w:sz w:val="24"/>
          <w:szCs w:val="24"/>
        </w:rPr>
        <w:t>В</w:t>
      </w:r>
      <w:proofErr w:type="gramEnd"/>
      <w:r w:rsidRPr="00E419A7">
        <w:rPr>
          <w:rStyle w:val="12"/>
          <w:rFonts w:ascii="Times New Roman" w:hAnsi="Times New Roman" w:cs="Times New Roman"/>
          <w:sz w:val="24"/>
          <w:szCs w:val="24"/>
        </w:rPr>
        <w:t xml:space="preserve"> автономном режиме управления.</w:t>
      </w:r>
    </w:p>
    <w:p w14:paraId="13474B6C" w14:textId="77777777" w:rsidR="00011603" w:rsidRPr="00E419A7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419A7">
        <w:rPr>
          <w:rStyle w:val="12"/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E419A7">
        <w:rPr>
          <w:rStyle w:val="12"/>
          <w:rFonts w:ascii="Times New Roman" w:hAnsi="Times New Roman" w:cs="Times New Roman"/>
          <w:sz w:val="24"/>
          <w:szCs w:val="24"/>
        </w:rPr>
        <w:t>В</w:t>
      </w:r>
      <w:proofErr w:type="gramEnd"/>
      <w:r w:rsidRPr="00E419A7">
        <w:rPr>
          <w:rStyle w:val="12"/>
          <w:rFonts w:ascii="Times New Roman" w:hAnsi="Times New Roman" w:cs="Times New Roman"/>
          <w:sz w:val="24"/>
          <w:szCs w:val="24"/>
        </w:rPr>
        <w:t xml:space="preserve"> режиме дистанционного управления оператором, НЕ имеющим прямой видимости робота и системы управления объектами.</w:t>
      </w:r>
    </w:p>
    <w:p w14:paraId="312517AC" w14:textId="77777777" w:rsidR="00011603" w:rsidRPr="003B5B02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419A7">
        <w:rPr>
          <w:rStyle w:val="12"/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E419A7">
        <w:rPr>
          <w:rStyle w:val="12"/>
          <w:rFonts w:ascii="Times New Roman" w:hAnsi="Times New Roman" w:cs="Times New Roman"/>
          <w:sz w:val="24"/>
          <w:szCs w:val="24"/>
        </w:rPr>
        <w:t>В</w:t>
      </w:r>
      <w:proofErr w:type="gramEnd"/>
      <w:r w:rsidRPr="00E419A7">
        <w:rPr>
          <w:rStyle w:val="12"/>
          <w:rFonts w:ascii="Times New Roman" w:hAnsi="Times New Roman" w:cs="Times New Roman"/>
          <w:sz w:val="24"/>
          <w:szCs w:val="24"/>
        </w:rPr>
        <w:t xml:space="preserve"> режиме дистанционного управления оператором при нахождении робота и системы управления объектами в зоне прямой видимости.</w:t>
      </w:r>
    </w:p>
    <w:p w14:paraId="7709E61E" w14:textId="77777777" w:rsidR="004731C1" w:rsidRDefault="004731C1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51CDF56C" w14:textId="77777777" w:rsidR="00011603" w:rsidRPr="003B5B02" w:rsidRDefault="00F0168E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Участники конкурса</w:t>
      </w:r>
      <w:r w:rsidR="00011603" w:rsidRPr="003B5B02">
        <w:rPr>
          <w:rStyle w:val="12"/>
          <w:rFonts w:ascii="Times New Roman" w:hAnsi="Times New Roman" w:cs="Times New Roman"/>
          <w:sz w:val="24"/>
          <w:szCs w:val="24"/>
        </w:rPr>
        <w:t xml:space="preserve"> должны быть готовы продемонстрировать на соревнованиях свое знание конструкционных, механических и электрических систем, а также систем управления, включенных ими в проект своего робота, и системы управления объектами. Помимо этого, конкурсанты должны быть готовы представить обоснование принятых проектных решений. </w:t>
      </w:r>
    </w:p>
    <w:p w14:paraId="654D190F" w14:textId="77777777" w:rsidR="00011603" w:rsidRDefault="00011603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59C732B5" w14:textId="77777777" w:rsidR="00C2532B" w:rsidRDefault="00C2532B" w:rsidP="00C2532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При подготовке </w:t>
      </w:r>
      <w:r w:rsidR="00F0168E">
        <w:rPr>
          <w:rFonts w:ascii="Times New Roman" w:hAnsi="Times New Roman"/>
          <w:sz w:val="24"/>
          <w:szCs w:val="24"/>
        </w:rPr>
        <w:t>конкурсу участники</w:t>
      </w:r>
      <w:r w:rsidRPr="003B5B02">
        <w:rPr>
          <w:rFonts w:ascii="Times New Roman" w:hAnsi="Times New Roman"/>
          <w:sz w:val="24"/>
          <w:szCs w:val="24"/>
        </w:rPr>
        <w:t xml:space="preserve"> должны вести Журнал техника по мобильной робототехнике.</w:t>
      </w:r>
    </w:p>
    <w:p w14:paraId="49F136ED" w14:textId="77777777" w:rsidR="00606085" w:rsidRPr="00CD74DD" w:rsidRDefault="00CD74DD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Участники конкурса</w:t>
      </w:r>
      <w:r w:rsidR="00606085"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 ДОЛЖНЫ создать «Журнал техника по мобильной робототехнике», в котором описывается процесс разработки робота, и который выполняет следующие задачи:</w:t>
      </w:r>
    </w:p>
    <w:p w14:paraId="45D4EE86" w14:textId="77777777" w:rsidR="00606085" w:rsidRPr="00CD74DD" w:rsidRDefault="00606085" w:rsidP="00606085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  <w:sz w:val="24"/>
          <w:szCs w:val="24"/>
          <w:lang w:eastAsia="ru-RU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 xml:space="preserve">Использование в качестве ресурса для </w:t>
      </w:r>
      <w:r w:rsid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>участников</w:t>
      </w: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 xml:space="preserve"> при сборке робота</w:t>
      </w:r>
      <w:r w:rsidR="00F0168E"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 xml:space="preserve"> в первый день конкурса</w:t>
      </w: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CF6F03" w14:textId="77777777" w:rsidR="00606085" w:rsidRPr="00CD74DD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74E281E1" w14:textId="77777777" w:rsidR="00606085" w:rsidRPr="00CD74DD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</w:rPr>
        <w:t>В экспертную комиссию в</w:t>
      </w:r>
      <w:r w:rsidR="00F0168E"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 первый день конкурса</w:t>
      </w:r>
      <w:r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, НЕОБХОДИМО представить экземпляр «Журнала техника по мобильной робототехнике» </w:t>
      </w:r>
      <w:r w:rsidR="00F0168E"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в </w:t>
      </w:r>
      <w:r w:rsidRPr="00CD74DD">
        <w:rPr>
          <w:rStyle w:val="12"/>
          <w:rFonts w:ascii="Times New Roman" w:hAnsi="Times New Roman" w:cs="Times New Roman"/>
          <w:sz w:val="24"/>
          <w:szCs w:val="24"/>
        </w:rPr>
        <w:t>формате PDF на русском языке.</w:t>
      </w:r>
    </w:p>
    <w:p w14:paraId="309D92FE" w14:textId="77777777" w:rsidR="00606085" w:rsidRPr="00CD74DD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281CF6A9" w14:textId="77777777" w:rsidR="00606085" w:rsidRPr="00CD74DD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</w:rPr>
        <w:t>Ожидается, что «</w:t>
      </w:r>
      <w:r w:rsidRPr="00986F77">
        <w:rPr>
          <w:rStyle w:val="12"/>
          <w:rFonts w:ascii="Times New Roman" w:hAnsi="Times New Roman" w:cs="Times New Roman"/>
          <w:sz w:val="24"/>
          <w:szCs w:val="24"/>
        </w:rPr>
        <w:t>Журнал техника по мобильной робототехнике</w:t>
      </w:r>
      <w:r w:rsidRPr="00CD74DD">
        <w:rPr>
          <w:rStyle w:val="12"/>
          <w:rFonts w:ascii="Times New Roman" w:hAnsi="Times New Roman" w:cs="Times New Roman"/>
          <w:sz w:val="24"/>
          <w:szCs w:val="24"/>
        </w:rPr>
        <w:t>» будет содержать следующую информацию:</w:t>
      </w:r>
    </w:p>
    <w:p w14:paraId="7A2F89CF" w14:textId="77777777" w:rsidR="00606085" w:rsidRPr="00CD74DD" w:rsidRDefault="00606085" w:rsidP="00606085">
      <w:pPr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0CC6B0EE" w14:textId="77777777" w:rsidR="00606085" w:rsidRPr="00CD74DD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sz w:val="24"/>
          <w:szCs w:val="24"/>
          <w:lang w:eastAsia="ru-RU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>Организация / стратегия выполнения каркаса / конструктивных элементов</w:t>
      </w:r>
    </w:p>
    <w:p w14:paraId="3D7E4F23" w14:textId="77777777" w:rsidR="00606085" w:rsidRPr="00CD74DD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sz w:val="24"/>
          <w:szCs w:val="24"/>
          <w:lang w:eastAsia="ru-RU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>Организация / стратегия выполнения системы проводки</w:t>
      </w:r>
    </w:p>
    <w:p w14:paraId="31AEBFCB" w14:textId="77777777" w:rsidR="00606085" w:rsidRPr="00CD74DD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sz w:val="24"/>
          <w:szCs w:val="24"/>
          <w:lang w:eastAsia="ru-RU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>Организация / стратегия выполнения системы управления мобильностью</w:t>
      </w:r>
    </w:p>
    <w:p w14:paraId="18008C91" w14:textId="77777777" w:rsidR="00606085" w:rsidRPr="00CD74DD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sz w:val="24"/>
          <w:szCs w:val="24"/>
          <w:lang w:eastAsia="ru-RU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>Организация / стратегия выполнения системы работы с объектами</w:t>
      </w:r>
    </w:p>
    <w:p w14:paraId="681D4488" w14:textId="77777777" w:rsidR="00606085" w:rsidRPr="00CD74DD" w:rsidRDefault="00606085" w:rsidP="00606085">
      <w:pPr>
        <w:pStyle w:val="a6"/>
        <w:numPr>
          <w:ilvl w:val="0"/>
          <w:numId w:val="27"/>
        </w:numPr>
        <w:spacing w:after="0" w:line="240" w:lineRule="auto"/>
        <w:ind w:left="0" w:firstLine="720"/>
        <w:contextualSpacing w:val="0"/>
        <w:jc w:val="both"/>
        <w:rPr>
          <w:rStyle w:val="12"/>
          <w:rFonts w:ascii="Times New Roman" w:hAnsi="Times New Roman" w:cs="Times New Roman"/>
          <w:sz w:val="24"/>
          <w:szCs w:val="24"/>
          <w:lang w:eastAsia="ru-RU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  <w:lang w:eastAsia="ru-RU"/>
        </w:rPr>
        <w:t>Организация / стратегия компьютерного программирования</w:t>
      </w:r>
    </w:p>
    <w:p w14:paraId="45DAF58A" w14:textId="77777777" w:rsidR="00606085" w:rsidRPr="00CD74DD" w:rsidRDefault="00606085" w:rsidP="00C2532B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7C0A8AB1" w14:textId="77777777" w:rsidR="00C2532B" w:rsidRPr="00CD74DD" w:rsidRDefault="00C2532B" w:rsidP="00C2532B">
      <w:pPr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8A7041">
        <w:rPr>
          <w:rStyle w:val="12"/>
          <w:rFonts w:ascii="Times New Roman" w:hAnsi="Times New Roman" w:cs="Times New Roman"/>
          <w:sz w:val="24"/>
          <w:szCs w:val="24"/>
        </w:rPr>
        <w:t>Журнал техника по мобильной робототехнике</w:t>
      </w:r>
      <w:r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 служит для следующих задач:</w:t>
      </w:r>
    </w:p>
    <w:p w14:paraId="3B77A728" w14:textId="77777777" w:rsidR="00C2532B" w:rsidRPr="00CD74DD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Дать представление о мышлении </w:t>
      </w:r>
      <w:r w:rsidR="00F0168E" w:rsidRPr="00CD74DD">
        <w:rPr>
          <w:rStyle w:val="12"/>
          <w:rFonts w:ascii="Times New Roman" w:hAnsi="Times New Roman" w:cs="Times New Roman"/>
          <w:sz w:val="24"/>
          <w:szCs w:val="24"/>
        </w:rPr>
        <w:t xml:space="preserve">участника конкурса </w:t>
      </w:r>
      <w:r w:rsidRPr="00CD74DD">
        <w:rPr>
          <w:rStyle w:val="12"/>
          <w:rFonts w:ascii="Times New Roman" w:hAnsi="Times New Roman" w:cs="Times New Roman"/>
          <w:sz w:val="24"/>
          <w:szCs w:val="24"/>
        </w:rPr>
        <w:t>в течение всего процесса разработки мобильного робота / конкретных решений в рамках задачи во всем спектре областей, связанных с такими разработками.</w:t>
      </w:r>
    </w:p>
    <w:p w14:paraId="785470EF" w14:textId="77777777" w:rsidR="00C2532B" w:rsidRPr="00CD74DD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</w:rPr>
        <w:t>Осветить ход мыслей конкурсантов в части разработки робота, структуры программного файла, общей стратегии выполнения задания и организаци</w:t>
      </w:r>
      <w:r w:rsidR="00F0168E" w:rsidRPr="00CD74DD">
        <w:rPr>
          <w:rStyle w:val="12"/>
          <w:rFonts w:ascii="Times New Roman" w:hAnsi="Times New Roman" w:cs="Times New Roman"/>
          <w:sz w:val="24"/>
          <w:szCs w:val="24"/>
        </w:rPr>
        <w:t>и команды в ходе оценки заданий.</w:t>
      </w:r>
    </w:p>
    <w:p w14:paraId="5A7D84FF" w14:textId="77777777" w:rsidR="00C2532B" w:rsidRPr="008A7041" w:rsidRDefault="00C2532B" w:rsidP="00C2532B">
      <w:pPr>
        <w:pStyle w:val="a"/>
        <w:spacing w:after="0"/>
        <w:ind w:left="0"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8A7041">
        <w:rPr>
          <w:rStyle w:val="12"/>
          <w:rFonts w:ascii="Times New Roman" w:hAnsi="Times New Roman" w:cs="Times New Roman"/>
          <w:sz w:val="24"/>
          <w:szCs w:val="24"/>
        </w:rPr>
        <w:t xml:space="preserve">Использование в качестве «ресурса </w:t>
      </w:r>
      <w:r w:rsidR="00CD74DD" w:rsidRPr="008A7041">
        <w:rPr>
          <w:rStyle w:val="12"/>
          <w:rFonts w:ascii="Times New Roman" w:hAnsi="Times New Roman" w:cs="Times New Roman"/>
          <w:sz w:val="24"/>
          <w:szCs w:val="24"/>
        </w:rPr>
        <w:t>участника</w:t>
      </w:r>
      <w:r w:rsidRPr="008A7041">
        <w:rPr>
          <w:rStyle w:val="12"/>
          <w:rFonts w:ascii="Times New Roman" w:hAnsi="Times New Roman" w:cs="Times New Roman"/>
          <w:sz w:val="24"/>
          <w:szCs w:val="24"/>
        </w:rPr>
        <w:t xml:space="preserve"> в месте проведения чемпионата», доступного для получения информации конкурсантом при работе на месте сб</w:t>
      </w:r>
      <w:r w:rsidR="00BC7EB3" w:rsidRPr="008A7041">
        <w:rPr>
          <w:rStyle w:val="12"/>
          <w:rFonts w:ascii="Times New Roman" w:hAnsi="Times New Roman" w:cs="Times New Roman"/>
          <w:sz w:val="24"/>
          <w:szCs w:val="24"/>
        </w:rPr>
        <w:t xml:space="preserve">орки и во время собеседования с </w:t>
      </w:r>
      <w:r w:rsidRPr="008A7041">
        <w:rPr>
          <w:rStyle w:val="12"/>
          <w:rFonts w:ascii="Times New Roman" w:hAnsi="Times New Roman" w:cs="Times New Roman"/>
          <w:sz w:val="24"/>
          <w:szCs w:val="24"/>
        </w:rPr>
        <w:t>экспертным жюри.</w:t>
      </w:r>
    </w:p>
    <w:p w14:paraId="1C64145D" w14:textId="77777777" w:rsidR="00C2532B" w:rsidRPr="00CD74DD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74DD">
        <w:rPr>
          <w:rStyle w:val="12"/>
          <w:rFonts w:ascii="Times New Roman" w:hAnsi="Times New Roman" w:cs="Times New Roman"/>
          <w:sz w:val="24"/>
          <w:szCs w:val="24"/>
        </w:rPr>
        <w:lastRenderedPageBreak/>
        <w:t>Оценка Журнала техника по мобильной робототехнике включает оценку со экс</w:t>
      </w:r>
      <w:r w:rsidR="00F0168E" w:rsidRPr="00CD74DD">
        <w:rPr>
          <w:rStyle w:val="12"/>
          <w:rFonts w:ascii="Times New Roman" w:hAnsi="Times New Roman" w:cs="Times New Roman"/>
          <w:sz w:val="24"/>
          <w:szCs w:val="24"/>
        </w:rPr>
        <w:t>пертным жюри содержимого Журнал</w:t>
      </w:r>
      <w:r w:rsidRPr="00CD74DD">
        <w:rPr>
          <w:rStyle w:val="12"/>
          <w:rFonts w:ascii="Times New Roman" w:hAnsi="Times New Roman" w:cs="Times New Roman"/>
          <w:sz w:val="24"/>
          <w:szCs w:val="24"/>
        </w:rPr>
        <w:t>, посвященной компетенциям в области коммуникаций и межличностного общения. Журналы проверяются по части качества, соответствия и организации их содержания</w:t>
      </w:r>
      <w:r w:rsidRPr="00CD74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1FAB493" w14:textId="77777777" w:rsidR="008A7041" w:rsidRDefault="008A7041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6DF293" w14:textId="39EE520E" w:rsidR="00C2532B" w:rsidRPr="003B5B02" w:rsidRDefault="00CD74DD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конкурса</w:t>
      </w:r>
      <w:r w:rsidR="00C2532B" w:rsidRPr="003B5B02">
        <w:rPr>
          <w:rFonts w:ascii="Times New Roman" w:hAnsi="Times New Roman"/>
          <w:sz w:val="24"/>
          <w:szCs w:val="24"/>
        </w:rPr>
        <w:t xml:space="preserve"> должны включить в свой Журнал техника по мобильной робототехнике следующие пять разделов:</w:t>
      </w:r>
    </w:p>
    <w:p w14:paraId="02FFD37D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Рама / конструкция</w:t>
      </w:r>
    </w:p>
    <w:p w14:paraId="2B610CF9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Подсоединение проводов</w:t>
      </w:r>
    </w:p>
    <w:p w14:paraId="453B6687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мобильностью</w:t>
      </w:r>
    </w:p>
    <w:p w14:paraId="12D9311F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объектами</w:t>
      </w:r>
    </w:p>
    <w:p w14:paraId="313E3134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Компьютерное программирование.</w:t>
      </w:r>
    </w:p>
    <w:p w14:paraId="39F2618C" w14:textId="77777777" w:rsidR="008074F0" w:rsidRDefault="008074F0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295008B" w14:textId="77777777" w:rsidR="00C2532B" w:rsidRPr="003B5B02" w:rsidRDefault="00C2532B" w:rsidP="00C2532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Во всех этих областях</w:t>
      </w:r>
      <w:r w:rsidR="00F15309">
        <w:rPr>
          <w:rFonts w:ascii="Times New Roman" w:hAnsi="Times New Roman"/>
          <w:sz w:val="24"/>
          <w:szCs w:val="24"/>
        </w:rPr>
        <w:t>,</w:t>
      </w:r>
      <w:r w:rsidRPr="003B5B02">
        <w:rPr>
          <w:rFonts w:ascii="Times New Roman" w:hAnsi="Times New Roman"/>
          <w:sz w:val="24"/>
          <w:szCs w:val="24"/>
        </w:rPr>
        <w:t xml:space="preserve"> оценивающее Журнал экспертное жюри будет рассматривать следующие аспекты:</w:t>
      </w:r>
    </w:p>
    <w:p w14:paraId="49428F51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Соответствующее использование специальных чертежей / схем для того или иного раздела</w:t>
      </w:r>
    </w:p>
    <w:p w14:paraId="1980E075" w14:textId="77777777" w:rsidR="00C2532B" w:rsidRPr="003B5B02" w:rsidRDefault="00C2532B" w:rsidP="00C2532B">
      <w:pPr>
        <w:pStyle w:val="a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Ясное понимание </w:t>
      </w:r>
      <w:r w:rsidR="00CE33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участниками конкурса</w:t>
      </w:r>
      <w:r w:rsidRPr="003B5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относящихся к данному разделу теорий при принятии проектных решений в ходе разработки мобильного робота / специальных решений по заданию.</w:t>
      </w:r>
    </w:p>
    <w:p w14:paraId="002FADAB" w14:textId="77777777" w:rsidR="00C2532B" w:rsidRPr="003B5B02" w:rsidRDefault="00C2532B" w:rsidP="00011603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14:paraId="40261F56" w14:textId="77777777" w:rsidR="00BF6513" w:rsidRPr="003C56C2" w:rsidRDefault="00BF6513" w:rsidP="00BF6513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Окончательные </w:t>
      </w:r>
      <w:r w:rsidR="00BF4D6B"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аспекты </w:t>
      </w:r>
      <w:r w:rsidRPr="003C56C2">
        <w:rPr>
          <w:rStyle w:val="12"/>
          <w:rFonts w:ascii="Times New Roman" w:hAnsi="Times New Roman" w:cs="Times New Roman"/>
          <w:sz w:val="24"/>
          <w:szCs w:val="24"/>
        </w:rPr>
        <w:t>критери</w:t>
      </w:r>
      <w:r w:rsidR="00BF4D6B" w:rsidRPr="003C56C2">
        <w:rPr>
          <w:rStyle w:val="12"/>
          <w:rFonts w:ascii="Times New Roman" w:hAnsi="Times New Roman" w:cs="Times New Roman"/>
          <w:sz w:val="24"/>
          <w:szCs w:val="24"/>
        </w:rPr>
        <w:t>ев</w:t>
      </w: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67325DBD" w14:textId="0EB82BB6" w:rsidR="00F15309" w:rsidRPr="008A7041" w:rsidRDefault="00BF6513" w:rsidP="008A7041">
      <w:pPr>
        <w:pStyle w:val="40"/>
        <w:shd w:val="clear" w:color="auto" w:fill="auto"/>
        <w:spacing w:before="0" w:after="0" w:line="276" w:lineRule="auto"/>
        <w:ind w:left="23" w:firstLine="709"/>
        <w:rPr>
          <w:rStyle w:val="12"/>
          <w:rFonts w:ascii="Times New Roman" w:hAnsi="Times New Roman" w:cs="Times New Roman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>Время и детали конкурсного задания в зависимости от конкурсных условий могут быть изменены членами жюри.</w:t>
      </w:r>
    </w:p>
    <w:p w14:paraId="124315DF" w14:textId="77777777" w:rsidR="00D53FB0" w:rsidRPr="003B5B02" w:rsidRDefault="00BF6513" w:rsidP="003C56C2">
      <w:pPr>
        <w:pStyle w:val="40"/>
        <w:shd w:val="clear" w:color="auto" w:fill="auto"/>
        <w:spacing w:before="0" w:after="0" w:line="276" w:lineRule="auto"/>
        <w:ind w:left="20" w:right="80" w:firstLine="709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C56C2">
        <w:rPr>
          <w:rStyle w:val="12"/>
          <w:rFonts w:ascii="Times New Roman" w:hAnsi="Times New Roman" w:cs="Times New Roman"/>
          <w:sz w:val="24"/>
          <w:szCs w:val="24"/>
        </w:rPr>
        <w:t xml:space="preserve">Конкурсное задание должно выполняться </w:t>
      </w:r>
      <w:proofErr w:type="spellStart"/>
      <w:r w:rsidRPr="003C56C2">
        <w:rPr>
          <w:rStyle w:val="12"/>
          <w:rFonts w:ascii="Times New Roman" w:hAnsi="Times New Roman" w:cs="Times New Roman"/>
          <w:sz w:val="24"/>
          <w:szCs w:val="24"/>
        </w:rPr>
        <w:t>помодульно</w:t>
      </w:r>
      <w:proofErr w:type="spellEnd"/>
      <w:r w:rsidRPr="003C56C2">
        <w:rPr>
          <w:rStyle w:val="12"/>
          <w:rFonts w:ascii="Times New Roman" w:hAnsi="Times New Roman" w:cs="Times New Roman"/>
          <w:sz w:val="24"/>
          <w:szCs w:val="24"/>
        </w:rPr>
        <w:t>. Оценка также происходит от модуля к модулю.</w:t>
      </w:r>
    </w:p>
    <w:p w14:paraId="32AAC94E" w14:textId="54172825" w:rsidR="009E091A" w:rsidRDefault="009E091A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4"/>
        </w:rPr>
        <w:br w:type="page"/>
      </w:r>
    </w:p>
    <w:p w14:paraId="5CF97F24" w14:textId="02E691AC" w:rsidR="00BF6513" w:rsidRPr="003B5B02" w:rsidRDefault="008A7041" w:rsidP="00BF6513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sz w:val="24"/>
          <w:lang w:val="ru-RU"/>
        </w:rPr>
      </w:pPr>
      <w:r w:rsidRPr="009E091A">
        <w:rPr>
          <w:rFonts w:ascii="Times New Roman" w:hAnsi="Times New Roman"/>
          <w:i w:val="0"/>
          <w:sz w:val="24"/>
          <w:lang w:val="ru-RU"/>
        </w:rPr>
        <w:lastRenderedPageBreak/>
        <w:t>3</w:t>
      </w:r>
      <w:r w:rsidR="00BF6513" w:rsidRPr="003B5B02">
        <w:rPr>
          <w:rFonts w:ascii="Times New Roman" w:hAnsi="Times New Roman"/>
          <w:i w:val="0"/>
          <w:sz w:val="24"/>
          <w:lang w:val="ru-RU"/>
        </w:rPr>
        <w:t>. МОДУЛИ ЗАДАНИЯ И НЕОБХОДИМОЕ ВРЕМЯ</w:t>
      </w:r>
      <w:bookmarkEnd w:id="2"/>
    </w:p>
    <w:p w14:paraId="6A8F5EB1" w14:textId="77777777" w:rsidR="00BF6513" w:rsidRPr="003B5B02" w:rsidRDefault="00BF6513" w:rsidP="00BF6513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1930AB9B" w14:textId="77777777" w:rsidR="00BF6513" w:rsidRPr="003B5B02" w:rsidRDefault="00BF6513" w:rsidP="00BF651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Модули и время сведены в таблице 1 </w:t>
      </w:r>
    </w:p>
    <w:p w14:paraId="7B342415" w14:textId="77777777" w:rsidR="00BF6513" w:rsidRPr="003B5B02" w:rsidRDefault="00BF6513" w:rsidP="00F11231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1"/>
        <w:gridCol w:w="5037"/>
        <w:gridCol w:w="2276"/>
        <w:gridCol w:w="2159"/>
      </w:tblGrid>
      <w:tr w:rsidR="00BF6513" w:rsidRPr="003B5B02" w14:paraId="5714FF31" w14:textId="77777777" w:rsidTr="00655339">
        <w:tc>
          <w:tcPr>
            <w:tcW w:w="582" w:type="dxa"/>
            <w:vAlign w:val="center"/>
          </w:tcPr>
          <w:p w14:paraId="1A594479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3" w:type="dxa"/>
            <w:vAlign w:val="center"/>
          </w:tcPr>
          <w:p w14:paraId="6DA49FC2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287" w:type="dxa"/>
            <w:vAlign w:val="center"/>
          </w:tcPr>
          <w:p w14:paraId="5F91D275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2101" w:type="dxa"/>
            <w:vAlign w:val="center"/>
          </w:tcPr>
          <w:p w14:paraId="7843AB71" w14:textId="77777777" w:rsidR="00BF6513" w:rsidRPr="003B5B02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>Время на задание</w:t>
            </w:r>
          </w:p>
        </w:tc>
      </w:tr>
      <w:tr w:rsidR="00655339" w:rsidRPr="003B5B02" w14:paraId="0E6B2282" w14:textId="77777777" w:rsidTr="00655339">
        <w:trPr>
          <w:trHeight w:val="666"/>
        </w:trPr>
        <w:tc>
          <w:tcPr>
            <w:tcW w:w="582" w:type="dxa"/>
          </w:tcPr>
          <w:p w14:paraId="5B8EDF6E" w14:textId="77777777"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131E56A1" w14:textId="77777777" w:rsidR="00655339" w:rsidRPr="003B5B02" w:rsidRDefault="00655339" w:rsidP="0010682E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Организация работ и управленческие аспекты</w:t>
            </w:r>
          </w:p>
        </w:tc>
        <w:tc>
          <w:tcPr>
            <w:tcW w:w="2287" w:type="dxa"/>
            <w:vAlign w:val="center"/>
          </w:tcPr>
          <w:p w14:paraId="0DEE25E6" w14:textId="77777777" w:rsidR="0020418B" w:rsidRDefault="0020418B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первый</w:t>
            </w:r>
            <w:r w:rsidR="00ED37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430A001" w14:textId="77777777" w:rsidR="00655339" w:rsidRDefault="00ED37F7" w:rsidP="00655339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16</w:t>
            </w:r>
            <w:r w:rsidR="0065533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587709B9" w14:textId="77777777" w:rsidR="00655339" w:rsidRPr="003B5B02" w:rsidRDefault="00655339" w:rsidP="002041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9BCE35C" w14:textId="77777777" w:rsidR="00655339" w:rsidRDefault="007C3188" w:rsidP="00A406A7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итогу каждого  соревновательного дня</w:t>
            </w:r>
          </w:p>
        </w:tc>
      </w:tr>
      <w:tr w:rsidR="00655339" w:rsidRPr="003B5B02" w14:paraId="1710DE87" w14:textId="77777777" w:rsidTr="00655339">
        <w:trPr>
          <w:trHeight w:val="666"/>
        </w:trPr>
        <w:tc>
          <w:tcPr>
            <w:tcW w:w="582" w:type="dxa"/>
          </w:tcPr>
          <w:p w14:paraId="3F177FC9" w14:textId="77777777"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038E2275" w14:textId="77777777" w:rsidR="00655339" w:rsidRPr="003B5B02" w:rsidRDefault="00655339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2287" w:type="dxa"/>
            <w:vAlign w:val="center"/>
          </w:tcPr>
          <w:p w14:paraId="7ECC8D36" w14:textId="77777777" w:rsidR="0020418B" w:rsidRDefault="0020418B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первый: </w:t>
            </w:r>
          </w:p>
          <w:p w14:paraId="08523EFE" w14:textId="77777777" w:rsidR="0020418B" w:rsidRDefault="0020418B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16.00</w:t>
            </w:r>
          </w:p>
          <w:p w14:paraId="564738D0" w14:textId="77777777" w:rsidR="0020418B" w:rsidRDefault="0020418B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второй: </w:t>
            </w:r>
          </w:p>
          <w:p w14:paraId="055B79A7" w14:textId="77777777" w:rsidR="00655339" w:rsidRPr="003B5B02" w:rsidRDefault="0020418B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16.00</w:t>
            </w:r>
          </w:p>
        </w:tc>
        <w:tc>
          <w:tcPr>
            <w:tcW w:w="2101" w:type="dxa"/>
            <w:vAlign w:val="center"/>
          </w:tcPr>
          <w:p w14:paraId="2156B956" w14:textId="77777777" w:rsidR="00655339" w:rsidRDefault="00655339" w:rsidP="007C3188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по итогу</w:t>
            </w:r>
            <w:r w:rsidR="007C3188">
              <w:rPr>
                <w:rFonts w:ascii="Times New Roman" w:hAnsi="Times New Roman"/>
                <w:sz w:val="24"/>
                <w:szCs w:val="24"/>
              </w:rPr>
              <w:t xml:space="preserve"> каждого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соревновательн</w:t>
            </w:r>
            <w:r w:rsidR="007C3188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7C31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55339" w:rsidRPr="003B5B02" w14:paraId="35ECD3FC" w14:textId="77777777" w:rsidTr="00655339">
        <w:trPr>
          <w:trHeight w:val="666"/>
        </w:trPr>
        <w:tc>
          <w:tcPr>
            <w:tcW w:w="582" w:type="dxa"/>
          </w:tcPr>
          <w:p w14:paraId="7D35A30D" w14:textId="77777777" w:rsidR="00655339" w:rsidRPr="00655339" w:rsidRDefault="00655339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0DBD2AE7" w14:textId="77777777" w:rsidR="00655339" w:rsidRPr="003B5B02" w:rsidRDefault="00655339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3: </w:t>
            </w:r>
            <w:r w:rsidRPr="0065533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287" w:type="dxa"/>
            <w:vAlign w:val="center"/>
          </w:tcPr>
          <w:p w14:paraId="2D239917" w14:textId="77777777" w:rsidR="0020418B" w:rsidRDefault="0020418B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первый</w:t>
            </w:r>
            <w:r w:rsidR="00ED37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9B4D189" w14:textId="77777777" w:rsidR="00655339" w:rsidRDefault="00ED37F7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7C318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1" w:type="dxa"/>
            <w:vAlign w:val="center"/>
          </w:tcPr>
          <w:p w14:paraId="38D747DE" w14:textId="77777777" w:rsidR="00655339" w:rsidRDefault="00655339" w:rsidP="00A406A7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188" w:rsidRPr="003B5B02" w14:paraId="5B58F91F" w14:textId="77777777" w:rsidTr="00655339">
        <w:trPr>
          <w:trHeight w:val="666"/>
        </w:trPr>
        <w:tc>
          <w:tcPr>
            <w:tcW w:w="582" w:type="dxa"/>
          </w:tcPr>
          <w:p w14:paraId="598D3733" w14:textId="77777777" w:rsidR="007C3188" w:rsidRPr="00655339" w:rsidRDefault="007C3188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198B7267" w14:textId="77777777" w:rsidR="007C3188" w:rsidRPr="003B5B02" w:rsidRDefault="007C3188" w:rsidP="00655339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4: </w:t>
            </w:r>
            <w:r w:rsidRPr="007C3188">
              <w:rPr>
                <w:rFonts w:ascii="Times New Roman" w:hAnsi="Times New Roman"/>
                <w:sz w:val="24"/>
                <w:szCs w:val="24"/>
              </w:rPr>
              <w:t>Изготовление и сборка</w:t>
            </w:r>
          </w:p>
        </w:tc>
        <w:tc>
          <w:tcPr>
            <w:tcW w:w="2287" w:type="dxa"/>
            <w:vAlign w:val="center"/>
          </w:tcPr>
          <w:p w14:paraId="15B088DA" w14:textId="77777777" w:rsidR="0020418B" w:rsidRDefault="0020418B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первый: </w:t>
            </w:r>
          </w:p>
          <w:p w14:paraId="307EC5D9" w14:textId="77777777" w:rsidR="007C3188" w:rsidRDefault="0020418B" w:rsidP="0020418B">
            <w:pPr>
              <w:spacing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01" w:type="dxa"/>
            <w:vAlign w:val="center"/>
          </w:tcPr>
          <w:p w14:paraId="0A78E795" w14:textId="77777777" w:rsidR="007C3188" w:rsidRDefault="007C3188" w:rsidP="0020418B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Оценивается по итогу </w:t>
            </w:r>
            <w:r w:rsidR="0020418B">
              <w:rPr>
                <w:rFonts w:ascii="Times New Roman" w:hAnsi="Times New Roman"/>
                <w:sz w:val="24"/>
                <w:szCs w:val="24"/>
              </w:rPr>
              <w:t>первого дня</w:t>
            </w:r>
          </w:p>
        </w:tc>
      </w:tr>
      <w:tr w:rsidR="00A406A7" w:rsidRPr="003B5B02" w14:paraId="4A7A8136" w14:textId="77777777" w:rsidTr="00655339">
        <w:trPr>
          <w:trHeight w:val="666"/>
        </w:trPr>
        <w:tc>
          <w:tcPr>
            <w:tcW w:w="582" w:type="dxa"/>
          </w:tcPr>
          <w:p w14:paraId="7F5A0ABA" w14:textId="77777777" w:rsidR="00A406A7" w:rsidRPr="00655339" w:rsidRDefault="00A406A7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3C5A7410" w14:textId="77777777" w:rsidR="00D04AA9" w:rsidRPr="003B5B02" w:rsidRDefault="00A406A7" w:rsidP="007C318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C3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56C2">
              <w:rPr>
                <w:rFonts w:ascii="Times New Roman" w:hAnsi="Times New Roman" w:cs="Times New Roman"/>
                <w:sz w:val="24"/>
                <w:szCs w:val="24"/>
              </w:rPr>
              <w:t>Манипулирование объектом в зоне прямой видимости</w:t>
            </w:r>
          </w:p>
        </w:tc>
        <w:tc>
          <w:tcPr>
            <w:tcW w:w="2287" w:type="dxa"/>
            <w:vAlign w:val="center"/>
          </w:tcPr>
          <w:p w14:paraId="75235244" w14:textId="77777777" w:rsidR="00CD74DD" w:rsidRDefault="00CD74DD" w:rsidP="002041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второй:</w:t>
            </w:r>
          </w:p>
          <w:p w14:paraId="6717ED57" w14:textId="77777777" w:rsidR="00D04AA9" w:rsidRPr="003B5B02" w:rsidRDefault="0020418B" w:rsidP="002041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посещения конкурсной площадки</w:t>
            </w:r>
          </w:p>
        </w:tc>
        <w:tc>
          <w:tcPr>
            <w:tcW w:w="2101" w:type="dxa"/>
            <w:vAlign w:val="center"/>
          </w:tcPr>
          <w:p w14:paraId="1BF91F83" w14:textId="77777777" w:rsidR="00A406A7" w:rsidRPr="003B5B02" w:rsidRDefault="0020418B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656"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3F3AB690" w14:textId="77777777" w:rsidR="00D04AA9" w:rsidRPr="003B5B02" w:rsidRDefault="00D04AA9" w:rsidP="001068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A7" w:rsidRPr="003B5B02" w14:paraId="391380B9" w14:textId="77777777" w:rsidTr="00655339">
        <w:tc>
          <w:tcPr>
            <w:tcW w:w="582" w:type="dxa"/>
          </w:tcPr>
          <w:p w14:paraId="58BBD8B8" w14:textId="77777777" w:rsidR="00A406A7" w:rsidRPr="00655339" w:rsidRDefault="00A406A7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3975FE75" w14:textId="77777777" w:rsidR="00A406A7" w:rsidRPr="003B5B02" w:rsidRDefault="00A406A7" w:rsidP="007C318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C3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1B5B">
              <w:rPr>
                <w:rFonts w:ascii="Times New Roman" w:hAnsi="Times New Roman" w:cs="Times New Roman"/>
                <w:sz w:val="24"/>
                <w:szCs w:val="24"/>
              </w:rPr>
              <w:t xml:space="preserve">Манипулирование объектом в режиме телеуправления </w:t>
            </w:r>
          </w:p>
        </w:tc>
        <w:tc>
          <w:tcPr>
            <w:tcW w:w="2287" w:type="dxa"/>
            <w:vAlign w:val="center"/>
          </w:tcPr>
          <w:p w14:paraId="7EAFB2C1" w14:textId="77777777" w:rsidR="00CD74DD" w:rsidRDefault="00CD74DD" w:rsidP="00CD74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второй:</w:t>
            </w:r>
          </w:p>
          <w:p w14:paraId="356997AA" w14:textId="77777777" w:rsidR="00EE3029" w:rsidRPr="003B5B02" w:rsidRDefault="0020418B" w:rsidP="0020418B">
            <w:pPr>
              <w:spacing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посещения конкурсной площадки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14:paraId="2EEC30D9" w14:textId="77777777" w:rsidR="0020418B" w:rsidRPr="003B5B02" w:rsidRDefault="0020418B" w:rsidP="0020418B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361AB160" w14:textId="77777777" w:rsidR="0081178A" w:rsidRPr="003B5B02" w:rsidRDefault="0081178A" w:rsidP="00CE775D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A7" w:rsidRPr="003B5B02" w14:paraId="6D9A10C6" w14:textId="77777777" w:rsidTr="00655339">
        <w:tc>
          <w:tcPr>
            <w:tcW w:w="582" w:type="dxa"/>
          </w:tcPr>
          <w:p w14:paraId="3C3E12AC" w14:textId="77777777" w:rsidR="00A406A7" w:rsidRPr="00655339" w:rsidRDefault="00A406A7" w:rsidP="00655339">
            <w:pPr>
              <w:pStyle w:val="a6"/>
              <w:numPr>
                <w:ilvl w:val="0"/>
                <w:numId w:val="30"/>
              </w:num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14:paraId="345F25AE" w14:textId="77777777" w:rsidR="00A406A7" w:rsidRPr="003B5B02" w:rsidRDefault="00A406A7" w:rsidP="007C3188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7C3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1B5B">
              <w:rPr>
                <w:rFonts w:ascii="Times New Roman" w:hAnsi="Times New Roman" w:cs="Times New Roman"/>
                <w:sz w:val="24"/>
                <w:szCs w:val="24"/>
              </w:rPr>
              <w:t>Автономный режим работы</w:t>
            </w:r>
          </w:p>
        </w:tc>
        <w:tc>
          <w:tcPr>
            <w:tcW w:w="2287" w:type="dxa"/>
            <w:vAlign w:val="center"/>
          </w:tcPr>
          <w:p w14:paraId="41354BD8" w14:textId="77777777" w:rsidR="00CD74DD" w:rsidRDefault="00CD74DD" w:rsidP="00CD74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второй:</w:t>
            </w:r>
          </w:p>
          <w:p w14:paraId="34AB69D2" w14:textId="77777777" w:rsidR="0010682E" w:rsidRPr="003B5B02" w:rsidRDefault="0020418B" w:rsidP="0020418B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посещения конкурсной площадки</w:t>
            </w:r>
          </w:p>
        </w:tc>
        <w:tc>
          <w:tcPr>
            <w:tcW w:w="2101" w:type="dxa"/>
            <w:vAlign w:val="center"/>
          </w:tcPr>
          <w:p w14:paraId="2F077AA7" w14:textId="77777777" w:rsidR="0020418B" w:rsidRPr="003B5B02" w:rsidRDefault="0020418B" w:rsidP="0020418B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4CF91895" w14:textId="77777777" w:rsidR="0020418B" w:rsidRPr="003B5B02" w:rsidRDefault="0020418B" w:rsidP="0020418B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B0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14:paraId="0B30E3A6" w14:textId="77777777" w:rsidR="0010682E" w:rsidRPr="003B5B02" w:rsidRDefault="0010682E" w:rsidP="00204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261FB" w14:textId="77777777" w:rsidR="00BF6513" w:rsidRPr="003B5B02" w:rsidRDefault="00BF6513" w:rsidP="00BF651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6F5C350" w14:textId="77777777" w:rsidR="007C3188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lastRenderedPageBreak/>
        <w:t xml:space="preserve">Модуль 1: </w:t>
      </w:r>
      <w:r w:rsidRPr="007C3188">
        <w:rPr>
          <w:rFonts w:ascii="Times New Roman" w:hAnsi="Times New Roman"/>
          <w:b/>
          <w:sz w:val="24"/>
          <w:szCs w:val="24"/>
        </w:rPr>
        <w:t>Организация работ и управленческие аспекты</w:t>
      </w:r>
    </w:p>
    <w:p w14:paraId="1D528179" w14:textId="77777777" w:rsidR="00BD75FC" w:rsidRPr="003B5B02" w:rsidRDefault="00BD75FC" w:rsidP="00BD75F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взаимодействия и межличностного общения между членами команд, с соперниками и экспертами. Оценка организации рабочей деятельности. Оценивается по итогу каждого соревновательного дня</w:t>
      </w:r>
    </w:p>
    <w:p w14:paraId="013DB549" w14:textId="77777777" w:rsidR="007C3188" w:rsidRPr="007C3188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Pr="007C3188">
        <w:rPr>
          <w:rFonts w:ascii="Times New Roman" w:hAnsi="Times New Roman"/>
          <w:b/>
          <w:sz w:val="24"/>
          <w:szCs w:val="24"/>
        </w:rPr>
        <w:t>Компетенции в области коммуникаций и межличностных отношений</w:t>
      </w:r>
    </w:p>
    <w:p w14:paraId="37605915" w14:textId="77777777" w:rsidR="007C3188" w:rsidRDefault="00BD75FC" w:rsidP="0035067A">
      <w:pPr>
        <w:spacing w:after="0"/>
        <w:ind w:firstLine="709"/>
        <w:jc w:val="both"/>
        <w:rPr>
          <w:rStyle w:val="12"/>
          <w:rFonts w:ascii="Times New Roman" w:hAnsi="Times New Roman" w:cs="Times New Roman"/>
        </w:rPr>
      </w:pPr>
      <w:r w:rsidRPr="00BD75FC">
        <w:rPr>
          <w:rStyle w:val="12"/>
          <w:rFonts w:ascii="Times New Roman" w:hAnsi="Times New Roman" w:cs="Times New Roman"/>
        </w:rPr>
        <w:t xml:space="preserve">Оценка </w:t>
      </w:r>
      <w:r>
        <w:rPr>
          <w:rStyle w:val="12"/>
          <w:rFonts w:ascii="Times New Roman" w:hAnsi="Times New Roman" w:cs="Times New Roman"/>
        </w:rPr>
        <w:t>ж</w:t>
      </w:r>
      <w:r w:rsidRPr="00606085">
        <w:rPr>
          <w:rStyle w:val="12"/>
          <w:rFonts w:ascii="Times New Roman" w:hAnsi="Times New Roman" w:cs="Times New Roman"/>
        </w:rPr>
        <w:t>урнал техника по мобильной робототехнике</w:t>
      </w:r>
    </w:p>
    <w:p w14:paraId="064650E0" w14:textId="77777777"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BD75FC">
        <w:rPr>
          <w:rFonts w:ascii="Times New Roman" w:hAnsi="Times New Roman"/>
          <w:b/>
          <w:sz w:val="24"/>
          <w:szCs w:val="24"/>
        </w:rPr>
        <w:t>3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="00BD75FC">
        <w:rPr>
          <w:rFonts w:ascii="Times New Roman" w:hAnsi="Times New Roman"/>
          <w:b/>
          <w:sz w:val="24"/>
          <w:szCs w:val="24"/>
        </w:rPr>
        <w:t>Проектирование</w:t>
      </w:r>
    </w:p>
    <w:p w14:paraId="529962F0" w14:textId="77777777" w:rsidR="007C3188" w:rsidRPr="003B5B02" w:rsidRDefault="00BD75FC" w:rsidP="007C31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базовых действий робота</w:t>
      </w:r>
    </w:p>
    <w:p w14:paraId="6175688D" w14:textId="77777777"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BD75FC">
        <w:rPr>
          <w:rFonts w:ascii="Times New Roman" w:hAnsi="Times New Roman"/>
          <w:b/>
          <w:sz w:val="24"/>
          <w:szCs w:val="24"/>
        </w:rPr>
        <w:t>4</w:t>
      </w:r>
      <w:r w:rsidRPr="003B5B02">
        <w:rPr>
          <w:rFonts w:ascii="Times New Roman" w:hAnsi="Times New Roman"/>
          <w:b/>
          <w:sz w:val="24"/>
          <w:szCs w:val="24"/>
        </w:rPr>
        <w:t xml:space="preserve">: </w:t>
      </w:r>
      <w:r w:rsidR="00BD75FC">
        <w:rPr>
          <w:rFonts w:ascii="Times New Roman" w:hAnsi="Times New Roman"/>
          <w:b/>
          <w:sz w:val="24"/>
          <w:szCs w:val="24"/>
        </w:rPr>
        <w:t>Изготовление и сборка</w:t>
      </w:r>
    </w:p>
    <w:p w14:paraId="7038E17B" w14:textId="77777777" w:rsidR="007C3188" w:rsidRPr="003B5B02" w:rsidRDefault="009D1C2A" w:rsidP="007C318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</w:t>
      </w:r>
      <w:r w:rsidR="00BD75FC">
        <w:rPr>
          <w:rFonts w:ascii="Times New Roman" w:hAnsi="Times New Roman"/>
          <w:sz w:val="24"/>
          <w:szCs w:val="24"/>
        </w:rPr>
        <w:t xml:space="preserve"> робота на соотв</w:t>
      </w:r>
      <w:r>
        <w:rPr>
          <w:rFonts w:ascii="Times New Roman" w:hAnsi="Times New Roman"/>
          <w:sz w:val="24"/>
          <w:szCs w:val="24"/>
        </w:rPr>
        <w:t>етствие промышленным стандартам</w:t>
      </w:r>
      <w:r w:rsidR="0020418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качество изготовления и сборки, подсоединения проводов </w:t>
      </w:r>
      <w:proofErr w:type="gramStart"/>
      <w:r>
        <w:rPr>
          <w:rFonts w:ascii="Times New Roman" w:hAnsi="Times New Roman"/>
          <w:sz w:val="24"/>
          <w:szCs w:val="24"/>
        </w:rPr>
        <w:t>и  т.д.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</w:p>
    <w:p w14:paraId="512F19FA" w14:textId="77777777" w:rsidR="007C3188" w:rsidRPr="003B5B02" w:rsidRDefault="007C3188" w:rsidP="007C318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Модуль </w:t>
      </w:r>
      <w:r w:rsidR="009D1C2A">
        <w:rPr>
          <w:rFonts w:ascii="Times New Roman" w:hAnsi="Times New Roman"/>
          <w:b/>
          <w:sz w:val="24"/>
          <w:szCs w:val="24"/>
        </w:rPr>
        <w:t>5</w:t>
      </w:r>
      <w:r w:rsidRPr="003B5B02">
        <w:rPr>
          <w:rFonts w:ascii="Times New Roman" w:hAnsi="Times New Roman"/>
          <w:b/>
          <w:sz w:val="24"/>
          <w:szCs w:val="24"/>
        </w:rPr>
        <w:t>: Манипулирование объектом в зоне прямой видимости</w:t>
      </w:r>
    </w:p>
    <w:p w14:paraId="1704740C" w14:textId="77777777" w:rsidR="0035067A" w:rsidRPr="009D1C2A" w:rsidRDefault="007C3188" w:rsidP="009D1C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Командам, в режиме прямой видимости, необходимо захватить требуемые объекты и доставить в соответствующую зону выдачи согласно плану застройки соревновательного поля (Приложение 1).</w:t>
      </w:r>
    </w:p>
    <w:p w14:paraId="20E4BD3D" w14:textId="77777777" w:rsidR="00BF6513" w:rsidRPr="00CD74DD" w:rsidRDefault="00A81D84" w:rsidP="00BF651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D74DD">
        <w:rPr>
          <w:rFonts w:ascii="Times New Roman" w:hAnsi="Times New Roman"/>
          <w:b/>
          <w:sz w:val="24"/>
          <w:szCs w:val="24"/>
        </w:rPr>
        <w:t xml:space="preserve">Модуль </w:t>
      </w:r>
      <w:r w:rsidR="009D1C2A" w:rsidRPr="00CD74DD">
        <w:rPr>
          <w:rFonts w:ascii="Times New Roman" w:hAnsi="Times New Roman"/>
          <w:b/>
          <w:sz w:val="24"/>
          <w:szCs w:val="24"/>
        </w:rPr>
        <w:t>6</w:t>
      </w:r>
      <w:r w:rsidR="00BF6513" w:rsidRPr="00CD74DD">
        <w:rPr>
          <w:rFonts w:ascii="Times New Roman" w:hAnsi="Times New Roman"/>
          <w:b/>
          <w:sz w:val="24"/>
          <w:szCs w:val="24"/>
        </w:rPr>
        <w:t xml:space="preserve">: </w:t>
      </w:r>
      <w:r w:rsidR="00011603" w:rsidRPr="00CD74DD">
        <w:rPr>
          <w:rFonts w:ascii="Times New Roman" w:hAnsi="Times New Roman"/>
          <w:b/>
          <w:sz w:val="24"/>
          <w:szCs w:val="24"/>
        </w:rPr>
        <w:t>Манипулирование объектом в режиме телеуправления</w:t>
      </w:r>
    </w:p>
    <w:p w14:paraId="023C8E94" w14:textId="77777777" w:rsidR="002062BB" w:rsidRPr="00CD74DD" w:rsidRDefault="00CD74DD" w:rsidP="00206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Командам</w:t>
      </w:r>
      <w:r w:rsidR="002062BB" w:rsidRPr="00CD74DD">
        <w:rPr>
          <w:rFonts w:ascii="Times New Roman" w:hAnsi="Times New Roman"/>
          <w:sz w:val="24"/>
          <w:szCs w:val="24"/>
        </w:rPr>
        <w:t xml:space="preserve"> необходимо в режиме телеуправления захватить необходимые объекты и доставить в требуемую зону выдачи </w:t>
      </w:r>
      <w:r w:rsidR="00416182" w:rsidRPr="00CD74DD">
        <w:rPr>
          <w:rFonts w:ascii="Times New Roman" w:hAnsi="Times New Roman"/>
          <w:sz w:val="24"/>
          <w:szCs w:val="24"/>
        </w:rPr>
        <w:t xml:space="preserve">согласно плану застройки соревновательного поля </w:t>
      </w:r>
      <w:r w:rsidR="002062BB" w:rsidRPr="00CD74DD">
        <w:rPr>
          <w:rFonts w:ascii="Times New Roman" w:hAnsi="Times New Roman"/>
          <w:sz w:val="24"/>
          <w:szCs w:val="24"/>
        </w:rPr>
        <w:t>(Приложение 1).</w:t>
      </w:r>
    </w:p>
    <w:p w14:paraId="683666D4" w14:textId="77777777" w:rsidR="00416182" w:rsidRPr="00CD74DD" w:rsidRDefault="00416182" w:rsidP="0041618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D74DD">
        <w:rPr>
          <w:rFonts w:ascii="Times New Roman" w:hAnsi="Times New Roman"/>
          <w:sz w:val="24"/>
          <w:szCs w:val="24"/>
        </w:rPr>
        <w:t>При отсутствии прямой видимости рабочее место оператора дистанционного управления включает как ноутбук, так и приемник камеры от первого лица. Видеосигнал от робота передается только на приемник камеры от первого лица.</w:t>
      </w:r>
    </w:p>
    <w:p w14:paraId="0A13D386" w14:textId="77777777" w:rsidR="00170FE4" w:rsidRPr="00CD74DD" w:rsidRDefault="00170FE4" w:rsidP="00170FE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D74DD">
        <w:rPr>
          <w:rFonts w:ascii="Times New Roman" w:hAnsi="Times New Roman"/>
          <w:b/>
          <w:sz w:val="24"/>
          <w:szCs w:val="24"/>
        </w:rPr>
        <w:t xml:space="preserve">Модуль </w:t>
      </w:r>
      <w:r w:rsidR="009D1C2A" w:rsidRPr="00CD74DD">
        <w:rPr>
          <w:rFonts w:ascii="Times New Roman" w:hAnsi="Times New Roman"/>
          <w:b/>
          <w:sz w:val="24"/>
          <w:szCs w:val="24"/>
        </w:rPr>
        <w:t>7</w:t>
      </w:r>
      <w:r w:rsidRPr="00CD74DD">
        <w:rPr>
          <w:rFonts w:ascii="Times New Roman" w:hAnsi="Times New Roman"/>
          <w:b/>
          <w:sz w:val="24"/>
          <w:szCs w:val="24"/>
        </w:rPr>
        <w:t xml:space="preserve">: </w:t>
      </w:r>
      <w:r w:rsidR="00E11B5B" w:rsidRPr="00CD74DD">
        <w:rPr>
          <w:rFonts w:ascii="Times New Roman" w:hAnsi="Times New Roman"/>
          <w:b/>
          <w:sz w:val="24"/>
          <w:szCs w:val="24"/>
        </w:rPr>
        <w:t>Автономный режим работы</w:t>
      </w:r>
    </w:p>
    <w:p w14:paraId="35A67381" w14:textId="77777777" w:rsidR="002062BB" w:rsidRPr="003B5B02" w:rsidRDefault="002062BB" w:rsidP="00206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74DD">
        <w:rPr>
          <w:rFonts w:ascii="Times New Roman" w:hAnsi="Times New Roman"/>
          <w:sz w:val="24"/>
          <w:szCs w:val="24"/>
        </w:rPr>
        <w:t xml:space="preserve">Командам, в режиме </w:t>
      </w:r>
      <w:r w:rsidR="004E7AC3" w:rsidRPr="00CD74DD">
        <w:rPr>
          <w:rFonts w:ascii="Times New Roman" w:hAnsi="Times New Roman"/>
          <w:sz w:val="24"/>
          <w:szCs w:val="24"/>
        </w:rPr>
        <w:t>автономной работ</w:t>
      </w:r>
      <w:r w:rsidRPr="00CD74DD">
        <w:rPr>
          <w:rFonts w:ascii="Times New Roman" w:hAnsi="Times New Roman"/>
          <w:sz w:val="24"/>
          <w:szCs w:val="24"/>
        </w:rPr>
        <w:t>ы, необходимо</w:t>
      </w:r>
      <w:r w:rsidRPr="003B5B02">
        <w:rPr>
          <w:rFonts w:ascii="Times New Roman" w:hAnsi="Times New Roman"/>
          <w:sz w:val="24"/>
          <w:szCs w:val="24"/>
        </w:rPr>
        <w:t xml:space="preserve"> захватить требуемые объекты и доставить в соответствующую зону выдачи</w:t>
      </w:r>
      <w:r w:rsidR="00416182" w:rsidRPr="003B5B02">
        <w:rPr>
          <w:rFonts w:ascii="Times New Roman" w:hAnsi="Times New Roman"/>
          <w:sz w:val="24"/>
          <w:szCs w:val="24"/>
        </w:rPr>
        <w:t xml:space="preserve"> согласно плану застройки соревновательного поля (Приложение 1).</w:t>
      </w:r>
    </w:p>
    <w:p w14:paraId="4DA9DBB4" w14:textId="77777777" w:rsidR="00170FE4" w:rsidRPr="003B5B02" w:rsidRDefault="002062BB" w:rsidP="002062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Команды располагаются</w:t>
      </w:r>
      <w:r w:rsidR="004E7AC3" w:rsidRPr="003B5B02">
        <w:rPr>
          <w:rFonts w:ascii="Times New Roman" w:hAnsi="Times New Roman"/>
          <w:sz w:val="24"/>
          <w:szCs w:val="24"/>
        </w:rPr>
        <w:t xml:space="preserve"> за компьютерным столом и мо</w:t>
      </w:r>
      <w:r w:rsidRPr="003B5B02">
        <w:rPr>
          <w:rFonts w:ascii="Times New Roman" w:hAnsi="Times New Roman"/>
          <w:sz w:val="24"/>
          <w:szCs w:val="24"/>
        </w:rPr>
        <w:t>гут</w:t>
      </w:r>
      <w:r w:rsidR="004E7AC3" w:rsidRPr="003B5B02">
        <w:rPr>
          <w:rFonts w:ascii="Times New Roman" w:hAnsi="Times New Roman"/>
          <w:sz w:val="24"/>
          <w:szCs w:val="24"/>
        </w:rPr>
        <w:t xml:space="preserve"> видеть всю площадку для оценки эксплуатационных свойств.</w:t>
      </w:r>
    </w:p>
    <w:p w14:paraId="085E58F1" w14:textId="42942458" w:rsidR="009E091A" w:rsidRDefault="009E09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686D325" w14:textId="77777777" w:rsidR="00BF6513" w:rsidRPr="003B5B02" w:rsidRDefault="004E2A66" w:rsidP="00991922">
      <w:pPr>
        <w:pStyle w:val="21"/>
        <w:spacing w:before="0" w:after="0" w:line="276" w:lineRule="auto"/>
        <w:jc w:val="center"/>
        <w:rPr>
          <w:rFonts w:ascii="Times New Roman" w:hAnsi="Times New Roman"/>
          <w:i w:val="0"/>
          <w:caps/>
          <w:sz w:val="24"/>
          <w:lang w:val="ru-RU"/>
        </w:rPr>
      </w:pPr>
      <w:bookmarkStart w:id="3" w:name="_Toc379539626"/>
      <w:r w:rsidRPr="003B5B02">
        <w:rPr>
          <w:rFonts w:ascii="Times New Roman" w:hAnsi="Times New Roman"/>
          <w:i w:val="0"/>
          <w:caps/>
          <w:sz w:val="24"/>
          <w:lang w:val="ru-RU"/>
        </w:rPr>
        <w:lastRenderedPageBreak/>
        <w:t>4</w:t>
      </w:r>
      <w:r w:rsidR="00BF6513" w:rsidRPr="003B5B02">
        <w:rPr>
          <w:rFonts w:ascii="Times New Roman" w:hAnsi="Times New Roman"/>
          <w:i w:val="0"/>
          <w:caps/>
          <w:sz w:val="24"/>
          <w:lang w:val="ru-RU"/>
        </w:rPr>
        <w:t>. Критерии оценки</w:t>
      </w:r>
      <w:bookmarkEnd w:id="3"/>
    </w:p>
    <w:p w14:paraId="1D5EF1C2" w14:textId="77777777" w:rsidR="00BF6513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6D659C" w14:textId="77777777" w:rsidR="00BF6513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</w:t>
      </w:r>
      <w:r w:rsidR="008A69D6" w:rsidRPr="003B5B02">
        <w:rPr>
          <w:rFonts w:ascii="Times New Roman" w:hAnsi="Times New Roman"/>
          <w:sz w:val="24"/>
          <w:szCs w:val="24"/>
        </w:rPr>
        <w:t>100</w:t>
      </w:r>
      <w:r w:rsidRPr="003B5B02">
        <w:rPr>
          <w:rFonts w:ascii="Times New Roman" w:hAnsi="Times New Roman"/>
          <w:sz w:val="24"/>
          <w:szCs w:val="24"/>
        </w:rPr>
        <w:t>.</w:t>
      </w:r>
    </w:p>
    <w:p w14:paraId="25DFEC1D" w14:textId="77777777" w:rsidR="00BF6513" w:rsidRPr="003B5B02" w:rsidRDefault="00BF6513" w:rsidP="00F11231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>Таблица 2.</w:t>
      </w:r>
    </w:p>
    <w:tbl>
      <w:tblPr>
        <w:tblStyle w:val="ae"/>
        <w:tblW w:w="10240" w:type="dxa"/>
        <w:tblLook w:val="01E0" w:firstRow="1" w:lastRow="1" w:firstColumn="1" w:lastColumn="1" w:noHBand="0" w:noVBand="0"/>
      </w:tblPr>
      <w:tblGrid>
        <w:gridCol w:w="1101"/>
        <w:gridCol w:w="3260"/>
        <w:gridCol w:w="2051"/>
        <w:gridCol w:w="1843"/>
        <w:gridCol w:w="1985"/>
      </w:tblGrid>
      <w:tr w:rsidR="00BF6513" w:rsidRPr="00F11231" w14:paraId="52CC0499" w14:textId="77777777" w:rsidTr="00B961BC">
        <w:tc>
          <w:tcPr>
            <w:tcW w:w="1101" w:type="dxa"/>
            <w:vMerge w:val="restart"/>
          </w:tcPr>
          <w:p w14:paraId="1A71D13B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vMerge w:val="restart"/>
          </w:tcPr>
          <w:p w14:paraId="1B747CDB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879" w:type="dxa"/>
            <w:gridSpan w:val="3"/>
          </w:tcPr>
          <w:p w14:paraId="5EE6AEC8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BF6513" w:rsidRPr="00F11231" w14:paraId="793DC830" w14:textId="77777777" w:rsidTr="00B961BC">
        <w:tc>
          <w:tcPr>
            <w:tcW w:w="1101" w:type="dxa"/>
            <w:vMerge/>
          </w:tcPr>
          <w:p w14:paraId="77D94888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5C07946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F097811" w14:textId="2C1D900C" w:rsidR="00BF6513" w:rsidRPr="00C05DF7" w:rsidRDefault="004F1382" w:rsidP="00C05DF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Judgment</w:t>
            </w:r>
          </w:p>
        </w:tc>
        <w:tc>
          <w:tcPr>
            <w:tcW w:w="1843" w:type="dxa"/>
          </w:tcPr>
          <w:p w14:paraId="194FE956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Объективная</w:t>
            </w:r>
          </w:p>
        </w:tc>
        <w:tc>
          <w:tcPr>
            <w:tcW w:w="1985" w:type="dxa"/>
          </w:tcPr>
          <w:p w14:paraId="29B754D2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BF6513" w:rsidRPr="00F11231" w14:paraId="40B8702D" w14:textId="77777777" w:rsidTr="00B961BC">
        <w:tc>
          <w:tcPr>
            <w:tcW w:w="1101" w:type="dxa"/>
          </w:tcPr>
          <w:p w14:paraId="5235D9B7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14:paraId="76EE1A1E" w14:textId="77777777" w:rsidR="00BF6513" w:rsidRPr="00F11231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Организация работ и управленческие аспекты</w:t>
            </w:r>
          </w:p>
        </w:tc>
        <w:tc>
          <w:tcPr>
            <w:tcW w:w="2051" w:type="dxa"/>
          </w:tcPr>
          <w:p w14:paraId="276CEC88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EC29" w14:textId="77777777" w:rsidR="00BF6513" w:rsidRPr="00F11231" w:rsidRDefault="0098176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14:paraId="560290B3" w14:textId="77777777" w:rsidR="00363B9F" w:rsidRPr="00F11231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75F885" w14:textId="77777777" w:rsidR="00BF6513" w:rsidRPr="00F11231" w:rsidRDefault="0098176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</w:tcPr>
          <w:p w14:paraId="37CBE9D2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FF86" w14:textId="77777777" w:rsidR="00BF6513" w:rsidRPr="00F11231" w:rsidRDefault="002831E2" w:rsidP="002831E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513" w:rsidRPr="00F11231" w14:paraId="0B08EB10" w14:textId="77777777" w:rsidTr="00B961BC">
        <w:tc>
          <w:tcPr>
            <w:tcW w:w="1101" w:type="dxa"/>
          </w:tcPr>
          <w:p w14:paraId="7EB44689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14:paraId="6502EDF4" w14:textId="77777777" w:rsidR="00BF6513" w:rsidRPr="00F11231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2051" w:type="dxa"/>
          </w:tcPr>
          <w:p w14:paraId="3C6F90F8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94014" w14:textId="77777777" w:rsidR="00BF6513" w:rsidRPr="00F11231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26BC0BC5" w14:textId="77777777" w:rsidR="00BF6513" w:rsidRPr="00F11231" w:rsidRDefault="00BF6513" w:rsidP="00363B9F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C4981" w14:textId="77777777" w:rsidR="00363B9F" w:rsidRPr="00F11231" w:rsidRDefault="00363B9F" w:rsidP="00363B9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33C9189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80D09" w14:textId="77777777" w:rsidR="00BF6513" w:rsidRPr="00F11231" w:rsidRDefault="002831E2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48AC" w:rsidRPr="00F11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513" w:rsidRPr="00F11231" w14:paraId="423EA505" w14:textId="77777777" w:rsidTr="00B961BC">
        <w:tc>
          <w:tcPr>
            <w:tcW w:w="1101" w:type="dxa"/>
          </w:tcPr>
          <w:p w14:paraId="702E81A7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</w:tcPr>
          <w:p w14:paraId="4330D064" w14:textId="77777777" w:rsidR="00BF6513" w:rsidRPr="00F11231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051" w:type="dxa"/>
          </w:tcPr>
          <w:p w14:paraId="42B75562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E536E44" w14:textId="77777777" w:rsidR="00BF6513" w:rsidRPr="00F11231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31B9DC21" w14:textId="77777777" w:rsidR="00BF6513" w:rsidRPr="00F11231" w:rsidRDefault="002831E2" w:rsidP="002548AC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6513" w:rsidRPr="00F11231" w14:paraId="63B37595" w14:textId="77777777" w:rsidTr="00B961BC">
        <w:tc>
          <w:tcPr>
            <w:tcW w:w="1101" w:type="dxa"/>
          </w:tcPr>
          <w:p w14:paraId="784D9225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260" w:type="dxa"/>
          </w:tcPr>
          <w:p w14:paraId="52EC93C5" w14:textId="77777777" w:rsidR="00BF6513" w:rsidRPr="00F11231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Изготовление и сборка</w:t>
            </w:r>
          </w:p>
        </w:tc>
        <w:tc>
          <w:tcPr>
            <w:tcW w:w="2051" w:type="dxa"/>
          </w:tcPr>
          <w:p w14:paraId="58EDCFFF" w14:textId="77777777" w:rsidR="00BF6513" w:rsidRPr="00F11231" w:rsidRDefault="00000FD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65144E6" w14:textId="77777777" w:rsidR="00BF6513" w:rsidRPr="00F11231" w:rsidRDefault="00000FD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6CD0E88" w14:textId="77777777" w:rsidR="00BF6513" w:rsidRPr="00F11231" w:rsidRDefault="002831E2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6513" w:rsidRPr="00F11231" w14:paraId="38FCD2B7" w14:textId="77777777" w:rsidTr="00B961BC">
        <w:tc>
          <w:tcPr>
            <w:tcW w:w="1101" w:type="dxa"/>
          </w:tcPr>
          <w:p w14:paraId="76B2D0D5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260" w:type="dxa"/>
          </w:tcPr>
          <w:p w14:paraId="4502774F" w14:textId="77777777" w:rsidR="00BF6513" w:rsidRPr="00F11231" w:rsidRDefault="002831E2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Базовое программирование, тестирование и отладка</w:t>
            </w:r>
          </w:p>
        </w:tc>
        <w:tc>
          <w:tcPr>
            <w:tcW w:w="2051" w:type="dxa"/>
          </w:tcPr>
          <w:p w14:paraId="0AA7FC53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987C1D5" w14:textId="77777777" w:rsidR="00BF6513" w:rsidRPr="00F11231" w:rsidRDefault="00363B9F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182405BD" w14:textId="77777777" w:rsidR="00BF6513" w:rsidRPr="00F11231" w:rsidRDefault="002831E2" w:rsidP="0060038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38AB" w:rsidRPr="00F11231" w14:paraId="76B7318C" w14:textId="77777777" w:rsidTr="00B961BC">
        <w:tc>
          <w:tcPr>
            <w:tcW w:w="1101" w:type="dxa"/>
          </w:tcPr>
          <w:p w14:paraId="562C9304" w14:textId="77777777" w:rsidR="001038AB" w:rsidRPr="00F11231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260" w:type="dxa"/>
          </w:tcPr>
          <w:p w14:paraId="0710E6CF" w14:textId="77777777" w:rsidR="001038AB" w:rsidRPr="00F11231" w:rsidRDefault="001038AB" w:rsidP="00BF6513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ввод в эксплуатацию (телеуправление)</w:t>
            </w:r>
          </w:p>
        </w:tc>
        <w:tc>
          <w:tcPr>
            <w:tcW w:w="2051" w:type="dxa"/>
          </w:tcPr>
          <w:p w14:paraId="2E734B52" w14:textId="77777777" w:rsidR="001038AB" w:rsidRPr="00F11231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81D6481" w14:textId="77777777" w:rsidR="001038AB" w:rsidRPr="00F11231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1985" w:type="dxa"/>
          </w:tcPr>
          <w:p w14:paraId="3AA568ED" w14:textId="77777777" w:rsidR="001038AB" w:rsidRPr="00F11231" w:rsidRDefault="001038AB" w:rsidP="00F8257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10,6</w:t>
            </w:r>
          </w:p>
        </w:tc>
      </w:tr>
      <w:tr w:rsidR="001038AB" w:rsidRPr="00F11231" w14:paraId="17B63C33" w14:textId="77777777" w:rsidTr="00B961BC">
        <w:tc>
          <w:tcPr>
            <w:tcW w:w="1101" w:type="dxa"/>
          </w:tcPr>
          <w:p w14:paraId="6CF4C5D0" w14:textId="77777777" w:rsidR="001038AB" w:rsidRPr="00F11231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260" w:type="dxa"/>
          </w:tcPr>
          <w:p w14:paraId="0555A371" w14:textId="77777777" w:rsidR="001038AB" w:rsidRPr="00F11231" w:rsidRDefault="001038AB" w:rsidP="0023716E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 ввод в эксплуатацию (автономный режим управления)</w:t>
            </w:r>
          </w:p>
        </w:tc>
        <w:tc>
          <w:tcPr>
            <w:tcW w:w="2051" w:type="dxa"/>
          </w:tcPr>
          <w:p w14:paraId="416BE8AA" w14:textId="77777777" w:rsidR="001038AB" w:rsidRPr="00F11231" w:rsidRDefault="001038AB" w:rsidP="0023716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3C98797" w14:textId="77777777" w:rsidR="001038AB" w:rsidRPr="00F11231" w:rsidRDefault="001038AB" w:rsidP="0023716E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</w:tcPr>
          <w:p w14:paraId="456390C9" w14:textId="77777777" w:rsidR="001038AB" w:rsidRPr="00F11231" w:rsidRDefault="001038AB" w:rsidP="00F82572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F6513" w:rsidRPr="00F11231" w14:paraId="44A4CD7D" w14:textId="77777777" w:rsidTr="00B961BC">
        <w:tc>
          <w:tcPr>
            <w:tcW w:w="4361" w:type="dxa"/>
            <w:gridSpan w:val="2"/>
          </w:tcPr>
          <w:p w14:paraId="45302773" w14:textId="77777777" w:rsidR="00BF6513" w:rsidRPr="00F11231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 xml:space="preserve">Итого = </w:t>
            </w:r>
          </w:p>
        </w:tc>
        <w:tc>
          <w:tcPr>
            <w:tcW w:w="2051" w:type="dxa"/>
          </w:tcPr>
          <w:p w14:paraId="63664616" w14:textId="77777777" w:rsidR="00BF6513" w:rsidRPr="00F11231" w:rsidRDefault="00363B9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FDE" w:rsidRPr="00F112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59B95A1" w14:textId="77777777" w:rsidR="00BF6513" w:rsidRPr="00F11231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1985" w:type="dxa"/>
          </w:tcPr>
          <w:p w14:paraId="1CC820F3" w14:textId="77777777" w:rsidR="00BF6513" w:rsidRPr="00F11231" w:rsidRDefault="001038AB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23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11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</w:tr>
    </w:tbl>
    <w:p w14:paraId="016C0BA1" w14:textId="77777777" w:rsidR="00BF6513" w:rsidRPr="003B5B02" w:rsidRDefault="00BF6513" w:rsidP="00BF65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06E373" w14:textId="77777777" w:rsidR="002831E2" w:rsidRDefault="002831E2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85082F5" w14:textId="77777777" w:rsidR="00C82188" w:rsidRPr="003B5B02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b/>
          <w:sz w:val="24"/>
          <w:szCs w:val="24"/>
        </w:rPr>
        <w:t xml:space="preserve">Субъективные оценки - </w:t>
      </w:r>
      <w:r w:rsidRPr="003B5B02">
        <w:rPr>
          <w:rFonts w:ascii="Times New Roman" w:hAnsi="Times New Roman"/>
          <w:sz w:val="24"/>
          <w:szCs w:val="24"/>
        </w:rPr>
        <w:t>Не применимо.</w:t>
      </w:r>
    </w:p>
    <w:p w14:paraId="13BC9742" w14:textId="03546FE7" w:rsidR="00F11231" w:rsidRDefault="00F112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037B2E" w14:textId="77777777" w:rsidR="00452EA3" w:rsidRPr="00C0085B" w:rsidRDefault="004E2A66" w:rsidP="00C0085B">
      <w:pPr>
        <w:pStyle w:val="21"/>
        <w:spacing w:before="0" w:after="0" w:line="276" w:lineRule="auto"/>
        <w:jc w:val="center"/>
        <w:rPr>
          <w:rFonts w:ascii="Times New Roman" w:hAnsi="Times New Roman"/>
          <w:b w:val="0"/>
          <w:i w:val="0"/>
          <w:iCs/>
          <w:caps/>
          <w:sz w:val="24"/>
        </w:rPr>
      </w:pPr>
      <w:r w:rsidRPr="00C0085B">
        <w:rPr>
          <w:rFonts w:ascii="Times New Roman" w:hAnsi="Times New Roman"/>
          <w:i w:val="0"/>
          <w:iCs/>
          <w:caps/>
          <w:sz w:val="24"/>
        </w:rPr>
        <w:lastRenderedPageBreak/>
        <w:t>5</w:t>
      </w:r>
      <w:r w:rsidR="00452EA3" w:rsidRPr="00C0085B">
        <w:rPr>
          <w:rFonts w:ascii="Times New Roman" w:hAnsi="Times New Roman"/>
          <w:i w:val="0"/>
          <w:iCs/>
          <w:caps/>
          <w:sz w:val="24"/>
        </w:rPr>
        <w:t>. Приложения к заданию</w:t>
      </w:r>
    </w:p>
    <w:p w14:paraId="31997EBF" w14:textId="77777777" w:rsidR="007B2E66" w:rsidRPr="003B5B02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8A03E40" w14:textId="77777777" w:rsidR="004E2A66" w:rsidRPr="003B5B02" w:rsidRDefault="00011603" w:rsidP="00E857F2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606085">
        <w:rPr>
          <w:rFonts w:ascii="Times New Roman" w:hAnsi="Times New Roman"/>
          <w:i/>
          <w:sz w:val="24"/>
          <w:szCs w:val="24"/>
        </w:rPr>
        <w:t>Приложение 1</w:t>
      </w:r>
      <w:r w:rsidRPr="003B5B02">
        <w:rPr>
          <w:rFonts w:ascii="Times New Roman" w:hAnsi="Times New Roman"/>
          <w:sz w:val="24"/>
          <w:szCs w:val="24"/>
        </w:rPr>
        <w:t xml:space="preserve"> </w:t>
      </w:r>
      <w:r w:rsidR="00E857F2" w:rsidRPr="003B5B02">
        <w:rPr>
          <w:rFonts w:ascii="Times New Roman" w:hAnsi="Times New Roman"/>
          <w:sz w:val="24"/>
          <w:szCs w:val="24"/>
        </w:rPr>
        <w:t>План з</w:t>
      </w:r>
      <w:r w:rsidRPr="003B5B02">
        <w:rPr>
          <w:rFonts w:ascii="Times New Roman" w:hAnsi="Times New Roman"/>
          <w:sz w:val="24"/>
          <w:szCs w:val="24"/>
        </w:rPr>
        <w:t>а</w:t>
      </w:r>
      <w:r w:rsidR="00E857F2" w:rsidRPr="003B5B02">
        <w:rPr>
          <w:rFonts w:ascii="Times New Roman" w:hAnsi="Times New Roman"/>
          <w:sz w:val="24"/>
          <w:szCs w:val="24"/>
        </w:rPr>
        <w:t>стройки соревновательного поля</w:t>
      </w:r>
    </w:p>
    <w:p w14:paraId="2A4A669C" w14:textId="034F3EED" w:rsidR="00357593" w:rsidRDefault="00357593" w:rsidP="00F1123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22DABD2" wp14:editId="58704F91">
            <wp:extent cx="5314950" cy="5580003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01" cy="560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1076C" w14:textId="6E2205EE" w:rsidR="00353E7B" w:rsidRPr="00DD0EAC" w:rsidRDefault="00353E7B" w:rsidP="003575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Квадраты</w:t>
      </w:r>
      <w:r>
        <w:rPr>
          <w:rFonts w:ascii="Times New Roman" w:hAnsi="Times New Roman"/>
          <w:sz w:val="24"/>
          <w:szCs w:val="24"/>
        </w:rPr>
        <w:t>,</w:t>
      </w:r>
      <w:r w:rsidRPr="00DD0EAC">
        <w:rPr>
          <w:rFonts w:ascii="Times New Roman" w:hAnsi="Times New Roman"/>
          <w:sz w:val="24"/>
          <w:szCs w:val="24"/>
        </w:rPr>
        <w:t xml:space="preserve"> в которых находятся контейнеры</w:t>
      </w:r>
      <w:r>
        <w:rPr>
          <w:rFonts w:ascii="Times New Roman" w:hAnsi="Times New Roman"/>
          <w:sz w:val="24"/>
          <w:szCs w:val="24"/>
        </w:rPr>
        <w:t>,</w:t>
      </w:r>
      <w:r w:rsidRPr="00DD0EAC">
        <w:rPr>
          <w:rFonts w:ascii="Times New Roman" w:hAnsi="Times New Roman"/>
          <w:sz w:val="24"/>
          <w:szCs w:val="24"/>
        </w:rPr>
        <w:t xml:space="preserve"> можно будет поворачивать в любую сторону, таким образом меняя карту поля. Знаки указывают путь к контейнерам, при несоблюдении указаний стрелки </w:t>
      </w:r>
      <w:r>
        <w:rPr>
          <w:rFonts w:ascii="Times New Roman" w:hAnsi="Times New Roman"/>
          <w:sz w:val="24"/>
          <w:szCs w:val="24"/>
        </w:rPr>
        <w:t>не зачисляются</w:t>
      </w:r>
      <w:r w:rsidRPr="00DD0EAC">
        <w:rPr>
          <w:rFonts w:ascii="Times New Roman" w:hAnsi="Times New Roman"/>
          <w:sz w:val="24"/>
          <w:szCs w:val="24"/>
        </w:rPr>
        <w:t xml:space="preserve"> баллы. Зелёные квадраты – перекрёстки.</w:t>
      </w:r>
    </w:p>
    <w:p w14:paraId="7F06A2D5" w14:textId="77777777" w:rsidR="00353E7B" w:rsidRPr="00DD0EAC" w:rsidRDefault="00353E7B" w:rsidP="003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З_1 – зона сортировки</w:t>
      </w:r>
    </w:p>
    <w:p w14:paraId="3CA1B519" w14:textId="77777777" w:rsidR="00353E7B" w:rsidRPr="00DD0EAC" w:rsidRDefault="00353E7B" w:rsidP="003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З_2 – старт и финиш</w:t>
      </w:r>
    </w:p>
    <w:p w14:paraId="22AD5354" w14:textId="77777777" w:rsidR="00353E7B" w:rsidRPr="00DD0EAC" w:rsidRDefault="00353E7B" w:rsidP="003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З_3 – З_4 – жилые комплексы</w:t>
      </w:r>
    </w:p>
    <w:p w14:paraId="6E628FC9" w14:textId="77777777" w:rsidR="00353E7B" w:rsidRPr="00DD0EAC" w:rsidRDefault="00353E7B" w:rsidP="003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З_5 – З_6 – промежуточные позиции</w:t>
      </w:r>
    </w:p>
    <w:p w14:paraId="5632FCCB" w14:textId="77777777" w:rsidR="00353E7B" w:rsidRPr="00DD0EAC" w:rsidRDefault="00353E7B" w:rsidP="00353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З_8 – 3_10 – заводы по переработке мусора</w:t>
      </w:r>
    </w:p>
    <w:p w14:paraId="5B68EE9D" w14:textId="1727216D" w:rsidR="00011603" w:rsidRPr="00357593" w:rsidRDefault="00011603" w:rsidP="00357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6D2E7" w14:textId="77777777"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1)Робот начинает движение из зоны 3_2</w:t>
      </w:r>
    </w:p>
    <w:p w14:paraId="2C25C7E7" w14:textId="77777777"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2)</w:t>
      </w:r>
      <w:proofErr w:type="gramStart"/>
      <w:r w:rsidRPr="00DD0EAC">
        <w:rPr>
          <w:rFonts w:ascii="Times New Roman" w:hAnsi="Times New Roman"/>
          <w:sz w:val="24"/>
          <w:szCs w:val="24"/>
        </w:rPr>
        <w:t>В</w:t>
      </w:r>
      <w:proofErr w:type="gramEnd"/>
      <w:r w:rsidRPr="00DD0EAC">
        <w:rPr>
          <w:rFonts w:ascii="Times New Roman" w:hAnsi="Times New Roman"/>
          <w:sz w:val="24"/>
          <w:szCs w:val="24"/>
        </w:rPr>
        <w:t xml:space="preserve"> зоне 3_5 робот совершает маневр в соответствии со знаком</w:t>
      </w:r>
    </w:p>
    <w:p w14:paraId="4072B68B" w14:textId="77777777"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3)</w:t>
      </w:r>
      <w:proofErr w:type="gramStart"/>
      <w:r w:rsidRPr="00DD0EAC">
        <w:rPr>
          <w:rFonts w:ascii="Times New Roman" w:hAnsi="Times New Roman"/>
          <w:sz w:val="24"/>
          <w:szCs w:val="24"/>
        </w:rPr>
        <w:t>В</w:t>
      </w:r>
      <w:proofErr w:type="gramEnd"/>
      <w:r w:rsidRPr="00DD0EAC">
        <w:rPr>
          <w:rFonts w:ascii="Times New Roman" w:hAnsi="Times New Roman"/>
          <w:sz w:val="24"/>
          <w:szCs w:val="24"/>
        </w:rPr>
        <w:t xml:space="preserve"> зоне 3_6(3_7) робот совершает маневр в соответствии со знаком</w:t>
      </w:r>
    </w:p>
    <w:p w14:paraId="0BD1D33B" w14:textId="77777777"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4)</w:t>
      </w:r>
      <w:proofErr w:type="gramStart"/>
      <w:r w:rsidRPr="00DD0EAC">
        <w:rPr>
          <w:rFonts w:ascii="Times New Roman" w:hAnsi="Times New Roman"/>
          <w:sz w:val="24"/>
          <w:szCs w:val="24"/>
        </w:rPr>
        <w:t>В</w:t>
      </w:r>
      <w:proofErr w:type="gramEnd"/>
      <w:r w:rsidRPr="00DD0EAC">
        <w:rPr>
          <w:rFonts w:ascii="Times New Roman" w:hAnsi="Times New Roman"/>
          <w:sz w:val="24"/>
          <w:szCs w:val="24"/>
        </w:rPr>
        <w:t xml:space="preserve"> зоне 3_7 робот двигается по зеленому сигналу светофора</w:t>
      </w:r>
    </w:p>
    <w:p w14:paraId="0BA14505" w14:textId="77777777"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5)Робот отвез мусор Первого типа</w:t>
      </w:r>
    </w:p>
    <w:p w14:paraId="44E18857" w14:textId="77777777" w:rsidR="00DD0EAC" w:rsidRPr="00DD0EAC" w:rsidRDefault="00DD0EAC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EAC">
        <w:rPr>
          <w:rFonts w:ascii="Times New Roman" w:hAnsi="Times New Roman"/>
          <w:sz w:val="24"/>
          <w:szCs w:val="24"/>
        </w:rPr>
        <w:t>6)Робот отвез мусор Второго типа</w:t>
      </w:r>
    </w:p>
    <w:p w14:paraId="1B383BF0" w14:textId="242EB8A4" w:rsidR="004E2A66" w:rsidRPr="003B5B02" w:rsidRDefault="00357593" w:rsidP="00DD0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593">
        <w:rPr>
          <w:rFonts w:ascii="Times New Roman" w:hAnsi="Times New Roman"/>
          <w:sz w:val="24"/>
          <w:szCs w:val="24"/>
        </w:rPr>
        <w:t>7</w:t>
      </w:r>
      <w:r w:rsidR="00DD0EAC" w:rsidRPr="00DD0EAC">
        <w:rPr>
          <w:rFonts w:ascii="Times New Roman" w:hAnsi="Times New Roman"/>
          <w:sz w:val="24"/>
          <w:szCs w:val="24"/>
        </w:rPr>
        <w:t>)Робот отвез мусор Третьего типа</w:t>
      </w:r>
    </w:p>
    <w:p w14:paraId="1DD95404" w14:textId="77777777" w:rsidR="00E857F2" w:rsidRPr="003B5B02" w:rsidRDefault="00E857F2" w:rsidP="00606085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57593"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>Приложение 2</w:t>
      </w:r>
      <w:r w:rsidR="00606085" w:rsidRPr="00357593">
        <w:rPr>
          <w:rFonts w:ascii="Times New Roman" w:hAnsi="Times New Roman"/>
          <w:i/>
          <w:sz w:val="24"/>
          <w:szCs w:val="24"/>
        </w:rPr>
        <w:t xml:space="preserve"> </w:t>
      </w:r>
      <w:r w:rsidRPr="00357593">
        <w:rPr>
          <w:rStyle w:val="12"/>
          <w:rFonts w:ascii="Times New Roman" w:hAnsi="Times New Roman" w:cs="Times New Roman"/>
          <w:sz w:val="24"/>
          <w:szCs w:val="24"/>
        </w:rPr>
        <w:t>Определение разборки:</w:t>
      </w:r>
    </w:p>
    <w:p w14:paraId="3578EADB" w14:textId="77777777" w:rsidR="00EA4E4B" w:rsidRPr="00EA4E4B" w:rsidRDefault="00EA4E4B" w:rsidP="001279DD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Все двигатели, датчики</w:t>
      </w:r>
      <w:r w:rsidR="00B72BC5">
        <w:rPr>
          <w:rStyle w:val="12"/>
          <w:rFonts w:ascii="Times New Roman" w:hAnsi="Times New Roman" w:cs="Times New Roman"/>
          <w:sz w:val="24"/>
          <w:szCs w:val="24"/>
        </w:rPr>
        <w:t xml:space="preserve">, драйверы, платы, модули, 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электрические компоненты</w:t>
      </w:r>
      <w:r w:rsidR="00B72BC5">
        <w:rPr>
          <w:rStyle w:val="12"/>
          <w:rFonts w:ascii="Times New Roman" w:hAnsi="Times New Roman" w:cs="Times New Roman"/>
          <w:sz w:val="24"/>
          <w:szCs w:val="24"/>
        </w:rPr>
        <w:t xml:space="preserve">, контроллер и провода могут быть размещены на </w:t>
      </w:r>
      <w:r w:rsidR="00353E7B">
        <w:rPr>
          <w:rStyle w:val="12"/>
          <w:rFonts w:ascii="Times New Roman" w:hAnsi="Times New Roman" w:cs="Times New Roman"/>
          <w:sz w:val="24"/>
          <w:szCs w:val="24"/>
        </w:rPr>
        <w:t>рабочем месте</w:t>
      </w:r>
      <w:r w:rsidR="00B72BC5">
        <w:rPr>
          <w:rStyle w:val="12"/>
          <w:rFonts w:ascii="Times New Roman" w:hAnsi="Times New Roman" w:cs="Times New Roman"/>
          <w:sz w:val="24"/>
          <w:szCs w:val="24"/>
        </w:rPr>
        <w:t xml:space="preserve">, но все порты, коннекторы, </w:t>
      </w:r>
      <w:proofErr w:type="spellStart"/>
      <w:r w:rsidR="00B72BC5">
        <w:rPr>
          <w:rStyle w:val="12"/>
          <w:rFonts w:ascii="Times New Roman" w:hAnsi="Times New Roman" w:cs="Times New Roman"/>
          <w:sz w:val="24"/>
          <w:szCs w:val="24"/>
        </w:rPr>
        <w:t>пины</w:t>
      </w:r>
      <w:proofErr w:type="spellEnd"/>
      <w:r w:rsidR="00B72BC5">
        <w:rPr>
          <w:rStyle w:val="12"/>
          <w:rFonts w:ascii="Times New Roman" w:hAnsi="Times New Roman" w:cs="Times New Roman"/>
          <w:sz w:val="24"/>
          <w:szCs w:val="24"/>
        </w:rPr>
        <w:t>, штекеры этих компонентов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должны быть в состоянии «при поставке»</w:t>
      </w:r>
      <w:r w:rsidR="00B72BC5">
        <w:rPr>
          <w:rStyle w:val="12"/>
          <w:rFonts w:ascii="Times New Roman" w:hAnsi="Times New Roman" w:cs="Times New Roman"/>
          <w:sz w:val="24"/>
          <w:szCs w:val="24"/>
        </w:rPr>
        <w:t xml:space="preserve"> (провода отсоединены)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7AD69F62" w14:textId="77777777" w:rsidR="00EA4E4B" w:rsidRPr="00EA4E4B" w:rsidRDefault="00EA4E4B" w:rsidP="001279DD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Конкурсанты должны собрать робота для чемпионата на месте его проведения в день С-1 чемпионата, который считается днем сборки / настройки робота.</w:t>
      </w:r>
    </w:p>
    <w:p w14:paraId="16AD6BEA" w14:textId="77777777" w:rsidR="00EA4E4B" w:rsidRPr="00EA4E4B" w:rsidRDefault="00EA4E4B" w:rsidP="001279DD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 xml:space="preserve">Конкурсантам разрешается использовать программные файлы, созданные в рамках подготовки к </w:t>
      </w:r>
      <w:r w:rsidR="0075113E">
        <w:rPr>
          <w:rStyle w:val="12"/>
          <w:rFonts w:ascii="Times New Roman" w:hAnsi="Times New Roman" w:cs="Times New Roman"/>
          <w:sz w:val="24"/>
          <w:szCs w:val="24"/>
        </w:rPr>
        <w:t>конкурсу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при выполнении оцениваемых заданий на месте проведения </w:t>
      </w:r>
      <w:r w:rsidR="0075113E">
        <w:rPr>
          <w:rStyle w:val="12"/>
          <w:rFonts w:ascii="Times New Roman" w:hAnsi="Times New Roman" w:cs="Times New Roman"/>
          <w:sz w:val="24"/>
          <w:szCs w:val="24"/>
        </w:rPr>
        <w:t>конкурса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14:paraId="1611A67C" w14:textId="77777777" w:rsidR="00EA4E4B" w:rsidRPr="00EA4E4B" w:rsidRDefault="00EA4E4B" w:rsidP="001279DD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</w:r>
      <w:r w:rsidR="0075113E">
        <w:rPr>
          <w:rStyle w:val="12"/>
          <w:rFonts w:ascii="Times New Roman" w:hAnsi="Times New Roman" w:cs="Times New Roman"/>
          <w:sz w:val="24"/>
          <w:szCs w:val="24"/>
        </w:rPr>
        <w:t>День первый (проходит в дистанционном формате)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используется для сборки мобильного робота. Этот день так же предназначен для проверки наличия всех компонентов, узлов, проводов и инструментов, а также проверки работоспособности всех отдельных деталей (двигателей, датчиков и устройства управления).</w:t>
      </w:r>
    </w:p>
    <w:p w14:paraId="3E2C988C" w14:textId="77777777" w:rsidR="00EA4E4B" w:rsidRPr="00EA4E4B" w:rsidRDefault="00EA4E4B" w:rsidP="001279DD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</w:r>
      <w:proofErr w:type="gramStart"/>
      <w:r w:rsidRPr="00EA4E4B">
        <w:rPr>
          <w:rStyle w:val="12"/>
          <w:rFonts w:ascii="Times New Roman" w:hAnsi="Times New Roman" w:cs="Times New Roman"/>
          <w:sz w:val="24"/>
          <w:szCs w:val="24"/>
        </w:rPr>
        <w:t>В</w:t>
      </w:r>
      <w:proofErr w:type="gramEnd"/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ходе </w:t>
      </w:r>
      <w:r w:rsidR="0075113E">
        <w:rPr>
          <w:rStyle w:val="12"/>
          <w:rFonts w:ascii="Times New Roman" w:hAnsi="Times New Roman" w:cs="Times New Roman"/>
          <w:sz w:val="24"/>
          <w:szCs w:val="24"/>
        </w:rPr>
        <w:t>первого дня конкурса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выполняется оценка конкурсантов по части (A) Проекта, (D) Изготовления и сборки и (B) Базового программирования, испытания и отладки (технический журнал).</w:t>
      </w:r>
    </w:p>
    <w:p w14:paraId="4FE500DC" w14:textId="77777777" w:rsidR="00EA4E4B" w:rsidRPr="00EA4E4B" w:rsidRDefault="00EA4E4B" w:rsidP="001279DD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</w:r>
      <w:proofErr w:type="gramStart"/>
      <w:r w:rsidRPr="00EA4E4B">
        <w:rPr>
          <w:rStyle w:val="12"/>
          <w:rFonts w:ascii="Times New Roman" w:hAnsi="Times New Roman" w:cs="Times New Roman"/>
          <w:sz w:val="24"/>
          <w:szCs w:val="24"/>
        </w:rPr>
        <w:t>В</w:t>
      </w:r>
      <w:proofErr w:type="gramEnd"/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ходе </w:t>
      </w:r>
      <w:r w:rsidR="0075113E">
        <w:rPr>
          <w:rStyle w:val="12"/>
          <w:rFonts w:ascii="Times New Roman" w:hAnsi="Times New Roman" w:cs="Times New Roman"/>
          <w:sz w:val="24"/>
          <w:szCs w:val="24"/>
        </w:rPr>
        <w:t>второго дня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 xml:space="preserve"> будет оцениваться выполнение задач в условиях оценки производительности.</w:t>
      </w:r>
    </w:p>
    <w:p w14:paraId="1F5ED523" w14:textId="77777777" w:rsidR="00606085" w:rsidRDefault="00EA4E4B" w:rsidP="001279DD">
      <w:pPr>
        <w:spacing w:after="0" w:line="240" w:lineRule="auto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EA4E4B">
        <w:rPr>
          <w:rStyle w:val="12"/>
          <w:rFonts w:ascii="Times New Roman" w:hAnsi="Times New Roman" w:cs="Times New Roman"/>
          <w:sz w:val="24"/>
          <w:szCs w:val="24"/>
        </w:rPr>
        <w:t>•</w:t>
      </w:r>
      <w:r w:rsidRPr="00EA4E4B">
        <w:rPr>
          <w:rStyle w:val="12"/>
          <w:rFonts w:ascii="Times New Roman" w:hAnsi="Times New Roman" w:cs="Times New Roman"/>
          <w:sz w:val="24"/>
          <w:szCs w:val="24"/>
        </w:rPr>
        <w:tab/>
        <w:t>На конкурсной площадке предусматриваетс</w:t>
      </w:r>
      <w:r w:rsidR="00977AA5">
        <w:rPr>
          <w:rStyle w:val="12"/>
          <w:rFonts w:ascii="Times New Roman" w:hAnsi="Times New Roman" w:cs="Times New Roman"/>
          <w:sz w:val="24"/>
          <w:szCs w:val="24"/>
        </w:rPr>
        <w:t>я наличие одного поля размером 2</w:t>
      </w:r>
      <w:r w:rsidR="0075113E">
        <w:rPr>
          <w:rStyle w:val="12"/>
          <w:rFonts w:ascii="Times New Roman" w:hAnsi="Times New Roman" w:cs="Times New Roman"/>
          <w:sz w:val="24"/>
          <w:szCs w:val="24"/>
        </w:rPr>
        <w:t>х4 м.</w:t>
      </w:r>
    </w:p>
    <w:p w14:paraId="142351B2" w14:textId="2695B56E" w:rsidR="00357593" w:rsidRDefault="00357593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br w:type="page"/>
      </w:r>
    </w:p>
    <w:p w14:paraId="65CBDB10" w14:textId="77777777" w:rsidR="00183699" w:rsidRDefault="00606085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357593">
        <w:rPr>
          <w:rStyle w:val="12"/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  <w:r w:rsidRPr="00357593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bookmarkStart w:id="4" w:name="_Toc475022068"/>
      <w:bookmarkStart w:id="5" w:name="_Toc476685043"/>
      <w:r w:rsidRPr="00357593">
        <w:rPr>
          <w:rStyle w:val="12"/>
          <w:rFonts w:ascii="Times New Roman" w:hAnsi="Times New Roman" w:cs="Times New Roman"/>
          <w:sz w:val="24"/>
          <w:szCs w:val="24"/>
        </w:rPr>
        <w:t>Коллекция компонентов:</w:t>
      </w:r>
      <w:r w:rsidRPr="00606085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</w:p>
    <w:p w14:paraId="2A01D310" w14:textId="439FD56F" w:rsidR="00606085" w:rsidRPr="00606085" w:rsidRDefault="00606085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606085">
        <w:rPr>
          <w:rStyle w:val="12"/>
          <w:rFonts w:ascii="Times New Roman" w:hAnsi="Times New Roman" w:cs="Times New Roman"/>
          <w:sz w:val="24"/>
          <w:szCs w:val="24"/>
        </w:rPr>
        <w:t xml:space="preserve">Разрешенные </w:t>
      </w:r>
      <w:bookmarkEnd w:id="4"/>
      <w:bookmarkEnd w:id="5"/>
      <w:r w:rsidR="0075113E">
        <w:rPr>
          <w:rStyle w:val="12"/>
          <w:rFonts w:ascii="Times New Roman" w:hAnsi="Times New Roman" w:cs="Times New Roman"/>
          <w:sz w:val="24"/>
          <w:szCs w:val="24"/>
        </w:rPr>
        <w:t>любые робототехнические наборы (с любым количеством датчиков, двигателей) и самодельные детали робота. Разрешен только один контроллер.</w:t>
      </w:r>
    </w:p>
    <w:p w14:paraId="230AC589" w14:textId="77777777" w:rsidR="00606085" w:rsidRDefault="00606085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6F48DF80" w14:textId="77777777" w:rsidR="00EA4E4B" w:rsidRPr="00EA4E4B" w:rsidRDefault="00EA4E4B" w:rsidP="00EA4E4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E4B">
        <w:rPr>
          <w:rFonts w:ascii="Times New Roman" w:hAnsi="Times New Roman"/>
          <w:color w:val="000000"/>
          <w:sz w:val="24"/>
          <w:szCs w:val="24"/>
        </w:rPr>
        <w:t>Максимально допустимая сумма на покупку дополнительных компонентов – 500</w:t>
      </w:r>
      <w:r w:rsidR="0075113E">
        <w:rPr>
          <w:rFonts w:ascii="Times New Roman" w:hAnsi="Times New Roman"/>
          <w:color w:val="000000"/>
          <w:sz w:val="24"/>
          <w:szCs w:val="24"/>
        </w:rPr>
        <w:t>0</w:t>
      </w:r>
      <w:r w:rsidRPr="00EA4E4B">
        <w:rPr>
          <w:rFonts w:ascii="Times New Roman" w:hAnsi="Times New Roman"/>
          <w:sz w:val="24"/>
          <w:szCs w:val="24"/>
        </w:rPr>
        <w:t xml:space="preserve"> </w:t>
      </w:r>
      <w:r w:rsidR="0075113E">
        <w:rPr>
          <w:rFonts w:ascii="Times New Roman" w:hAnsi="Times New Roman"/>
          <w:sz w:val="24"/>
          <w:szCs w:val="24"/>
        </w:rPr>
        <w:t>рублей</w:t>
      </w:r>
      <w:r w:rsidRPr="00EA4E4B">
        <w:rPr>
          <w:rFonts w:ascii="Times New Roman" w:hAnsi="Times New Roman"/>
          <w:color w:val="000000"/>
          <w:sz w:val="24"/>
          <w:szCs w:val="24"/>
        </w:rPr>
        <w:t>.</w:t>
      </w:r>
    </w:p>
    <w:p w14:paraId="59B31D52" w14:textId="77777777" w:rsidR="00EA4E4B" w:rsidRPr="00EA4E4B" w:rsidRDefault="00EA4E4B" w:rsidP="00EA4E4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4E4B">
        <w:rPr>
          <w:rFonts w:ascii="Times New Roman" w:hAnsi="Times New Roman"/>
          <w:color w:val="000000"/>
          <w:sz w:val="24"/>
          <w:szCs w:val="24"/>
        </w:rPr>
        <w:t>Использование участниками суммы свыше допустимой суммы влияет на критерии оценки.</w:t>
      </w:r>
    </w:p>
    <w:p w14:paraId="4778BB50" w14:textId="77777777" w:rsidR="00EA4E4B" w:rsidRPr="00EA4E4B" w:rsidRDefault="00EA4E4B" w:rsidP="00EA4E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DB6D4CF" w14:textId="4EDF445B" w:rsidR="00EA4E4B" w:rsidRPr="00EA4E4B" w:rsidRDefault="00EA4E4B" w:rsidP="00EA4E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4E4B">
        <w:rPr>
          <w:rFonts w:ascii="Times New Roman" w:hAnsi="Times New Roman"/>
          <w:sz w:val="24"/>
          <w:szCs w:val="24"/>
        </w:rPr>
        <w:t xml:space="preserve">Конкурсанты </w:t>
      </w:r>
      <w:r w:rsidRPr="00EA4E4B">
        <w:rPr>
          <w:rFonts w:ascii="Times New Roman" w:hAnsi="Times New Roman"/>
          <w:b/>
          <w:sz w:val="24"/>
          <w:szCs w:val="24"/>
          <w:u w:val="single"/>
        </w:rPr>
        <w:t>ДОЛЖНЫ</w:t>
      </w:r>
      <w:r w:rsidRPr="00EA4E4B">
        <w:rPr>
          <w:rFonts w:ascii="Times New Roman" w:hAnsi="Times New Roman"/>
          <w:sz w:val="24"/>
          <w:szCs w:val="24"/>
        </w:rPr>
        <w:t xml:space="preserve"> использовать «Журнал техника по мобильной робототехнике» для</w:t>
      </w:r>
      <w:r w:rsidR="001F4588" w:rsidRPr="001F4588">
        <w:rPr>
          <w:rFonts w:ascii="Times New Roman" w:hAnsi="Times New Roman"/>
          <w:sz w:val="24"/>
          <w:szCs w:val="24"/>
        </w:rPr>
        <w:t xml:space="preserve"> </w:t>
      </w:r>
      <w:r w:rsidRPr="00EA4E4B">
        <w:rPr>
          <w:rFonts w:ascii="Times New Roman" w:hAnsi="Times New Roman"/>
          <w:sz w:val="24"/>
          <w:szCs w:val="24"/>
        </w:rPr>
        <w:t xml:space="preserve">обоснования решений по закупке </w:t>
      </w:r>
      <w:r w:rsidRPr="00EA4E4B">
        <w:rPr>
          <w:rFonts w:ascii="Times New Roman" w:hAnsi="Times New Roman"/>
          <w:b/>
          <w:sz w:val="24"/>
          <w:szCs w:val="24"/>
          <w:u w:val="single"/>
        </w:rPr>
        <w:t>КАЖДОГО</w:t>
      </w:r>
      <w:r w:rsidRPr="00EA4E4B">
        <w:rPr>
          <w:rFonts w:ascii="Times New Roman" w:hAnsi="Times New Roman"/>
          <w:sz w:val="24"/>
          <w:szCs w:val="24"/>
        </w:rPr>
        <w:t xml:space="preserve"> дополнительного компонента.</w:t>
      </w:r>
    </w:p>
    <w:p w14:paraId="6A0F06DA" w14:textId="77777777" w:rsidR="00EA4E4B" w:rsidRPr="00EA4E4B" w:rsidRDefault="00EA4E4B" w:rsidP="00EA4E4B">
      <w:pPr>
        <w:spacing w:after="0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EA4E4B">
        <w:rPr>
          <w:rFonts w:ascii="Times New Roman" w:hAnsi="Times New Roman"/>
          <w:spacing w:val="-2"/>
          <w:sz w:val="24"/>
          <w:szCs w:val="24"/>
        </w:rPr>
        <w:t>Необходимо соблюдать следующие ограничения, влияющие на проектирование и изготовление робота.</w:t>
      </w:r>
    </w:p>
    <w:p w14:paraId="5D86CA8F" w14:textId="77777777" w:rsidR="00EA4E4B" w:rsidRPr="00EA4E4B" w:rsidRDefault="0075113E" w:rsidP="00EA4E4B">
      <w:pPr>
        <w:keepNext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A4E4B" w:rsidRPr="00EA4E4B">
        <w:rPr>
          <w:rFonts w:ascii="Times New Roman" w:hAnsi="Times New Roman"/>
          <w:sz w:val="24"/>
          <w:szCs w:val="24"/>
        </w:rPr>
        <w:t xml:space="preserve">. Команды </w:t>
      </w:r>
      <w:r w:rsidR="00EA4E4B" w:rsidRPr="00EA4E4B">
        <w:rPr>
          <w:rFonts w:ascii="Times New Roman" w:hAnsi="Times New Roman"/>
          <w:b/>
          <w:sz w:val="24"/>
          <w:szCs w:val="24"/>
          <w:u w:val="single"/>
        </w:rPr>
        <w:t>НЕ МОГУТ</w:t>
      </w:r>
      <w:r w:rsidR="00EA4E4B" w:rsidRPr="00EA4E4B">
        <w:rPr>
          <w:rFonts w:ascii="Times New Roman" w:hAnsi="Times New Roman"/>
          <w:sz w:val="24"/>
          <w:szCs w:val="24"/>
        </w:rPr>
        <w:t xml:space="preserve"> использовать гидравлическое или барометрическое давление.</w:t>
      </w:r>
    </w:p>
    <w:p w14:paraId="1715C956" w14:textId="77777777" w:rsidR="00EA4E4B" w:rsidRPr="00EA4E4B" w:rsidRDefault="0075113E" w:rsidP="00EA4E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A4E4B" w:rsidRPr="00EA4E4B">
        <w:rPr>
          <w:rFonts w:ascii="Times New Roman" w:hAnsi="Times New Roman"/>
          <w:sz w:val="24"/>
          <w:szCs w:val="24"/>
        </w:rPr>
        <w:t xml:space="preserve">. Команды </w:t>
      </w:r>
      <w:r w:rsidR="00EA4E4B" w:rsidRPr="00EA4E4B">
        <w:rPr>
          <w:rFonts w:ascii="Times New Roman" w:hAnsi="Times New Roman"/>
          <w:b/>
          <w:sz w:val="24"/>
          <w:szCs w:val="24"/>
          <w:u w:val="single"/>
        </w:rPr>
        <w:t>МОГУТ</w:t>
      </w:r>
      <w:r w:rsidR="00EA4E4B" w:rsidRPr="00EA4E4B">
        <w:rPr>
          <w:rFonts w:ascii="Times New Roman" w:hAnsi="Times New Roman"/>
          <w:sz w:val="24"/>
          <w:szCs w:val="24"/>
        </w:rPr>
        <w:t xml:space="preserve"> использовать любые датчики на свой выбор, при условии, что их характеристики не превосходят характеристики датчиков, представленных в коллекции компонентов. Дополнительные датчики должны быть учтены в разрешенной </w:t>
      </w:r>
      <w:r>
        <w:rPr>
          <w:rFonts w:ascii="Times New Roman" w:hAnsi="Times New Roman"/>
          <w:sz w:val="24"/>
          <w:szCs w:val="24"/>
        </w:rPr>
        <w:t>дополнительной сумме затрат 5000 рублей.</w:t>
      </w:r>
    </w:p>
    <w:p w14:paraId="39D9A59C" w14:textId="77777777" w:rsidR="0075113E" w:rsidRDefault="0075113E" w:rsidP="00EA4E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4E4B" w:rsidRPr="00EA4E4B">
        <w:rPr>
          <w:rFonts w:ascii="Times New Roman" w:hAnsi="Times New Roman"/>
          <w:sz w:val="24"/>
          <w:szCs w:val="24"/>
        </w:rPr>
        <w:t>. Команды могут использовать дополнительные электродвигатели и сервоприводы на собственное усмотрение, без ограничений по марке или количеству используе</w:t>
      </w:r>
      <w:r>
        <w:rPr>
          <w:rFonts w:ascii="Times New Roman" w:hAnsi="Times New Roman"/>
          <w:sz w:val="24"/>
          <w:szCs w:val="24"/>
        </w:rPr>
        <w:t xml:space="preserve">мых двигателей и сервоприводов. </w:t>
      </w:r>
      <w:r w:rsidR="00EA4E4B" w:rsidRPr="00EA4E4B">
        <w:rPr>
          <w:rFonts w:ascii="Times New Roman" w:hAnsi="Times New Roman"/>
          <w:sz w:val="24"/>
          <w:szCs w:val="24"/>
        </w:rPr>
        <w:t>Дополнительно закупаемые элементы управления будут учтены в разрешенной дополнительной сумме затрат 500</w:t>
      </w:r>
      <w:r>
        <w:rPr>
          <w:rFonts w:ascii="Times New Roman" w:hAnsi="Times New Roman"/>
          <w:sz w:val="24"/>
          <w:szCs w:val="24"/>
        </w:rPr>
        <w:t>0 рублей</w:t>
      </w:r>
      <w:r w:rsidR="00EA4E4B" w:rsidRPr="00EA4E4B">
        <w:rPr>
          <w:rFonts w:ascii="Times New Roman" w:hAnsi="Times New Roman"/>
          <w:sz w:val="24"/>
          <w:szCs w:val="24"/>
        </w:rPr>
        <w:t>.</w:t>
      </w:r>
      <w:r w:rsidR="007D25C2">
        <w:rPr>
          <w:rFonts w:ascii="Times New Roman" w:hAnsi="Times New Roman"/>
          <w:sz w:val="24"/>
          <w:szCs w:val="24"/>
        </w:rPr>
        <w:t xml:space="preserve"> </w:t>
      </w:r>
    </w:p>
    <w:p w14:paraId="6DB32271" w14:textId="77777777" w:rsidR="00EA4E4B" w:rsidRPr="00EA4E4B" w:rsidRDefault="0075113E" w:rsidP="00EA4E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A4E4B" w:rsidRPr="00EA4E4B">
        <w:rPr>
          <w:rFonts w:ascii="Times New Roman" w:hAnsi="Times New Roman"/>
          <w:sz w:val="24"/>
          <w:szCs w:val="24"/>
        </w:rPr>
        <w:t xml:space="preserve">. Конкурсанты </w:t>
      </w:r>
      <w:r w:rsidR="00EA4E4B" w:rsidRPr="00EA4E4B">
        <w:rPr>
          <w:rFonts w:ascii="Times New Roman" w:hAnsi="Times New Roman"/>
          <w:b/>
          <w:sz w:val="24"/>
          <w:szCs w:val="24"/>
          <w:u w:val="single"/>
        </w:rPr>
        <w:t>НЕ</w:t>
      </w:r>
      <w:r w:rsidR="00EA4E4B" w:rsidRPr="00EA4E4B">
        <w:rPr>
          <w:rFonts w:ascii="Times New Roman" w:hAnsi="Times New Roman"/>
          <w:sz w:val="24"/>
          <w:szCs w:val="24"/>
        </w:rPr>
        <w:t xml:space="preserve"> могут использовать серийные, имеющиеся в продаже, готовые к использованию непосредственно после покупки компоненты роботов, например, захваты и системы привода в сборе.</w:t>
      </w:r>
    </w:p>
    <w:p w14:paraId="0C3D41EA" w14:textId="534D7D41" w:rsidR="00EA4E4B" w:rsidRPr="00EA4E4B" w:rsidRDefault="0075113E" w:rsidP="00EA4E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A4E4B" w:rsidRPr="00EA4E4B">
        <w:rPr>
          <w:rFonts w:ascii="Times New Roman" w:hAnsi="Times New Roman"/>
          <w:sz w:val="24"/>
          <w:szCs w:val="24"/>
        </w:rPr>
        <w:t>. Команды должны подготовить и привезти с собой все оборудование, программное обеспечение и</w:t>
      </w:r>
      <w:r w:rsidR="001F4588" w:rsidRPr="001F4588">
        <w:rPr>
          <w:rFonts w:ascii="Times New Roman" w:hAnsi="Times New Roman"/>
          <w:sz w:val="24"/>
          <w:szCs w:val="24"/>
        </w:rPr>
        <w:t xml:space="preserve"> </w:t>
      </w:r>
      <w:r w:rsidR="00EA4E4B" w:rsidRPr="00EA4E4B">
        <w:rPr>
          <w:rFonts w:ascii="Times New Roman" w:hAnsi="Times New Roman"/>
          <w:sz w:val="24"/>
          <w:szCs w:val="24"/>
        </w:rPr>
        <w:t xml:space="preserve">ноутбуки, необходимые им в ходе </w:t>
      </w:r>
      <w:r>
        <w:rPr>
          <w:rFonts w:ascii="Times New Roman" w:hAnsi="Times New Roman"/>
          <w:sz w:val="24"/>
          <w:szCs w:val="24"/>
        </w:rPr>
        <w:t>конкурса</w:t>
      </w:r>
      <w:r w:rsidR="00EA4E4B" w:rsidRPr="00EA4E4B">
        <w:rPr>
          <w:rFonts w:ascii="Times New Roman" w:hAnsi="Times New Roman"/>
          <w:sz w:val="24"/>
          <w:szCs w:val="24"/>
        </w:rPr>
        <w:t>. Допускается использование 2-х ноутбуков на рабочем месте. Допускается использование только одного ноутбука при работе на соревновательном поле.</w:t>
      </w:r>
    </w:p>
    <w:p w14:paraId="25166109" w14:textId="77777777" w:rsidR="00EA4E4B" w:rsidRPr="00EA4E4B" w:rsidRDefault="00EA4E4B" w:rsidP="00EA4E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4E4B">
        <w:rPr>
          <w:rFonts w:ascii="Times New Roman" w:hAnsi="Times New Roman"/>
          <w:sz w:val="24"/>
          <w:szCs w:val="24"/>
        </w:rPr>
        <w:t>Использование сотовых телефонов, смартфонов и иных средств мобильной связи и портативных устройств запрещено.</w:t>
      </w:r>
    </w:p>
    <w:p w14:paraId="6695647E" w14:textId="77777777" w:rsidR="00EA4E4B" w:rsidRPr="00B719AF" w:rsidRDefault="00EA4E4B" w:rsidP="00EA4E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A4E4B">
        <w:rPr>
          <w:rFonts w:ascii="Times New Roman" w:hAnsi="Times New Roman"/>
          <w:sz w:val="24"/>
          <w:szCs w:val="24"/>
        </w:rPr>
        <w:t xml:space="preserve">Команды ДОЛЖНЫ использовать собственную систему видео передачи для </w:t>
      </w:r>
      <w:r w:rsidR="0075113E">
        <w:rPr>
          <w:rFonts w:ascii="Times New Roman" w:hAnsi="Times New Roman"/>
          <w:sz w:val="24"/>
          <w:szCs w:val="24"/>
        </w:rPr>
        <w:t xml:space="preserve">дистанционного управления. Это может быть система </w:t>
      </w:r>
      <w:r w:rsidR="0075113E">
        <w:rPr>
          <w:rFonts w:ascii="Times New Roman" w:hAnsi="Times New Roman"/>
          <w:sz w:val="24"/>
          <w:szCs w:val="24"/>
          <w:lang w:val="en-US"/>
        </w:rPr>
        <w:t>FPV</w:t>
      </w:r>
      <w:r w:rsidR="00267309">
        <w:rPr>
          <w:rFonts w:ascii="Times New Roman" w:hAnsi="Times New Roman"/>
          <w:sz w:val="24"/>
          <w:szCs w:val="24"/>
        </w:rPr>
        <w:t xml:space="preserve"> (приобретенная отдельно) или </w:t>
      </w:r>
      <w:proofErr w:type="spellStart"/>
      <w:r w:rsidR="00267309">
        <w:rPr>
          <w:rFonts w:ascii="Times New Roman" w:hAnsi="Times New Roman"/>
          <w:sz w:val="24"/>
          <w:szCs w:val="24"/>
        </w:rPr>
        <w:t>вебкамера</w:t>
      </w:r>
      <w:proofErr w:type="spellEnd"/>
      <w:r w:rsidR="00267309">
        <w:rPr>
          <w:rFonts w:ascii="Times New Roman" w:hAnsi="Times New Roman"/>
          <w:sz w:val="24"/>
          <w:szCs w:val="24"/>
        </w:rPr>
        <w:t>, транслирующая изображение на экран ноутбука</w:t>
      </w:r>
      <w:r w:rsidR="00B719AF">
        <w:rPr>
          <w:rFonts w:ascii="Times New Roman" w:hAnsi="Times New Roman"/>
          <w:sz w:val="24"/>
          <w:szCs w:val="24"/>
        </w:rPr>
        <w:t>, либо допускается применение двух смартфонов (один играет роль камеры-передатчика и жестко закреплен на роботе, второй играет роль приемника-дисплея и включается только на время заезда, все остальное время данные устройства должны быть выключены)</w:t>
      </w:r>
    </w:p>
    <w:p w14:paraId="0C3D27E5" w14:textId="77777777" w:rsidR="00EA4E4B" w:rsidRPr="0075113E" w:rsidRDefault="00EA4E4B" w:rsidP="00EA4E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13021CF" w14:textId="356B1C07" w:rsidR="00413E21" w:rsidRDefault="00413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e"/>
        <w:tblW w:w="963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79"/>
        <w:gridCol w:w="1884"/>
        <w:gridCol w:w="2083"/>
        <w:gridCol w:w="1877"/>
        <w:gridCol w:w="1816"/>
      </w:tblGrid>
      <w:tr w:rsidR="00EA4E4B" w:rsidRPr="00EA4E4B" w14:paraId="247D630B" w14:textId="77777777" w:rsidTr="00F82572">
        <w:tc>
          <w:tcPr>
            <w:tcW w:w="9639" w:type="dxa"/>
            <w:gridSpan w:val="5"/>
            <w:vAlign w:val="center"/>
          </w:tcPr>
          <w:p w14:paraId="4E8DBCB8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lastRenderedPageBreak/>
              <w:t xml:space="preserve">Все конструкционные по своей природе компоненты / элементы / детали, функция которых заключается в удержании / креплении функциональных элементов робота </w:t>
            </w:r>
            <w:r w:rsidRPr="00EA4E4B">
              <w:rPr>
                <w:rFonts w:ascii="Times New Roman" w:hAnsi="Times New Roman" w:cs="Times New Roman"/>
                <w:b/>
                <w:u w:val="single"/>
              </w:rPr>
              <w:t>НЕ</w:t>
            </w:r>
            <w:r w:rsidRPr="00EA4E4B">
              <w:rPr>
                <w:rFonts w:ascii="Times New Roman" w:hAnsi="Times New Roman" w:cs="Times New Roman"/>
              </w:rPr>
              <w:t xml:space="preserve"> требуют учета в</w:t>
            </w:r>
            <w:r w:rsidRPr="00EA4E4B">
              <w:rPr>
                <w:rFonts w:ascii="Times New Roman" w:hAnsi="Times New Roman" w:cs="Times New Roman"/>
                <w:lang w:val="en-US"/>
              </w:rPr>
              <w:t> </w:t>
            </w:r>
            <w:r w:rsidRPr="00EA4E4B">
              <w:rPr>
                <w:rFonts w:ascii="Times New Roman" w:hAnsi="Times New Roman" w:cs="Times New Roman"/>
              </w:rPr>
              <w:t>дополнительных суммах расходов на совершенствование эксплуатационных свойств робота.</w:t>
            </w:r>
          </w:p>
          <w:p w14:paraId="2E8DB35D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26CC6E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  <w:b/>
              </w:rPr>
              <w:t>Пример:</w:t>
            </w:r>
            <w:r w:rsidRPr="00EA4E4B">
              <w:rPr>
                <w:rFonts w:ascii="Times New Roman" w:hAnsi="Times New Roman" w:cs="Times New Roman"/>
              </w:rPr>
              <w:t xml:space="preserve"> Кронштейн, который был закуплен или изготовлен конкурсантом, и функциональным назначением которого является удержание линейного исполнительного механизма, не должен учитываться в перечне дополнительных затрат на совершенствование эксплуатационных свойств</w:t>
            </w:r>
            <w:r w:rsidRPr="00EA4E4B">
              <w:rPr>
                <w:rFonts w:ascii="Times New Roman" w:hAnsi="Times New Roman" w:cs="Times New Roman"/>
                <w:lang w:val="en-US"/>
              </w:rPr>
              <w:t> </w:t>
            </w:r>
            <w:r w:rsidRPr="00EA4E4B">
              <w:rPr>
                <w:rFonts w:ascii="Times New Roman" w:hAnsi="Times New Roman" w:cs="Times New Roman"/>
              </w:rPr>
              <w:t>робота.</w:t>
            </w:r>
          </w:p>
        </w:tc>
      </w:tr>
      <w:tr w:rsidR="00EA4E4B" w:rsidRPr="00EA4E4B" w14:paraId="261AC35F" w14:textId="77777777" w:rsidTr="00F82572">
        <w:tc>
          <w:tcPr>
            <w:tcW w:w="9639" w:type="dxa"/>
            <w:gridSpan w:val="5"/>
            <w:vAlign w:val="center"/>
          </w:tcPr>
          <w:p w14:paraId="794D509E" w14:textId="77777777" w:rsidR="00EA4E4B" w:rsidRPr="00EA4E4B" w:rsidRDefault="00EA4E4B" w:rsidP="00B71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Следующие компоненты считаются конструкционными и не учитываются в пределах суммы затрат 500</w:t>
            </w:r>
            <w:r w:rsidR="00B719AF">
              <w:rPr>
                <w:rFonts w:ascii="Times New Roman" w:hAnsi="Times New Roman" w:cs="Times New Roman"/>
              </w:rPr>
              <w:t>0 рублей</w:t>
            </w:r>
            <w:r w:rsidRPr="00EA4E4B">
              <w:rPr>
                <w:rFonts w:ascii="Times New Roman" w:hAnsi="Times New Roman" w:cs="Times New Roman"/>
              </w:rPr>
              <w:t>:</w:t>
            </w:r>
          </w:p>
        </w:tc>
      </w:tr>
      <w:tr w:rsidR="00EA4E4B" w:rsidRPr="00EA4E4B" w14:paraId="635AD866" w14:textId="77777777" w:rsidTr="00B719AF">
        <w:tc>
          <w:tcPr>
            <w:tcW w:w="1979" w:type="dxa"/>
            <w:vAlign w:val="center"/>
          </w:tcPr>
          <w:p w14:paraId="6BC5E4A8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Швеллеры</w:t>
            </w:r>
            <w:r w:rsidRPr="00EA4E4B">
              <w:rPr>
                <w:rFonts w:ascii="Times New Roman" w:hAnsi="Times New Roman" w:cs="Times New Roman"/>
                <w:lang w:val="en-US"/>
              </w:rPr>
              <w:br/>
            </w:r>
            <w:r w:rsidRPr="00EA4E4B">
              <w:rPr>
                <w:rFonts w:ascii="Times New Roman" w:hAnsi="Times New Roman" w:cs="Times New Roman"/>
              </w:rPr>
              <w:t>и трубы</w:t>
            </w:r>
          </w:p>
        </w:tc>
        <w:tc>
          <w:tcPr>
            <w:tcW w:w="1884" w:type="dxa"/>
            <w:vAlign w:val="center"/>
          </w:tcPr>
          <w:p w14:paraId="21E1F65F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Профили, полученные штамповкой / балки</w:t>
            </w:r>
          </w:p>
        </w:tc>
        <w:tc>
          <w:tcPr>
            <w:tcW w:w="2083" w:type="dxa"/>
            <w:vAlign w:val="center"/>
          </w:tcPr>
          <w:p w14:paraId="74B55F5E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4E4B">
              <w:rPr>
                <w:rFonts w:ascii="Times New Roman" w:hAnsi="Times New Roman" w:cs="Times New Roman"/>
              </w:rPr>
              <w:t>Фасонки</w:t>
            </w:r>
            <w:proofErr w:type="spellEnd"/>
          </w:p>
        </w:tc>
        <w:tc>
          <w:tcPr>
            <w:tcW w:w="1877" w:type="dxa"/>
            <w:vAlign w:val="center"/>
          </w:tcPr>
          <w:p w14:paraId="6D189693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Тяги</w:t>
            </w:r>
          </w:p>
        </w:tc>
        <w:tc>
          <w:tcPr>
            <w:tcW w:w="1816" w:type="dxa"/>
            <w:vAlign w:val="center"/>
          </w:tcPr>
          <w:p w14:paraId="6355884D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Гусеницы</w:t>
            </w:r>
          </w:p>
        </w:tc>
      </w:tr>
      <w:tr w:rsidR="00EA4E4B" w:rsidRPr="00EA4E4B" w14:paraId="0DF80983" w14:textId="77777777" w:rsidTr="00B719AF">
        <w:tc>
          <w:tcPr>
            <w:tcW w:w="1979" w:type="dxa"/>
            <w:vAlign w:val="center"/>
          </w:tcPr>
          <w:p w14:paraId="2F2CA682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Пластины и</w:t>
            </w:r>
            <w:r w:rsidRPr="00EA4E4B">
              <w:rPr>
                <w:rFonts w:ascii="Times New Roman" w:hAnsi="Times New Roman" w:cs="Times New Roman"/>
                <w:lang w:val="en-US"/>
              </w:rPr>
              <w:t> </w:t>
            </w:r>
            <w:r w:rsidRPr="00EA4E4B">
              <w:rPr>
                <w:rFonts w:ascii="Times New Roman" w:hAnsi="Times New Roman" w:cs="Times New Roman"/>
              </w:rPr>
              <w:t>кронштейны</w:t>
            </w:r>
          </w:p>
        </w:tc>
        <w:tc>
          <w:tcPr>
            <w:tcW w:w="1884" w:type="dxa"/>
            <w:vAlign w:val="center"/>
          </w:tcPr>
          <w:p w14:paraId="5EFCA0D1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Зажимные крепления</w:t>
            </w:r>
          </w:p>
        </w:tc>
        <w:tc>
          <w:tcPr>
            <w:tcW w:w="2083" w:type="dxa"/>
            <w:vAlign w:val="center"/>
          </w:tcPr>
          <w:p w14:paraId="1CB258BB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Крепежные детали</w:t>
            </w:r>
          </w:p>
        </w:tc>
        <w:tc>
          <w:tcPr>
            <w:tcW w:w="1877" w:type="dxa"/>
            <w:vAlign w:val="center"/>
          </w:tcPr>
          <w:p w14:paraId="0102B981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Дистанционные прокладки и</w:t>
            </w:r>
            <w:r w:rsidRPr="00EA4E4B">
              <w:rPr>
                <w:rFonts w:ascii="Times New Roman" w:hAnsi="Times New Roman" w:cs="Times New Roman"/>
                <w:lang w:val="en-US"/>
              </w:rPr>
              <w:t> </w:t>
            </w:r>
            <w:r w:rsidRPr="00EA4E4B">
              <w:rPr>
                <w:rFonts w:ascii="Times New Roman" w:hAnsi="Times New Roman" w:cs="Times New Roman"/>
              </w:rPr>
              <w:t>распорки</w:t>
            </w:r>
          </w:p>
        </w:tc>
        <w:tc>
          <w:tcPr>
            <w:tcW w:w="1816" w:type="dxa"/>
            <w:vAlign w:val="center"/>
          </w:tcPr>
          <w:p w14:paraId="60934CD9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Колеса / оси / ступицы</w:t>
            </w:r>
          </w:p>
        </w:tc>
      </w:tr>
      <w:tr w:rsidR="00EA4E4B" w:rsidRPr="00EA4E4B" w14:paraId="47429E0D" w14:textId="77777777" w:rsidTr="00B719AF">
        <w:tc>
          <w:tcPr>
            <w:tcW w:w="1979" w:type="dxa"/>
            <w:vAlign w:val="center"/>
          </w:tcPr>
          <w:p w14:paraId="7F919C03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Монтажная арматура</w:t>
            </w:r>
          </w:p>
        </w:tc>
        <w:tc>
          <w:tcPr>
            <w:tcW w:w="1884" w:type="dxa"/>
            <w:vAlign w:val="center"/>
          </w:tcPr>
          <w:p w14:paraId="101B0C7D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Ремни и шкивы</w:t>
            </w:r>
          </w:p>
        </w:tc>
        <w:tc>
          <w:tcPr>
            <w:tcW w:w="2083" w:type="dxa"/>
            <w:vAlign w:val="center"/>
          </w:tcPr>
          <w:p w14:paraId="78BAD260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Системы линейных направляющих</w:t>
            </w:r>
          </w:p>
        </w:tc>
        <w:tc>
          <w:tcPr>
            <w:tcW w:w="1877" w:type="dxa"/>
            <w:vAlign w:val="center"/>
          </w:tcPr>
          <w:p w14:paraId="3225AB35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Крепеж</w:t>
            </w:r>
          </w:p>
        </w:tc>
        <w:tc>
          <w:tcPr>
            <w:tcW w:w="1816" w:type="dxa"/>
            <w:vAlign w:val="center"/>
          </w:tcPr>
          <w:p w14:paraId="6A25CD51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Шестерни, звездочки и цепи</w:t>
            </w:r>
          </w:p>
        </w:tc>
      </w:tr>
      <w:tr w:rsidR="00EA4E4B" w:rsidRPr="00EA4E4B" w14:paraId="154AF127" w14:textId="77777777" w:rsidTr="00F82572">
        <w:tc>
          <w:tcPr>
            <w:tcW w:w="9639" w:type="dxa"/>
            <w:gridSpan w:val="5"/>
            <w:vAlign w:val="center"/>
          </w:tcPr>
          <w:p w14:paraId="61B63BB4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EA4E4B">
              <w:rPr>
                <w:rFonts w:ascii="Times New Roman" w:hAnsi="Times New Roman" w:cs="Times New Roman"/>
                <w:bCs/>
              </w:rPr>
              <w:t xml:space="preserve">Все компоненты / элементы / детали, напрямую влияющие на расширение функциональных способностей робота, помимо предоставляемых компонентов, </w:t>
            </w:r>
            <w:r w:rsidRPr="00EA4E4B">
              <w:rPr>
                <w:rFonts w:ascii="Times New Roman" w:hAnsi="Times New Roman" w:cs="Times New Roman"/>
                <w:b/>
                <w:szCs w:val="20"/>
                <w:u w:val="single"/>
              </w:rPr>
              <w:t>ДОЛЖНЫ</w:t>
            </w:r>
            <w:r w:rsidRPr="00EA4E4B">
              <w:rPr>
                <w:rFonts w:ascii="Times New Roman" w:hAnsi="Times New Roman" w:cs="Times New Roman"/>
                <w:bCs/>
              </w:rPr>
              <w:t xml:space="preserve"> учитываться в перечне дополнительных затрат на совершенствование эксплуатационных свойств робота.</w:t>
            </w:r>
          </w:p>
          <w:p w14:paraId="271D4035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8350699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  <w:b/>
              </w:rPr>
              <w:t>Пример:</w:t>
            </w:r>
            <w:r w:rsidRPr="00EA4E4B">
              <w:rPr>
                <w:rFonts w:ascii="Times New Roman" w:hAnsi="Times New Roman" w:cs="Times New Roman"/>
              </w:rPr>
              <w:t xml:space="preserve"> Линейный исполнительный механизм обеспечивает функциональную возможность перемещения вперед и назад и, поэтому, должен учитываться в перечне допустимых дополнительных изделий.</w:t>
            </w:r>
          </w:p>
        </w:tc>
      </w:tr>
      <w:tr w:rsidR="00EA4E4B" w:rsidRPr="00EA4E4B" w14:paraId="0EC666E8" w14:textId="77777777" w:rsidTr="00F82572">
        <w:tc>
          <w:tcPr>
            <w:tcW w:w="9639" w:type="dxa"/>
            <w:gridSpan w:val="5"/>
            <w:vAlign w:val="center"/>
          </w:tcPr>
          <w:p w14:paraId="77122946" w14:textId="77777777" w:rsidR="00EA4E4B" w:rsidRPr="00EA4E4B" w:rsidRDefault="00EA4E4B" w:rsidP="00B71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 xml:space="preserve">Следующие позиции </w:t>
            </w:r>
            <w:r w:rsidRPr="00EA4E4B">
              <w:rPr>
                <w:rFonts w:ascii="Times New Roman" w:hAnsi="Times New Roman" w:cs="Times New Roman"/>
                <w:b/>
                <w:u w:val="single"/>
              </w:rPr>
              <w:t>НЕ</w:t>
            </w:r>
            <w:r w:rsidRPr="00EA4E4B">
              <w:rPr>
                <w:rFonts w:ascii="Times New Roman" w:hAnsi="Times New Roman" w:cs="Times New Roman"/>
              </w:rPr>
              <w:t xml:space="preserve"> считаются конструкционными изделиями и должны быть учтены в сумме 500</w:t>
            </w:r>
            <w:r w:rsidR="00B719AF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EA4E4B" w:rsidRPr="00EA4E4B" w14:paraId="11B7B347" w14:textId="77777777" w:rsidTr="00B719AF">
        <w:tc>
          <w:tcPr>
            <w:tcW w:w="1979" w:type="dxa"/>
            <w:vAlign w:val="center"/>
          </w:tcPr>
          <w:p w14:paraId="6C668B26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Линейные исполнительные механизмы</w:t>
            </w:r>
          </w:p>
        </w:tc>
        <w:tc>
          <w:tcPr>
            <w:tcW w:w="1884" w:type="dxa"/>
            <w:vAlign w:val="center"/>
          </w:tcPr>
          <w:p w14:paraId="34F52BD7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Дополнительные датчики</w:t>
            </w:r>
          </w:p>
        </w:tc>
        <w:tc>
          <w:tcPr>
            <w:tcW w:w="2083" w:type="dxa"/>
            <w:vAlign w:val="center"/>
          </w:tcPr>
          <w:p w14:paraId="3C9F9479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Дополнительные двигатели</w:t>
            </w:r>
          </w:p>
        </w:tc>
        <w:tc>
          <w:tcPr>
            <w:tcW w:w="1877" w:type="dxa"/>
            <w:vAlign w:val="center"/>
          </w:tcPr>
          <w:p w14:paraId="510FB6BB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Захватное устройство</w:t>
            </w:r>
          </w:p>
        </w:tc>
        <w:tc>
          <w:tcPr>
            <w:tcW w:w="1816" w:type="dxa"/>
            <w:vAlign w:val="center"/>
          </w:tcPr>
          <w:p w14:paraId="62E1F66E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4E4B" w:rsidRPr="00EA4E4B" w14:paraId="01D52C9A" w14:textId="77777777" w:rsidTr="00F82572">
        <w:tc>
          <w:tcPr>
            <w:tcW w:w="9639" w:type="dxa"/>
            <w:gridSpan w:val="5"/>
            <w:vAlign w:val="center"/>
          </w:tcPr>
          <w:p w14:paraId="4F65720D" w14:textId="77777777" w:rsidR="00EA4E4B" w:rsidRPr="00EA4E4B" w:rsidRDefault="00EA4E4B" w:rsidP="00B719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 xml:space="preserve">Следующие позиции </w:t>
            </w:r>
            <w:r w:rsidRPr="00EA4E4B">
              <w:rPr>
                <w:rFonts w:ascii="Times New Roman" w:hAnsi="Times New Roman" w:cs="Times New Roman"/>
                <w:b/>
                <w:u w:val="single"/>
              </w:rPr>
              <w:t>НЕ</w:t>
            </w:r>
            <w:r w:rsidRPr="00EA4E4B">
              <w:rPr>
                <w:rFonts w:ascii="Times New Roman" w:hAnsi="Times New Roman" w:cs="Times New Roman"/>
              </w:rPr>
              <w:t xml:space="preserve"> будут учтены в предельной сумме затрат 500</w:t>
            </w:r>
            <w:r w:rsidR="00B719AF">
              <w:rPr>
                <w:rFonts w:ascii="Times New Roman" w:hAnsi="Times New Roman" w:cs="Times New Roman"/>
              </w:rPr>
              <w:t>0 рублей</w:t>
            </w:r>
          </w:p>
        </w:tc>
      </w:tr>
      <w:tr w:rsidR="00EA4E4B" w:rsidRPr="00EA4E4B" w14:paraId="318995E3" w14:textId="77777777" w:rsidTr="00B719AF">
        <w:tc>
          <w:tcPr>
            <w:tcW w:w="1979" w:type="dxa"/>
            <w:vAlign w:val="center"/>
          </w:tcPr>
          <w:p w14:paraId="6A1CB52F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Кабели, провода, разъемы</w:t>
            </w:r>
          </w:p>
        </w:tc>
        <w:tc>
          <w:tcPr>
            <w:tcW w:w="1884" w:type="dxa"/>
            <w:vAlign w:val="center"/>
          </w:tcPr>
          <w:p w14:paraId="6A5FB07A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Защитный выключатель</w:t>
            </w:r>
          </w:p>
        </w:tc>
        <w:tc>
          <w:tcPr>
            <w:tcW w:w="2083" w:type="dxa"/>
            <w:vAlign w:val="center"/>
          </w:tcPr>
          <w:p w14:paraId="74023872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Регуляторы напряжения</w:t>
            </w:r>
          </w:p>
        </w:tc>
        <w:tc>
          <w:tcPr>
            <w:tcW w:w="1877" w:type="dxa"/>
            <w:vAlign w:val="center"/>
          </w:tcPr>
          <w:p w14:paraId="143C5E7C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Электрические разъемы</w:t>
            </w:r>
          </w:p>
        </w:tc>
        <w:tc>
          <w:tcPr>
            <w:tcW w:w="1816" w:type="dxa"/>
            <w:vAlign w:val="center"/>
          </w:tcPr>
          <w:p w14:paraId="6B017244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Реле</w:t>
            </w:r>
          </w:p>
        </w:tc>
      </w:tr>
      <w:tr w:rsidR="00EA4E4B" w:rsidRPr="00EA4E4B" w14:paraId="74395E8D" w14:textId="77777777" w:rsidTr="00B719AF">
        <w:tc>
          <w:tcPr>
            <w:tcW w:w="1979" w:type="dxa"/>
            <w:vAlign w:val="center"/>
          </w:tcPr>
          <w:p w14:paraId="0647F09F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Переключатели</w:t>
            </w:r>
          </w:p>
        </w:tc>
        <w:tc>
          <w:tcPr>
            <w:tcW w:w="1884" w:type="dxa"/>
            <w:vAlign w:val="center"/>
          </w:tcPr>
          <w:p w14:paraId="10E6BE5C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Крепления для электроники</w:t>
            </w:r>
          </w:p>
        </w:tc>
        <w:tc>
          <w:tcPr>
            <w:tcW w:w="2083" w:type="dxa"/>
            <w:vAlign w:val="center"/>
          </w:tcPr>
          <w:p w14:paraId="7F21848B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Монтажные платы</w:t>
            </w:r>
          </w:p>
        </w:tc>
        <w:tc>
          <w:tcPr>
            <w:tcW w:w="1877" w:type="dxa"/>
            <w:vAlign w:val="center"/>
          </w:tcPr>
          <w:p w14:paraId="43E6C062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Изделия, изготовленные конкурсантом</w:t>
            </w:r>
          </w:p>
        </w:tc>
        <w:tc>
          <w:tcPr>
            <w:tcW w:w="1816" w:type="dxa"/>
            <w:vAlign w:val="center"/>
          </w:tcPr>
          <w:p w14:paraId="066F3B0F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Ходовые винты</w:t>
            </w:r>
          </w:p>
        </w:tc>
      </w:tr>
      <w:tr w:rsidR="00EA4E4B" w:rsidRPr="00EA4E4B" w14:paraId="49B42A79" w14:textId="77777777" w:rsidTr="00B719AF">
        <w:tc>
          <w:tcPr>
            <w:tcW w:w="1979" w:type="dxa"/>
            <w:vAlign w:val="center"/>
          </w:tcPr>
          <w:p w14:paraId="57ED3897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Колеса</w:t>
            </w:r>
          </w:p>
        </w:tc>
        <w:tc>
          <w:tcPr>
            <w:tcW w:w="3967" w:type="dxa"/>
            <w:gridSpan w:val="2"/>
            <w:vAlign w:val="center"/>
          </w:tcPr>
          <w:p w14:paraId="42A0CBF3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  <w:u w:val="single"/>
              </w:rPr>
              <w:t>Изготовленная конкурсантом</w:t>
            </w:r>
            <w:r w:rsidRPr="00EA4E4B">
              <w:rPr>
                <w:rFonts w:ascii="Times New Roman" w:hAnsi="Times New Roman" w:cs="Times New Roman"/>
              </w:rPr>
              <w:t xml:space="preserve"> плата сопряжения с датчиками</w:t>
            </w:r>
          </w:p>
        </w:tc>
        <w:tc>
          <w:tcPr>
            <w:tcW w:w="3693" w:type="dxa"/>
            <w:gridSpan w:val="2"/>
            <w:vAlign w:val="center"/>
          </w:tcPr>
          <w:p w14:paraId="2DBD13FA" w14:textId="77777777" w:rsidR="00EA4E4B" w:rsidRPr="00EA4E4B" w:rsidRDefault="00EA4E4B" w:rsidP="00F825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4E4B">
              <w:rPr>
                <w:rFonts w:ascii="Times New Roman" w:hAnsi="Times New Roman" w:cs="Times New Roman"/>
              </w:rPr>
              <w:t>Предоставленные конкурсантом элементы дистанционного управления</w:t>
            </w:r>
          </w:p>
        </w:tc>
      </w:tr>
    </w:tbl>
    <w:p w14:paraId="1FCE36D4" w14:textId="77777777" w:rsidR="004B6AFF" w:rsidRDefault="004B6AFF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</w:p>
    <w:p w14:paraId="451A38CF" w14:textId="67C64EA2" w:rsidR="00413E21" w:rsidRDefault="00413E21">
      <w:pPr>
        <w:spacing w:after="0" w:line="240" w:lineRule="auto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br w:type="page"/>
      </w:r>
    </w:p>
    <w:p w14:paraId="1A023637" w14:textId="77777777" w:rsidR="006659B6" w:rsidRPr="006659B6" w:rsidRDefault="006659B6" w:rsidP="00413E21">
      <w:pPr>
        <w:jc w:val="both"/>
        <w:rPr>
          <w:rFonts w:ascii="Times New Roman" w:hAnsi="Times New Roman"/>
          <w:sz w:val="24"/>
          <w:szCs w:val="24"/>
        </w:rPr>
      </w:pPr>
      <w:r w:rsidRPr="00413E21">
        <w:rPr>
          <w:rStyle w:val="12"/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4</w:t>
      </w:r>
      <w:r w:rsidRPr="006659B6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bookmarkStart w:id="6" w:name="_Toc475022074"/>
      <w:bookmarkStart w:id="7" w:name="_Toc476685049"/>
      <w:r w:rsidRPr="00413E21">
        <w:rPr>
          <w:rFonts w:ascii="Times New Roman" w:hAnsi="Times New Roman"/>
          <w:iCs/>
          <w:sz w:val="24"/>
          <w:szCs w:val="24"/>
        </w:rPr>
        <w:t>Решение с прямым видением с помощью двух</w:t>
      </w:r>
      <w:r w:rsidRPr="00413E21">
        <w:rPr>
          <w:rFonts w:ascii="Times New Roman" w:hAnsi="Times New Roman"/>
          <w:iCs/>
          <w:sz w:val="24"/>
          <w:szCs w:val="24"/>
          <w:lang w:val="en-US"/>
        </w:rPr>
        <w:t> </w:t>
      </w:r>
      <w:r w:rsidRPr="00413E21">
        <w:rPr>
          <w:rFonts w:ascii="Times New Roman" w:hAnsi="Times New Roman"/>
          <w:iCs/>
          <w:sz w:val="24"/>
          <w:szCs w:val="24"/>
        </w:rPr>
        <w:t>камер / система управления объектами под дистанционным управлением</w:t>
      </w:r>
      <w:bookmarkEnd w:id="6"/>
      <w:bookmarkEnd w:id="7"/>
    </w:p>
    <w:p w14:paraId="61E6ADBA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Решение с двумя камерами обеспечивает следующее:</w:t>
      </w:r>
    </w:p>
    <w:p w14:paraId="69A398ED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а)</w:t>
      </w:r>
      <w:r w:rsidRPr="00260D7F">
        <w:rPr>
          <w:rFonts w:ascii="Times New Roman" w:hAnsi="Times New Roman"/>
          <w:sz w:val="24"/>
          <w:szCs w:val="24"/>
        </w:rPr>
        <w:tab/>
        <w:t>Интеграция управления камерами во встроенном роботе, поддерживающем мобильность в автономном режиме и функцию управления объектами без создания потенциальных помех для сигналов о</w:t>
      </w:r>
      <w:r w:rsidR="00B719AF">
        <w:rPr>
          <w:rFonts w:ascii="Times New Roman" w:hAnsi="Times New Roman"/>
          <w:sz w:val="24"/>
          <w:szCs w:val="24"/>
        </w:rPr>
        <w:t xml:space="preserve"> взаимодействии с пространством соревновательного поля</w:t>
      </w:r>
      <w:r w:rsidRPr="00260D7F">
        <w:rPr>
          <w:rFonts w:ascii="Times New Roman" w:hAnsi="Times New Roman"/>
          <w:sz w:val="24"/>
          <w:szCs w:val="24"/>
        </w:rPr>
        <w:t>.</w:t>
      </w:r>
    </w:p>
    <w:p w14:paraId="442EAC91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б)</w:t>
      </w:r>
      <w:r w:rsidRPr="00260D7F">
        <w:rPr>
          <w:rFonts w:ascii="Times New Roman" w:hAnsi="Times New Roman"/>
          <w:sz w:val="24"/>
          <w:szCs w:val="24"/>
        </w:rPr>
        <w:tab/>
        <w:t>Возможность работы в режиме дистанционного управления, если робот находится НЕ в прямой видимости оператора, что является наиболее реалистичной рабочей ситуацией.</w:t>
      </w:r>
    </w:p>
    <w:p w14:paraId="4D9F02CD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3B614A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КАМЕРА ПОИСКА</w:t>
      </w:r>
    </w:p>
    <w:p w14:paraId="49104686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 xml:space="preserve">Управление этой камерой осуществляется исключительно через </w:t>
      </w:r>
      <w:r w:rsidR="00B719AF">
        <w:rPr>
          <w:rFonts w:ascii="Times New Roman" w:hAnsi="Times New Roman"/>
          <w:sz w:val="24"/>
          <w:szCs w:val="24"/>
        </w:rPr>
        <w:t>выбранное вами ПО</w:t>
      </w:r>
      <w:r w:rsidRPr="00260D7F">
        <w:rPr>
          <w:rFonts w:ascii="Times New Roman" w:hAnsi="Times New Roman"/>
          <w:sz w:val="24"/>
          <w:szCs w:val="24"/>
        </w:rPr>
        <w:t>, при этом все изображе</w:t>
      </w:r>
      <w:r w:rsidR="00B719AF">
        <w:rPr>
          <w:rFonts w:ascii="Times New Roman" w:hAnsi="Times New Roman"/>
          <w:sz w:val="24"/>
          <w:szCs w:val="24"/>
        </w:rPr>
        <w:t>ния анализируются контроллером или головной станцией</w:t>
      </w:r>
      <w:r w:rsidRPr="00260D7F">
        <w:rPr>
          <w:rFonts w:ascii="Times New Roman" w:hAnsi="Times New Roman"/>
          <w:sz w:val="24"/>
          <w:szCs w:val="24"/>
        </w:rPr>
        <w:t>. Эта камера НЕ отправляет изображений к «устройствам вне робота». Эта камера напрямую задействована в процессе распознавания объектов на поле, а также выполняет управление дополнительными движениями, назначаемыми конкурсантом.</w:t>
      </w:r>
    </w:p>
    <w:p w14:paraId="106E5913" w14:textId="77777777" w:rsid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 xml:space="preserve">Таким образом, </w:t>
      </w:r>
      <w:r w:rsidR="00B719AF">
        <w:rPr>
          <w:rFonts w:ascii="Times New Roman" w:hAnsi="Times New Roman"/>
          <w:sz w:val="24"/>
          <w:szCs w:val="24"/>
        </w:rPr>
        <w:t>ПО, контроллер и головная станция</w:t>
      </w:r>
      <w:r w:rsidRPr="00260D7F">
        <w:rPr>
          <w:rFonts w:ascii="Times New Roman" w:hAnsi="Times New Roman"/>
          <w:sz w:val="24"/>
          <w:szCs w:val="24"/>
        </w:rPr>
        <w:t xml:space="preserve"> получают полное управление над ресурсами обработки, назначенными для управления основными элементами, выполняющими задачу зрительного восприятия в рамках процесса поиска, без наложения ограничений на процесс отправки постоянного видеосигнала в режиме онлайн на ноутбук, расположенный вне робота.</w:t>
      </w:r>
    </w:p>
    <w:p w14:paraId="745BF1EF" w14:textId="77777777" w:rsidR="00B719AF" w:rsidRPr="004A5F9C" w:rsidRDefault="00B719A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ВНИМАНИЕ!!! ДЛЯ АВТОНОМИИ НЕ ОБЯЗАТЕЛЬНО ИСПОЛЬЗОВАТЬ КАМЕРУ, ВЗАИМОДЕЙСТВИЕ МОЖЕТ ОСУЩЕСТВЛЯТСЯ ЧЕРЕЗ СИСТЕМУ ДАТЧИКОВ РОБОТА.</w:t>
      </w:r>
    </w:p>
    <w:p w14:paraId="065D5B55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8588F2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КАМЕРА ДИСТАНЦИОННОГО УПРАВЛЕНИЯ</w:t>
      </w:r>
    </w:p>
    <w:p w14:paraId="0BE3872E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•</w:t>
      </w:r>
      <w:r w:rsidRPr="00260D7F">
        <w:rPr>
          <w:rFonts w:ascii="Times New Roman" w:hAnsi="Times New Roman"/>
          <w:sz w:val="24"/>
          <w:szCs w:val="24"/>
        </w:rPr>
        <w:tab/>
      </w:r>
      <w:r w:rsidR="00AD1C75">
        <w:rPr>
          <w:rFonts w:ascii="Times New Roman" w:hAnsi="Times New Roman"/>
          <w:sz w:val="24"/>
          <w:szCs w:val="24"/>
        </w:rPr>
        <w:t>Участникам конкурса</w:t>
      </w:r>
      <w:r w:rsidRPr="00260D7F">
        <w:rPr>
          <w:rFonts w:ascii="Times New Roman" w:hAnsi="Times New Roman"/>
          <w:sz w:val="24"/>
          <w:szCs w:val="24"/>
        </w:rPr>
        <w:t xml:space="preserve"> необходимо приобрести отдельную камеру с видом от первого лица и небольшой монитор / приемник с экраном для использования при подготовке к </w:t>
      </w:r>
      <w:r w:rsidR="00AD1C75">
        <w:rPr>
          <w:rFonts w:ascii="Times New Roman" w:hAnsi="Times New Roman"/>
          <w:sz w:val="24"/>
          <w:szCs w:val="24"/>
        </w:rPr>
        <w:t>конкурсу</w:t>
      </w:r>
      <w:r w:rsidRPr="00260D7F">
        <w:rPr>
          <w:rFonts w:ascii="Times New Roman" w:hAnsi="Times New Roman"/>
          <w:sz w:val="24"/>
          <w:szCs w:val="24"/>
        </w:rPr>
        <w:t xml:space="preserve"> с целью поддержки дистанционного управления системой управления объектами БЕЗ прямой видимости робота или системы управления объектами. </w:t>
      </w:r>
      <w:r w:rsidR="00AD1C75">
        <w:rPr>
          <w:rFonts w:ascii="Times New Roman" w:hAnsi="Times New Roman"/>
          <w:sz w:val="24"/>
          <w:szCs w:val="24"/>
        </w:rPr>
        <w:t xml:space="preserve">Это может быть система </w:t>
      </w:r>
      <w:r w:rsidR="00AD1C75">
        <w:rPr>
          <w:rFonts w:ascii="Times New Roman" w:hAnsi="Times New Roman"/>
          <w:sz w:val="24"/>
          <w:szCs w:val="24"/>
          <w:lang w:val="en-US"/>
        </w:rPr>
        <w:t>FPV</w:t>
      </w:r>
      <w:r w:rsidR="00AD1C75">
        <w:rPr>
          <w:rFonts w:ascii="Times New Roman" w:hAnsi="Times New Roman"/>
          <w:sz w:val="24"/>
          <w:szCs w:val="24"/>
        </w:rPr>
        <w:t xml:space="preserve"> (приобретенная отдельно) или </w:t>
      </w:r>
      <w:proofErr w:type="spellStart"/>
      <w:r w:rsidR="00AD1C75">
        <w:rPr>
          <w:rFonts w:ascii="Times New Roman" w:hAnsi="Times New Roman"/>
          <w:sz w:val="24"/>
          <w:szCs w:val="24"/>
        </w:rPr>
        <w:t>вебкамера</w:t>
      </w:r>
      <w:proofErr w:type="spellEnd"/>
      <w:r w:rsidR="00AD1C75">
        <w:rPr>
          <w:rFonts w:ascii="Times New Roman" w:hAnsi="Times New Roman"/>
          <w:sz w:val="24"/>
          <w:szCs w:val="24"/>
        </w:rPr>
        <w:t>, транслирующая изображение на экран ноутбука, либо допускается применение двух смартфонов (один играет роль камеры-передатчика и жестко закреплен на роботе, второй играет роль приемника-дисплея и включается только на время заезда, все остальное время данные устройства должны быть выключены)</w:t>
      </w:r>
    </w:p>
    <w:p w14:paraId="32C5AC54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•</w:t>
      </w:r>
      <w:r w:rsidRPr="00260D7F">
        <w:rPr>
          <w:rFonts w:ascii="Times New Roman" w:hAnsi="Times New Roman"/>
          <w:sz w:val="24"/>
          <w:szCs w:val="24"/>
        </w:rPr>
        <w:tab/>
        <w:t>Конкурсантам необходимо принять решение по обеспечению питания этих камер.</w:t>
      </w:r>
    </w:p>
    <w:p w14:paraId="6470EA54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•</w:t>
      </w:r>
      <w:r w:rsidRPr="00260D7F">
        <w:rPr>
          <w:rFonts w:ascii="Times New Roman" w:hAnsi="Times New Roman"/>
          <w:sz w:val="24"/>
          <w:szCs w:val="24"/>
        </w:rPr>
        <w:tab/>
        <w:t xml:space="preserve">Для этих камер НЕ будет обеспечено взаимодействие с ноутбуками конкурсантов или с </w:t>
      </w:r>
      <w:r w:rsidR="00AD1C75">
        <w:rPr>
          <w:rFonts w:ascii="Times New Roman" w:hAnsi="Times New Roman"/>
          <w:sz w:val="24"/>
          <w:szCs w:val="24"/>
        </w:rPr>
        <w:t>контроллером</w:t>
      </w:r>
      <w:r w:rsidRPr="00260D7F">
        <w:rPr>
          <w:rFonts w:ascii="Times New Roman" w:hAnsi="Times New Roman"/>
          <w:sz w:val="24"/>
          <w:szCs w:val="24"/>
        </w:rPr>
        <w:t>.</w:t>
      </w:r>
    </w:p>
    <w:p w14:paraId="5ADA9439" w14:textId="77777777" w:rsidR="00260D7F" w:rsidRPr="00260D7F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•</w:t>
      </w:r>
      <w:r w:rsidRPr="00260D7F">
        <w:rPr>
          <w:rFonts w:ascii="Times New Roman" w:hAnsi="Times New Roman"/>
          <w:sz w:val="24"/>
          <w:szCs w:val="24"/>
        </w:rPr>
        <w:tab/>
        <w:t xml:space="preserve">Эти камеры передают видеосигнал оператору дистанционного управления системой управления объектами. </w:t>
      </w:r>
    </w:p>
    <w:p w14:paraId="0E752447" w14:textId="77777777" w:rsidR="00606085" w:rsidRPr="003B5B02" w:rsidRDefault="00260D7F" w:rsidP="00260D7F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260D7F">
        <w:rPr>
          <w:rFonts w:ascii="Times New Roman" w:hAnsi="Times New Roman"/>
          <w:sz w:val="24"/>
          <w:szCs w:val="24"/>
        </w:rPr>
        <w:t>После завершения выполнения задачи оператором дистанционного управления оператор использует устройство перемещения робота вперед для выполнения следующей последовательности автономных задач.</w:t>
      </w:r>
    </w:p>
    <w:p w14:paraId="3EFD7BE7" w14:textId="77777777" w:rsidR="00E857F2" w:rsidRPr="00606085" w:rsidRDefault="00E857F2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</w:rPr>
      </w:pPr>
    </w:p>
    <w:p w14:paraId="4061D7A7" w14:textId="77777777" w:rsidR="00413E21" w:rsidRDefault="00413E21">
      <w:pPr>
        <w:spacing w:after="0" w:line="240" w:lineRule="auto"/>
        <w:rPr>
          <w:rStyle w:val="12"/>
          <w:rFonts w:ascii="Times New Roman" w:hAnsi="Times New Roman" w:cs="Times New Roman"/>
          <w:sz w:val="24"/>
        </w:rPr>
      </w:pPr>
      <w:r>
        <w:rPr>
          <w:rStyle w:val="12"/>
          <w:rFonts w:ascii="Times New Roman" w:hAnsi="Times New Roman" w:cs="Times New Roman"/>
          <w:sz w:val="24"/>
        </w:rPr>
        <w:br w:type="page"/>
      </w:r>
    </w:p>
    <w:p w14:paraId="1D872B08" w14:textId="56973C81" w:rsidR="005D08C1" w:rsidRPr="00AD1C75" w:rsidRDefault="005D08C1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</w:rPr>
      </w:pPr>
      <w:r w:rsidRPr="00413E21">
        <w:rPr>
          <w:rStyle w:val="12"/>
          <w:rFonts w:ascii="Times New Roman" w:hAnsi="Times New Roman" w:cs="Times New Roman"/>
          <w:i/>
          <w:iCs/>
          <w:sz w:val="24"/>
        </w:rPr>
        <w:lastRenderedPageBreak/>
        <w:t>Приложение 5.</w:t>
      </w:r>
      <w:r w:rsidR="00413E21" w:rsidRPr="00413E21">
        <w:rPr>
          <w:rStyle w:val="12"/>
          <w:rFonts w:ascii="Times New Roman" w:hAnsi="Times New Roman" w:cs="Times New Roman"/>
          <w:sz w:val="24"/>
        </w:rPr>
        <w:t xml:space="preserve"> </w:t>
      </w:r>
      <w:r w:rsidRPr="00AD1C75">
        <w:rPr>
          <w:rStyle w:val="12"/>
          <w:rFonts w:ascii="Times New Roman" w:hAnsi="Times New Roman" w:cs="Times New Roman"/>
          <w:sz w:val="24"/>
        </w:rPr>
        <w:t>Способность работы с целевым объектом</w:t>
      </w:r>
    </w:p>
    <w:p w14:paraId="658A8AC6" w14:textId="77777777" w:rsidR="005D08C1" w:rsidRPr="00AD1C75" w:rsidRDefault="005D08C1" w:rsidP="00606085">
      <w:pPr>
        <w:autoSpaceDE w:val="0"/>
        <w:autoSpaceDN w:val="0"/>
        <w:adjustRightInd w:val="0"/>
        <w:spacing w:after="0"/>
        <w:ind w:firstLine="720"/>
        <w:jc w:val="both"/>
        <w:rPr>
          <w:rStyle w:val="12"/>
          <w:rFonts w:ascii="Times New Roman" w:hAnsi="Times New Roman" w:cs="Times New Roman"/>
          <w:sz w:val="24"/>
        </w:rPr>
      </w:pPr>
    </w:p>
    <w:tbl>
      <w:tblPr>
        <w:tblStyle w:val="ae"/>
        <w:tblW w:w="100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740"/>
        <w:gridCol w:w="6325"/>
      </w:tblGrid>
      <w:tr w:rsidR="005D2A34" w:rsidRPr="007C1A91" w14:paraId="2E65EC08" w14:textId="77777777" w:rsidTr="00C156C2">
        <w:tc>
          <w:tcPr>
            <w:tcW w:w="3740" w:type="dxa"/>
          </w:tcPr>
          <w:p w14:paraId="0EFAC8F7" w14:textId="77777777" w:rsidR="005D08C1" w:rsidRDefault="00AD1C75" w:rsidP="00F8257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2A6268">
              <w:rPr>
                <w:rFonts w:eastAsia="Times New Roman" w:cs="Times New Roman"/>
                <w:sz w:val="24"/>
                <w:szCs w:val="28"/>
                <w:lang w:eastAsia="ru-RU"/>
              </w:rPr>
              <w:object w:dxaOrig="2640" w:dyaOrig="6900" w14:anchorId="4B8B9C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65pt;height:346pt" o:ole="">
                  <v:imagedata r:id="rId10" o:title=""/>
                </v:shape>
                <o:OLEObject Type="Embed" ProgID="PBrush" ShapeID="_x0000_i1025" DrawAspect="Content" ObjectID="_1660201912" r:id="rId11"/>
              </w:object>
            </w:r>
          </w:p>
          <w:p w14:paraId="45FC68F2" w14:textId="77777777" w:rsidR="005D2A34" w:rsidRDefault="005D2A34" w:rsidP="00F8257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14:paraId="7F52F51C" w14:textId="77777777" w:rsidR="00AD1C75" w:rsidRDefault="00AD1C75" w:rsidP="00F8257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14:paraId="2C923446" w14:textId="77777777" w:rsidR="00AD1C75" w:rsidRDefault="00AD1C75" w:rsidP="00F8257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14:paraId="7FEC3A11" w14:textId="77777777" w:rsidR="00AD1C75" w:rsidRDefault="00AD1C75" w:rsidP="00F8257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14:paraId="247C99CF" w14:textId="77777777" w:rsidR="00AD1C75" w:rsidRDefault="00AD1C75" w:rsidP="00F8257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  <w:p w14:paraId="45380872" w14:textId="049AF465" w:rsidR="00AD1C75" w:rsidRPr="007C1A91" w:rsidRDefault="005D2A34" w:rsidP="00413E2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02ED60" wp14:editId="79594F44">
                  <wp:extent cx="2237758" cy="177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9700"/>
                          <a:stretch/>
                        </pic:blipFill>
                        <pic:spPr bwMode="auto">
                          <a:xfrm>
                            <a:off x="0" y="0"/>
                            <a:ext cx="2265953" cy="1800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</w:tcPr>
          <w:p w14:paraId="11A8D2E9" w14:textId="77777777" w:rsidR="005D08C1" w:rsidRPr="005D08C1" w:rsidRDefault="005D08C1" w:rsidP="00F8257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</w:rPr>
              <w:t>«</w:t>
            </w:r>
            <w:r w:rsidRPr="005D08C1">
              <w:rPr>
                <w:rFonts w:ascii="Times New Roman" w:hAnsi="Times New Roman" w:cs="Times New Roman"/>
                <w:sz w:val="24"/>
                <w:szCs w:val="24"/>
              </w:rPr>
              <w:t xml:space="preserve">Мусор» - мяч (шарик) для настольного тенниса стандартного размера 38-40 мм в диаметре. «Контейнер для мусора» - </w:t>
            </w:r>
            <w:r w:rsidR="00D16085" w:rsidRPr="005D08C1">
              <w:rPr>
                <w:rFonts w:ascii="Times New Roman" w:hAnsi="Times New Roman" w:cs="Times New Roman"/>
                <w:sz w:val="24"/>
                <w:szCs w:val="24"/>
              </w:rPr>
              <w:t>пластиковая открытая сверху емкость в виде параллелепипеда разных цветов.</w:t>
            </w:r>
          </w:p>
          <w:p w14:paraId="14AFF1CA" w14:textId="77777777" w:rsidR="005D08C1" w:rsidRPr="005D08C1" w:rsidRDefault="00AD1C75" w:rsidP="00F8257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  <w:r w:rsidR="005D08C1" w:rsidRPr="005D08C1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 / изготавливают и управляют системой управления объектами, которая имеет следующие характеристики:</w:t>
            </w:r>
          </w:p>
          <w:p w14:paraId="3CDB8E40" w14:textId="77777777" w:rsidR="005D08C1" w:rsidRPr="005D08C1" w:rsidRDefault="005D08C1" w:rsidP="00F8257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D08C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автономного и дистанционного управления / функционирования.</w:t>
            </w:r>
          </w:p>
          <w:p w14:paraId="4DED0C1C" w14:textId="77777777" w:rsidR="005D08C1" w:rsidRPr="005D08C1" w:rsidRDefault="005D08C1" w:rsidP="00F8257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D08C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функционирования при нахождении робота или системы управления объектами робота В ЗОНЕ прямой видимости или ВНЕ ЗОНЫ прямой видимости оператора. </w:t>
            </w:r>
          </w:p>
          <w:p w14:paraId="19F6665D" w14:textId="77777777" w:rsidR="005D08C1" w:rsidRPr="005D08C1" w:rsidRDefault="005D08C1" w:rsidP="00F8257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объектами совместно с роботом может одновременно контролировать не более чем ОДИН «контейнер для мусора». При ОТСУТСТВИИ прямой видимости рабочее место оператора дистанционного управления включает как ноутбук, так и приемник камеры от первого лица. Видеосигнал от робота для использования оператором в качестве визуального обзора передается ТОЛЬКО на приемник камеры от первого лица.</w:t>
            </w:r>
          </w:p>
          <w:p w14:paraId="1CC1CF9C" w14:textId="77777777" w:rsidR="005D08C1" w:rsidRDefault="005D08C1" w:rsidP="00F8257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8C1">
              <w:rPr>
                <w:rFonts w:ascii="Times New Roman" w:hAnsi="Times New Roman" w:cs="Times New Roman"/>
                <w:sz w:val="24"/>
                <w:szCs w:val="24"/>
              </w:rPr>
              <w:t>При автономной работе и нахождении в зоне прямой видимости оператор дистанционного управления системой управления объектами располагается в установленном месте за компьютерным столом и может видеть всю площадку для оценки эксплуатационных свойств.</w:t>
            </w:r>
          </w:p>
          <w:p w14:paraId="524654A2" w14:textId="77777777" w:rsidR="00D16085" w:rsidRDefault="00D16085" w:rsidP="00F82572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Если робот перевозит к перерабатывающему заводу не Мусор а Контейнер для мусора, то по завершении выгрузки Мусора робот должен вернуть контейнер в исходное специально отведенное место.</w:t>
            </w:r>
          </w:p>
          <w:p w14:paraId="20FE125F" w14:textId="77777777" w:rsidR="00AD1C75" w:rsidRDefault="00AD1C75" w:rsidP="00AE46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«Завод по переработки мусора» - </w:t>
            </w:r>
            <w:r w:rsidR="00AE468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емкость,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предназначенная для отгрузки мусора на переработку размером </w:t>
            </w:r>
            <w:r w:rsidR="005D2A34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2</w:t>
            </w:r>
            <w:r w:rsidR="00AE468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0 на 300 на 400 мм</w:t>
            </w:r>
            <w:r w:rsidR="00AE4680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. Сюда участники конкурса доставляют и выгружают мусор на переработку. Робот не может сдвигать контейнер на расстояние больше 2 см.</w:t>
            </w:r>
          </w:p>
          <w:p w14:paraId="31FE9CFC" w14:textId="77777777" w:rsidR="00C156C2" w:rsidRDefault="00C156C2" w:rsidP="00AE46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14:paraId="1F26AA5F" w14:textId="77777777" w:rsidR="00C156C2" w:rsidRDefault="00C156C2" w:rsidP="00AE46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14:paraId="6C02874B" w14:textId="77777777" w:rsidR="00C156C2" w:rsidRDefault="00C156C2" w:rsidP="00AE46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14:paraId="6A072AF6" w14:textId="77777777" w:rsidR="00C156C2" w:rsidRDefault="00C156C2" w:rsidP="00AE46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Style w:val="12"/>
                <w:rFonts w:ascii="Times New Roman" w:hAnsi="Times New Roman" w:cs="Times New Roman"/>
                <w:sz w:val="24"/>
                <w:szCs w:val="24"/>
              </w:rPr>
            </w:pPr>
          </w:p>
          <w:p w14:paraId="6F29B732" w14:textId="6318C41B" w:rsidR="00AE2DE1" w:rsidRPr="00AD1C75" w:rsidRDefault="00AE2DE1" w:rsidP="00AE2DE1">
            <w:pPr>
              <w:autoSpaceDE w:val="0"/>
              <w:autoSpaceDN w:val="0"/>
              <w:adjustRightInd w:val="0"/>
              <w:spacing w:after="0"/>
            </w:pPr>
          </w:p>
        </w:tc>
      </w:tr>
    </w:tbl>
    <w:p w14:paraId="09D3C4B7" w14:textId="0FB539EA" w:rsidR="00AE2DE1" w:rsidRDefault="00BF14A8" w:rsidP="00BF14A8">
      <w:pPr>
        <w:autoSpaceDE w:val="0"/>
        <w:autoSpaceDN w:val="0"/>
        <w:adjustRightInd w:val="0"/>
        <w:spacing w:after="0"/>
        <w:ind w:firstLine="708"/>
        <w:rPr>
          <w:rStyle w:val="12"/>
          <w:rFonts w:ascii="Times New Roman" w:hAnsi="Times New Roman" w:cs="Times New Roman"/>
        </w:rPr>
      </w:pPr>
      <w:r>
        <w:rPr>
          <w:rFonts w:ascii="Times New Roman" w:eastAsia="Calibri" w:hAnsi="Times New Roman"/>
          <w:i/>
          <w:iCs/>
          <w:noProof/>
          <w:color w:val="000000"/>
          <w:spacing w:val="2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2C23C5" wp14:editId="14D667CA">
                <wp:simplePos x="0" y="0"/>
                <wp:positionH relativeFrom="column">
                  <wp:posOffset>4165176</wp:posOffset>
                </wp:positionH>
                <wp:positionV relativeFrom="paragraph">
                  <wp:posOffset>84455</wp:posOffset>
                </wp:positionV>
                <wp:extent cx="2319655" cy="4715933"/>
                <wp:effectExtent l="0" t="0" r="23495" b="2794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9655" cy="4715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18D6D" id="Прямая соединительная линия 11" o:spid="_x0000_s1026" style="position:absolute;flip:x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95pt,6.65pt" to="510.6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" strokecolor="black [3040]"/>
            </w:pict>
          </mc:Fallback>
        </mc:AlternateContent>
      </w:r>
      <w:r>
        <w:rPr>
          <w:rFonts w:ascii="Times New Roman" w:eastAsia="Calibri" w:hAnsi="Times New Roman"/>
          <w:i/>
          <w:iCs/>
          <w:noProof/>
          <w:color w:val="000000"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4130F9" wp14:editId="18948E28">
                <wp:simplePos x="0" y="0"/>
                <wp:positionH relativeFrom="column">
                  <wp:posOffset>2082376</wp:posOffset>
                </wp:positionH>
                <wp:positionV relativeFrom="paragraph">
                  <wp:posOffset>-245745</wp:posOffset>
                </wp:positionV>
                <wp:extent cx="4114800" cy="778510"/>
                <wp:effectExtent l="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4800" cy="778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ECFB7" id="Прямая соединительная линия 10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-19.35pt" to="487.9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" strokecolor="black [3040]"/>
            </w:pict>
          </mc:Fallback>
        </mc:AlternateContent>
      </w:r>
      <w:r>
        <w:rPr>
          <w:rFonts w:ascii="Times New Roman" w:eastAsia="Calibri" w:hAnsi="Times New Roman"/>
          <w:i/>
          <w:iCs/>
          <w:noProof/>
          <w:color w:val="000000"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91393" wp14:editId="257B6059">
                <wp:simplePos x="0" y="0"/>
                <wp:positionH relativeFrom="column">
                  <wp:posOffset>6146377</wp:posOffset>
                </wp:positionH>
                <wp:positionV relativeFrom="paragraph">
                  <wp:posOffset>-440478</wp:posOffset>
                </wp:positionV>
                <wp:extent cx="541866" cy="541866"/>
                <wp:effectExtent l="0" t="0" r="10795" b="1079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6" cy="5418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E3210" id="Овал 9" o:spid="_x0000_s1026" style="position:absolute;margin-left:483.95pt;margin-top:-34.7pt;width:42.65pt;height:4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" fillcolor="black [3200]" strokecolor="black [1600]" strokeweight="2pt"/>
            </w:pict>
          </mc:Fallback>
        </mc:AlternateContent>
      </w:r>
      <w:r w:rsidR="00AE2DE1" w:rsidRPr="00413E21">
        <w:rPr>
          <w:rStyle w:val="12"/>
          <w:rFonts w:ascii="Times New Roman" w:hAnsi="Times New Roman" w:cs="Times New Roman"/>
          <w:i/>
          <w:iCs/>
          <w:sz w:val="24"/>
        </w:rPr>
        <w:t xml:space="preserve">Приложение </w:t>
      </w:r>
      <w:r w:rsidR="00AE2DE1" w:rsidRPr="00AE2DE1">
        <w:rPr>
          <w:rStyle w:val="12"/>
          <w:rFonts w:ascii="Times New Roman" w:hAnsi="Times New Roman" w:cs="Times New Roman"/>
          <w:i/>
          <w:iCs/>
          <w:sz w:val="24"/>
        </w:rPr>
        <w:t>6</w:t>
      </w:r>
      <w:r w:rsidR="00AE2DE1" w:rsidRPr="00413E21">
        <w:rPr>
          <w:rStyle w:val="12"/>
          <w:rFonts w:ascii="Times New Roman" w:hAnsi="Times New Roman" w:cs="Times New Roman"/>
          <w:i/>
          <w:iCs/>
          <w:sz w:val="24"/>
        </w:rPr>
        <w:t>.</w:t>
      </w:r>
      <w:r w:rsidR="00AE2DE1" w:rsidRPr="00413E21">
        <w:rPr>
          <w:rStyle w:val="12"/>
          <w:rFonts w:ascii="Times New Roman" w:hAnsi="Times New Roman" w:cs="Times New Roman"/>
          <w:sz w:val="24"/>
        </w:rPr>
        <w:t xml:space="preserve"> </w:t>
      </w:r>
      <w:r w:rsidR="00AE2DE1">
        <w:rPr>
          <w:rStyle w:val="12"/>
          <w:rFonts w:ascii="Times New Roman" w:hAnsi="Times New Roman" w:cs="Times New Roman"/>
          <w:sz w:val="24"/>
        </w:rPr>
        <w:t>Обзор рабочего места участника</w:t>
      </w:r>
      <w:r w:rsidR="00A67566">
        <w:rPr>
          <w:noProof/>
        </w:rPr>
        <w:drawing>
          <wp:inline distT="0" distB="0" distL="0" distR="0" wp14:anchorId="4DF3013B" wp14:editId="7E8316F6">
            <wp:extent cx="6390005" cy="4962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566">
        <w:rPr>
          <w:noProof/>
        </w:rPr>
        <w:t xml:space="preserve"> </w:t>
      </w:r>
    </w:p>
    <w:p w14:paraId="3CD88C61" w14:textId="6F5C1826" w:rsidR="00926375" w:rsidRDefault="00A67566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  <w:r w:rsidRPr="00A67566">
        <w:rPr>
          <w:rStyle w:val="12"/>
          <w:rFonts w:ascii="Times New Roman" w:hAnsi="Times New Roman" w:cs="Times New Roman"/>
          <w:sz w:val="24"/>
        </w:rPr>
        <w:t>В первый день соревнований, организация, выставляющая участников на конкурс, должна под</w:t>
      </w:r>
      <w:r>
        <w:rPr>
          <w:rStyle w:val="12"/>
          <w:rFonts w:ascii="Times New Roman" w:hAnsi="Times New Roman" w:cs="Times New Roman"/>
          <w:sz w:val="24"/>
        </w:rPr>
        <w:t>готовить рабочее место для своей команды</w:t>
      </w:r>
      <w:r w:rsidRPr="00A67566">
        <w:rPr>
          <w:rStyle w:val="12"/>
          <w:rFonts w:ascii="Times New Roman" w:hAnsi="Times New Roman" w:cs="Times New Roman"/>
          <w:sz w:val="24"/>
        </w:rPr>
        <w:t xml:space="preserve"> и организовать видеотрансляцию с рабочего места на выбранной </w:t>
      </w:r>
      <w:r>
        <w:rPr>
          <w:rStyle w:val="12"/>
          <w:rFonts w:ascii="Times New Roman" w:hAnsi="Times New Roman" w:cs="Times New Roman"/>
          <w:sz w:val="24"/>
        </w:rPr>
        <w:t xml:space="preserve">позже </w:t>
      </w:r>
      <w:r w:rsidRPr="00A67566">
        <w:rPr>
          <w:rStyle w:val="12"/>
          <w:rFonts w:ascii="Times New Roman" w:hAnsi="Times New Roman" w:cs="Times New Roman"/>
          <w:sz w:val="24"/>
        </w:rPr>
        <w:t>платформе. Во время</w:t>
      </w:r>
      <w:r>
        <w:rPr>
          <w:rStyle w:val="12"/>
          <w:rFonts w:ascii="Times New Roman" w:hAnsi="Times New Roman" w:cs="Times New Roman"/>
          <w:sz w:val="24"/>
        </w:rPr>
        <w:t xml:space="preserve"> видеотрансляции в обзор камеры </w:t>
      </w:r>
      <w:r w:rsidRPr="00A67566">
        <w:rPr>
          <w:rStyle w:val="12"/>
          <w:rFonts w:ascii="Times New Roman" w:hAnsi="Times New Roman" w:cs="Times New Roman"/>
          <w:sz w:val="24"/>
        </w:rPr>
        <w:t xml:space="preserve">должны входить </w:t>
      </w:r>
      <w:r w:rsidR="00BF14A8">
        <w:rPr>
          <w:rStyle w:val="12"/>
          <w:rFonts w:ascii="Times New Roman" w:hAnsi="Times New Roman" w:cs="Times New Roman"/>
          <w:sz w:val="24"/>
        </w:rPr>
        <w:t xml:space="preserve">две парты, соединенные между собой, </w:t>
      </w:r>
      <w:r w:rsidRPr="00A67566">
        <w:rPr>
          <w:rStyle w:val="12"/>
          <w:rFonts w:ascii="Times New Roman" w:hAnsi="Times New Roman" w:cs="Times New Roman"/>
          <w:sz w:val="24"/>
        </w:rPr>
        <w:t>на котор</w:t>
      </w:r>
      <w:r w:rsidR="00BF14A8">
        <w:rPr>
          <w:rStyle w:val="12"/>
          <w:rFonts w:ascii="Times New Roman" w:hAnsi="Times New Roman" w:cs="Times New Roman"/>
          <w:sz w:val="24"/>
        </w:rPr>
        <w:t>ых</w:t>
      </w:r>
      <w:r w:rsidRPr="00A67566">
        <w:rPr>
          <w:rStyle w:val="12"/>
          <w:rFonts w:ascii="Times New Roman" w:hAnsi="Times New Roman" w:cs="Times New Roman"/>
          <w:sz w:val="24"/>
        </w:rPr>
        <w:t xml:space="preserve"> находиться ноутбук участников</w:t>
      </w:r>
      <w:r>
        <w:rPr>
          <w:rStyle w:val="12"/>
          <w:rFonts w:ascii="Times New Roman" w:hAnsi="Times New Roman" w:cs="Times New Roman"/>
          <w:sz w:val="24"/>
        </w:rPr>
        <w:t xml:space="preserve"> и осуществляется сборка робота,</w:t>
      </w:r>
      <w:r w:rsidR="00BF14A8">
        <w:rPr>
          <w:rStyle w:val="12"/>
          <w:rFonts w:ascii="Times New Roman" w:hAnsi="Times New Roman" w:cs="Times New Roman"/>
          <w:sz w:val="24"/>
        </w:rPr>
        <w:t xml:space="preserve"> демонстрация его базовых возможностей,</w:t>
      </w:r>
      <w:r>
        <w:rPr>
          <w:rStyle w:val="12"/>
          <w:rFonts w:ascii="Times New Roman" w:hAnsi="Times New Roman" w:cs="Times New Roman"/>
          <w:sz w:val="24"/>
        </w:rPr>
        <w:t xml:space="preserve"> а также сам участник (четко должны быть видны все его действия)</w:t>
      </w:r>
      <w:r w:rsidR="00926375">
        <w:rPr>
          <w:rStyle w:val="12"/>
          <w:rFonts w:ascii="Times New Roman" w:hAnsi="Times New Roman" w:cs="Times New Roman"/>
          <w:sz w:val="24"/>
        </w:rPr>
        <w:t>. За день до начала соревнований, экспертами осуществляется пробную включение видеосвязи и производится отладка положения камеры.</w:t>
      </w:r>
    </w:p>
    <w:p w14:paraId="3B176A15" w14:textId="2A0E53B4" w:rsidR="00926375" w:rsidRDefault="00926375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  <w:r>
        <w:rPr>
          <w:rStyle w:val="12"/>
          <w:rFonts w:ascii="Times New Roman" w:hAnsi="Times New Roman" w:cs="Times New Roman"/>
          <w:sz w:val="24"/>
        </w:rPr>
        <w:t>Во второй день, участники приезжают на площадку (МАОУ «Лицей №142 г. Челябинска») в строго указанное время. Участники должны соблюдать масочный режим, пройти термометрию и на входе обработать руки антисептиком. Если данные условия не соблюдены, то участники конкурса снимаются с соревнований с нулевым количеством балов за второй день соревнований.</w:t>
      </w:r>
    </w:p>
    <w:p w14:paraId="02ADD73E" w14:textId="48B385A0" w:rsidR="00265C33" w:rsidRDefault="00265C33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</w:p>
    <w:p w14:paraId="2A1A2C62" w14:textId="6FB21C7F" w:rsidR="00265C33" w:rsidRDefault="00265C33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</w:p>
    <w:p w14:paraId="1EFC147F" w14:textId="48E6E90C" w:rsidR="00265C33" w:rsidRDefault="00265C33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</w:p>
    <w:p w14:paraId="5D8758E9" w14:textId="1F99DB1A" w:rsidR="00265C33" w:rsidRDefault="00265C33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</w:p>
    <w:p w14:paraId="6C772C90" w14:textId="60296EB0" w:rsidR="00265C33" w:rsidRDefault="00265C33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</w:p>
    <w:p w14:paraId="308837DF" w14:textId="4832F805" w:rsidR="00265C33" w:rsidRDefault="00265C33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</w:p>
    <w:p w14:paraId="205D46A5" w14:textId="351AF62C" w:rsidR="00265C33" w:rsidRDefault="00265C33" w:rsidP="00265C33">
      <w:pPr>
        <w:autoSpaceDE w:val="0"/>
        <w:autoSpaceDN w:val="0"/>
        <w:adjustRightInd w:val="0"/>
        <w:spacing w:after="0"/>
        <w:jc w:val="both"/>
        <w:rPr>
          <w:rStyle w:val="12"/>
          <w:rFonts w:ascii="Times New Roman" w:hAnsi="Times New Roman" w:cs="Times New Roman"/>
          <w:sz w:val="24"/>
        </w:rPr>
      </w:pPr>
    </w:p>
    <w:p w14:paraId="6662CCF9" w14:textId="12255425" w:rsidR="00265C33" w:rsidRDefault="00265C33" w:rsidP="00265C33">
      <w:pPr>
        <w:autoSpaceDE w:val="0"/>
        <w:autoSpaceDN w:val="0"/>
        <w:adjustRightInd w:val="0"/>
        <w:spacing w:after="0"/>
        <w:jc w:val="both"/>
        <w:rPr>
          <w:rStyle w:val="12"/>
          <w:rFonts w:ascii="Times New Roman" w:hAnsi="Times New Roman" w:cs="Times New Roman"/>
          <w:sz w:val="24"/>
        </w:rPr>
      </w:pPr>
      <w:r w:rsidRPr="00413E21">
        <w:rPr>
          <w:rStyle w:val="12"/>
          <w:rFonts w:ascii="Times New Roman" w:hAnsi="Times New Roman" w:cs="Times New Roman"/>
          <w:i/>
          <w:iCs/>
          <w:sz w:val="24"/>
        </w:rPr>
        <w:lastRenderedPageBreak/>
        <w:t xml:space="preserve">Приложение </w:t>
      </w:r>
      <w:r>
        <w:rPr>
          <w:rStyle w:val="12"/>
          <w:rFonts w:ascii="Times New Roman" w:hAnsi="Times New Roman" w:cs="Times New Roman"/>
          <w:i/>
          <w:iCs/>
          <w:sz w:val="24"/>
        </w:rPr>
        <w:t>7</w:t>
      </w:r>
      <w:r w:rsidRPr="00413E21">
        <w:rPr>
          <w:rStyle w:val="12"/>
          <w:rFonts w:ascii="Times New Roman" w:hAnsi="Times New Roman" w:cs="Times New Roman"/>
          <w:i/>
          <w:iCs/>
          <w:sz w:val="24"/>
        </w:rPr>
        <w:t>.</w:t>
      </w:r>
      <w:r w:rsidRPr="00413E21">
        <w:rPr>
          <w:rStyle w:val="12"/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Style w:val="12"/>
          <w:rFonts w:ascii="Times New Roman" w:hAnsi="Times New Roman" w:cs="Times New Roman"/>
          <w:sz w:val="24"/>
        </w:rPr>
        <w:t>Тулбокс</w:t>
      </w:r>
      <w:proofErr w:type="spellEnd"/>
      <w:r>
        <w:rPr>
          <w:rStyle w:val="12"/>
          <w:rFonts w:ascii="Times New Roman" w:hAnsi="Times New Roman" w:cs="Times New Roman"/>
          <w:sz w:val="24"/>
        </w:rPr>
        <w:t>, рекомендуемый инструмент и принадлежности, которые необходимо привезти командам с собой.</w:t>
      </w:r>
    </w:p>
    <w:p w14:paraId="41CDFEB5" w14:textId="32768FC5" w:rsidR="00265C33" w:rsidRPr="00DC0A33" w:rsidRDefault="00265C33" w:rsidP="00DC0A33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Style w:val="12"/>
          <w:rFonts w:ascii="Times New Roman" w:hAnsi="Times New Roman" w:cs="Times New Roman"/>
          <w:sz w:val="24"/>
        </w:rPr>
      </w:pPr>
      <w:r w:rsidRPr="00DC0A33">
        <w:rPr>
          <w:rStyle w:val="12"/>
          <w:rFonts w:ascii="Times New Roman" w:hAnsi="Times New Roman" w:cs="Times New Roman"/>
          <w:sz w:val="24"/>
        </w:rPr>
        <w:t>Собранный и готовый к эксплуатации робот;</w:t>
      </w:r>
    </w:p>
    <w:p w14:paraId="097646F2" w14:textId="6460D4A6" w:rsidR="00265C33" w:rsidRDefault="00265C33" w:rsidP="00DC0A33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Style w:val="12"/>
          <w:rFonts w:ascii="Times New Roman" w:hAnsi="Times New Roman" w:cs="Times New Roman"/>
          <w:sz w:val="24"/>
        </w:rPr>
      </w:pPr>
      <w:r w:rsidRPr="00DC0A33">
        <w:rPr>
          <w:rStyle w:val="12"/>
          <w:rFonts w:ascii="Times New Roman" w:hAnsi="Times New Roman" w:cs="Times New Roman"/>
          <w:sz w:val="24"/>
        </w:rPr>
        <w:t xml:space="preserve">Инструмент и </w:t>
      </w:r>
      <w:proofErr w:type="spellStart"/>
      <w:r w:rsidRPr="00DC0A33">
        <w:rPr>
          <w:rStyle w:val="12"/>
          <w:rFonts w:ascii="Times New Roman" w:hAnsi="Times New Roman" w:cs="Times New Roman"/>
          <w:sz w:val="24"/>
        </w:rPr>
        <w:t>расходники</w:t>
      </w:r>
      <w:proofErr w:type="spellEnd"/>
      <w:r w:rsidRPr="00DC0A33">
        <w:rPr>
          <w:rStyle w:val="12"/>
          <w:rFonts w:ascii="Times New Roman" w:hAnsi="Times New Roman" w:cs="Times New Roman"/>
          <w:sz w:val="24"/>
        </w:rPr>
        <w:t xml:space="preserve"> для ремонта робота в случае необходимости (ключи, отвертки, пассатижи, провода, изолента</w:t>
      </w:r>
      <w:r w:rsidR="00DC0A33">
        <w:rPr>
          <w:rStyle w:val="12"/>
          <w:rFonts w:ascii="Times New Roman" w:hAnsi="Times New Roman" w:cs="Times New Roman"/>
          <w:sz w:val="24"/>
        </w:rPr>
        <w:t>, детали конструктора</w:t>
      </w:r>
      <w:r w:rsidRPr="00DC0A33">
        <w:rPr>
          <w:rStyle w:val="12"/>
          <w:rFonts w:ascii="Times New Roman" w:hAnsi="Times New Roman" w:cs="Times New Roman"/>
          <w:sz w:val="24"/>
        </w:rPr>
        <w:t>);</w:t>
      </w:r>
    </w:p>
    <w:p w14:paraId="054CCDFD" w14:textId="615D97A0" w:rsidR="00DC0A33" w:rsidRDefault="00DC0A33" w:rsidP="00DC0A33">
      <w:pPr>
        <w:autoSpaceDE w:val="0"/>
        <w:autoSpaceDN w:val="0"/>
        <w:adjustRightInd w:val="0"/>
        <w:spacing w:after="0"/>
        <w:jc w:val="both"/>
        <w:rPr>
          <w:rStyle w:val="12"/>
          <w:rFonts w:ascii="Times New Roman" w:hAnsi="Times New Roman" w:cs="Times New Roman"/>
          <w:sz w:val="24"/>
        </w:rPr>
      </w:pPr>
      <w:r>
        <w:rPr>
          <w:rStyle w:val="12"/>
          <w:rFonts w:ascii="Times New Roman" w:hAnsi="Times New Roman" w:cs="Times New Roman"/>
          <w:sz w:val="24"/>
        </w:rPr>
        <w:t>ВНИМАНИЕ!!! ТАКОЙ ИНСТРУМЕНТ КАК ПАЯЛЬНИК, КАНЦЕЛЯРСКИЙ НОЖ, НОЖНИЦЫ ПРЕДОСТАВЛЯЮТСЯ НА ПЛОЩАДКЕ. У УЧАСТНИКОВ ДАННЫЙ ИНСТРУМЕНТ БУДЕТ ИЗЪЯТ И ВОЗВРАЩЕН ПО ОКОНЧАНИЮ КОНКУРСА.</w:t>
      </w:r>
    </w:p>
    <w:p w14:paraId="5E8ECEBB" w14:textId="40BA09C1" w:rsidR="00DC0A33" w:rsidRPr="00DC0A33" w:rsidRDefault="00DC0A33" w:rsidP="00DC0A3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ind w:left="1418"/>
        <w:jc w:val="both"/>
        <w:rPr>
          <w:rStyle w:val="12"/>
          <w:rFonts w:ascii="Times New Roman" w:hAnsi="Times New Roman" w:cs="Times New Roman"/>
          <w:sz w:val="24"/>
        </w:rPr>
      </w:pPr>
      <w:r w:rsidRPr="00DC0A33">
        <w:rPr>
          <w:rStyle w:val="12"/>
          <w:rFonts w:ascii="Times New Roman" w:hAnsi="Times New Roman" w:cs="Times New Roman"/>
          <w:sz w:val="24"/>
        </w:rPr>
        <w:t xml:space="preserve">Оборудования </w:t>
      </w:r>
      <w:r w:rsidRPr="00DC0A33">
        <w:rPr>
          <w:rStyle w:val="12"/>
          <w:rFonts w:ascii="Times New Roman" w:hAnsi="Times New Roman" w:cs="Times New Roman"/>
          <w:sz w:val="24"/>
          <w:lang w:val="en-US"/>
        </w:rPr>
        <w:t>FPV или аналог</w:t>
      </w:r>
      <w:r w:rsidRPr="00DC0A33">
        <w:rPr>
          <w:rStyle w:val="12"/>
          <w:rFonts w:ascii="Times New Roman" w:hAnsi="Times New Roman" w:cs="Times New Roman"/>
          <w:sz w:val="24"/>
        </w:rPr>
        <w:t>;</w:t>
      </w:r>
    </w:p>
    <w:p w14:paraId="3C3A4BAE" w14:textId="13CBA83A" w:rsidR="00DC0A33" w:rsidRPr="00DC0A33" w:rsidRDefault="00DC0A33" w:rsidP="00DC0A3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/>
        <w:ind w:left="1418"/>
        <w:jc w:val="both"/>
        <w:rPr>
          <w:rStyle w:val="12"/>
          <w:rFonts w:ascii="Times New Roman" w:hAnsi="Times New Roman" w:cs="Times New Roman"/>
          <w:sz w:val="24"/>
        </w:rPr>
      </w:pPr>
      <w:r w:rsidRPr="00DC0A33">
        <w:rPr>
          <w:rStyle w:val="12"/>
          <w:rFonts w:ascii="Times New Roman" w:hAnsi="Times New Roman" w:cs="Times New Roman"/>
          <w:sz w:val="24"/>
        </w:rPr>
        <w:t>Ноутбук с необходимым ПО</w:t>
      </w:r>
      <w:r>
        <w:rPr>
          <w:rStyle w:val="12"/>
          <w:rFonts w:ascii="Times New Roman" w:hAnsi="Times New Roman" w:cs="Times New Roman"/>
          <w:sz w:val="24"/>
        </w:rPr>
        <w:t>.</w:t>
      </w:r>
      <w:bookmarkStart w:id="8" w:name="_GoBack"/>
      <w:bookmarkEnd w:id="8"/>
    </w:p>
    <w:p w14:paraId="1E34AE52" w14:textId="77777777" w:rsidR="00DC0A33" w:rsidRPr="00DC0A33" w:rsidRDefault="00DC0A33" w:rsidP="00DC0A33">
      <w:pPr>
        <w:autoSpaceDE w:val="0"/>
        <w:autoSpaceDN w:val="0"/>
        <w:adjustRightInd w:val="0"/>
        <w:spacing w:after="0"/>
        <w:jc w:val="both"/>
        <w:rPr>
          <w:rStyle w:val="12"/>
          <w:rFonts w:ascii="Times New Roman" w:hAnsi="Times New Roman" w:cs="Times New Roman"/>
          <w:sz w:val="24"/>
        </w:rPr>
      </w:pPr>
    </w:p>
    <w:p w14:paraId="18281F23" w14:textId="77777777" w:rsidR="00265C33" w:rsidRPr="00A67566" w:rsidRDefault="00265C33" w:rsidP="00926375">
      <w:pPr>
        <w:autoSpaceDE w:val="0"/>
        <w:autoSpaceDN w:val="0"/>
        <w:adjustRightInd w:val="0"/>
        <w:spacing w:after="0"/>
        <w:ind w:firstLine="708"/>
        <w:jc w:val="both"/>
        <w:rPr>
          <w:rStyle w:val="12"/>
          <w:rFonts w:ascii="Times New Roman" w:hAnsi="Times New Roman" w:cs="Times New Roman"/>
          <w:sz w:val="24"/>
        </w:rPr>
      </w:pPr>
    </w:p>
    <w:sectPr w:rsidR="00265C33" w:rsidRPr="00A67566" w:rsidSect="00EB1F93">
      <w:headerReference w:type="default" r:id="rId14"/>
      <w:footerReference w:type="default" r:id="rId15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45F35" w14:textId="77777777" w:rsidR="00B734FA" w:rsidRDefault="00B734FA">
      <w:r>
        <w:separator/>
      </w:r>
    </w:p>
  </w:endnote>
  <w:endnote w:type="continuationSeparator" w:id="0">
    <w:p w14:paraId="3EAC3153" w14:textId="77777777" w:rsidR="00B734FA" w:rsidRDefault="00B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784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1CDA71" w14:textId="27FC2FEF" w:rsidR="00EB1F93" w:rsidRDefault="00C156C2">
        <w:pPr>
          <w:pStyle w:val="ab"/>
          <w:jc w:val="right"/>
        </w:pPr>
        <w:r>
          <w:t>Главный эксперт: Безкоровайный Сергей Андреевич</w:t>
        </w:r>
      </w:p>
      <w:p w14:paraId="10C7BD11" w14:textId="2D0C751B" w:rsidR="00C156C2" w:rsidRPr="00C156C2" w:rsidRDefault="00C156C2">
        <w:pPr>
          <w:pStyle w:val="ab"/>
          <w:jc w:val="right"/>
        </w:pPr>
        <w:proofErr w:type="gramStart"/>
        <w:r>
          <w:rPr>
            <w:lang w:val="en-US"/>
          </w:rPr>
          <w:t>e</w:t>
        </w:r>
        <w:r w:rsidRPr="00C156C2">
          <w:t>-</w:t>
        </w:r>
        <w:r>
          <w:rPr>
            <w:lang w:val="en-US"/>
          </w:rPr>
          <w:t>mail</w:t>
        </w:r>
        <w:proofErr w:type="gramEnd"/>
        <w:r w:rsidRPr="00265C33">
          <w:t xml:space="preserve">: </w:t>
        </w:r>
        <w:proofErr w:type="spellStart"/>
        <w:r>
          <w:rPr>
            <w:lang w:val="en-US"/>
          </w:rPr>
          <w:t>haman</w:t>
        </w:r>
        <w:proofErr w:type="spellEnd"/>
        <w:r w:rsidRPr="00265C33">
          <w:t>.94@</w:t>
        </w:r>
        <w:r>
          <w:rPr>
            <w:lang w:val="en-US"/>
          </w:rPr>
          <w:t>mail</w:t>
        </w:r>
        <w:r w:rsidRPr="00265C33">
          <w:t>.</w:t>
        </w:r>
        <w:proofErr w:type="spellStart"/>
        <w:r>
          <w:rPr>
            <w:lang w:val="en-US"/>
          </w:rPr>
          <w:t>ru</w:t>
        </w:r>
        <w:proofErr w:type="spellEnd"/>
      </w:p>
      <w:p w14:paraId="50BE5E38" w14:textId="211AB8BC" w:rsidR="00EB1F93" w:rsidRDefault="00EB1F9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33">
          <w:rPr>
            <w:noProof/>
          </w:rPr>
          <w:t>17</w:t>
        </w:r>
        <w:r>
          <w:fldChar w:fldCharType="end"/>
        </w:r>
      </w:p>
    </w:sdtContent>
  </w:sdt>
  <w:p w14:paraId="67F427CF" w14:textId="77777777" w:rsidR="00B961BC" w:rsidRDefault="00B96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72B1" w14:textId="77777777" w:rsidR="00B734FA" w:rsidRDefault="00B734FA">
      <w:r>
        <w:separator/>
      </w:r>
    </w:p>
  </w:footnote>
  <w:footnote w:type="continuationSeparator" w:id="0">
    <w:p w14:paraId="013D7568" w14:textId="77777777" w:rsidR="00B734FA" w:rsidRDefault="00B7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7186" w14:textId="77777777" w:rsidR="004E2A66" w:rsidRDefault="004E2A66">
    <w:pPr>
      <w:pStyle w:val="a9"/>
    </w:pPr>
  </w:p>
  <w:p w14:paraId="482FD468" w14:textId="77777777" w:rsidR="004E2A66" w:rsidRDefault="004E2A66">
    <w:pPr>
      <w:pStyle w:val="a9"/>
    </w:pPr>
  </w:p>
  <w:p w14:paraId="6DF4727E" w14:textId="77777777" w:rsidR="004E2A66" w:rsidRDefault="004E2A66">
    <w:pPr>
      <w:pStyle w:val="a9"/>
    </w:pPr>
  </w:p>
  <w:p w14:paraId="55D94E5F" w14:textId="77777777" w:rsidR="004E2A66" w:rsidRDefault="004E2A66">
    <w:pPr>
      <w:pStyle w:val="a9"/>
    </w:pPr>
  </w:p>
  <w:p w14:paraId="0CA0836F" w14:textId="77777777" w:rsidR="004E2A66" w:rsidRDefault="004E2A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7F1"/>
    <w:multiLevelType w:val="multilevel"/>
    <w:tmpl w:val="98C2D58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2A2610"/>
    <w:multiLevelType w:val="multilevel"/>
    <w:tmpl w:val="1968021C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56A131D"/>
    <w:multiLevelType w:val="hybridMultilevel"/>
    <w:tmpl w:val="D1D67720"/>
    <w:lvl w:ilvl="0" w:tplc="B258610C">
      <w:start w:val="1"/>
      <w:numFmt w:val="decimal"/>
      <w:lvlText w:val="%1)"/>
      <w:lvlJc w:val="left"/>
      <w:pPr>
        <w:ind w:left="720" w:hanging="360"/>
      </w:pPr>
    </w:lvl>
    <w:lvl w:ilvl="1" w:tplc="640464B0">
      <w:start w:val="1"/>
      <w:numFmt w:val="lowerLetter"/>
      <w:lvlText w:val="%2."/>
      <w:lvlJc w:val="left"/>
      <w:pPr>
        <w:ind w:left="1440" w:hanging="360"/>
      </w:pPr>
    </w:lvl>
    <w:lvl w:ilvl="2" w:tplc="2A86A2F8">
      <w:start w:val="1"/>
      <w:numFmt w:val="lowerRoman"/>
      <w:lvlText w:val="%3."/>
      <w:lvlJc w:val="right"/>
      <w:pPr>
        <w:ind w:left="2160" w:hanging="180"/>
      </w:pPr>
    </w:lvl>
    <w:lvl w:ilvl="3" w:tplc="905E03A2">
      <w:start w:val="1"/>
      <w:numFmt w:val="decimal"/>
      <w:lvlText w:val="%4."/>
      <w:lvlJc w:val="left"/>
      <w:pPr>
        <w:ind w:left="2880" w:hanging="360"/>
      </w:pPr>
    </w:lvl>
    <w:lvl w:ilvl="4" w:tplc="C868ED9C">
      <w:start w:val="1"/>
      <w:numFmt w:val="lowerLetter"/>
      <w:lvlText w:val="%5."/>
      <w:lvlJc w:val="left"/>
      <w:pPr>
        <w:ind w:left="3600" w:hanging="360"/>
      </w:pPr>
    </w:lvl>
    <w:lvl w:ilvl="5" w:tplc="1C7AD2A4">
      <w:start w:val="1"/>
      <w:numFmt w:val="lowerRoman"/>
      <w:lvlText w:val="%6."/>
      <w:lvlJc w:val="right"/>
      <w:pPr>
        <w:ind w:left="4320" w:hanging="180"/>
      </w:pPr>
    </w:lvl>
    <w:lvl w:ilvl="6" w:tplc="83A4CDA2">
      <w:start w:val="1"/>
      <w:numFmt w:val="decimal"/>
      <w:lvlText w:val="%7."/>
      <w:lvlJc w:val="left"/>
      <w:pPr>
        <w:ind w:left="5040" w:hanging="360"/>
      </w:pPr>
    </w:lvl>
    <w:lvl w:ilvl="7" w:tplc="5986F766">
      <w:start w:val="1"/>
      <w:numFmt w:val="lowerLetter"/>
      <w:lvlText w:val="%8."/>
      <w:lvlJc w:val="left"/>
      <w:pPr>
        <w:ind w:left="5760" w:hanging="360"/>
      </w:pPr>
    </w:lvl>
    <w:lvl w:ilvl="8" w:tplc="D03E7F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84718"/>
    <w:multiLevelType w:val="hybridMultilevel"/>
    <w:tmpl w:val="4D6EE27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346443"/>
    <w:multiLevelType w:val="hybridMultilevel"/>
    <w:tmpl w:val="2FECF9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A40FD4"/>
    <w:multiLevelType w:val="hybridMultilevel"/>
    <w:tmpl w:val="C34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496099"/>
    <w:multiLevelType w:val="hybridMultilevel"/>
    <w:tmpl w:val="3D38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E0EEA"/>
    <w:multiLevelType w:val="hybridMultilevel"/>
    <w:tmpl w:val="B0C4C0FE"/>
    <w:lvl w:ilvl="0" w:tplc="95AEDF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FEC1750" w:tentative="1">
      <w:start w:val="1"/>
      <w:numFmt w:val="lowerLetter"/>
      <w:lvlText w:val="%2."/>
      <w:lvlJc w:val="left"/>
      <w:pPr>
        <w:ind w:left="1440" w:hanging="360"/>
      </w:pPr>
    </w:lvl>
    <w:lvl w:ilvl="2" w:tplc="9FCCD16A" w:tentative="1">
      <w:start w:val="1"/>
      <w:numFmt w:val="lowerRoman"/>
      <w:lvlText w:val="%3."/>
      <w:lvlJc w:val="right"/>
      <w:pPr>
        <w:ind w:left="2160" w:hanging="180"/>
      </w:pPr>
    </w:lvl>
    <w:lvl w:ilvl="3" w:tplc="7F5C888E" w:tentative="1">
      <w:start w:val="1"/>
      <w:numFmt w:val="decimal"/>
      <w:lvlText w:val="%4."/>
      <w:lvlJc w:val="left"/>
      <w:pPr>
        <w:ind w:left="2880" w:hanging="360"/>
      </w:pPr>
    </w:lvl>
    <w:lvl w:ilvl="4" w:tplc="4800A354" w:tentative="1">
      <w:start w:val="1"/>
      <w:numFmt w:val="lowerLetter"/>
      <w:lvlText w:val="%5."/>
      <w:lvlJc w:val="left"/>
      <w:pPr>
        <w:ind w:left="3600" w:hanging="360"/>
      </w:pPr>
    </w:lvl>
    <w:lvl w:ilvl="5" w:tplc="3D928DFA" w:tentative="1">
      <w:start w:val="1"/>
      <w:numFmt w:val="lowerRoman"/>
      <w:lvlText w:val="%6."/>
      <w:lvlJc w:val="right"/>
      <w:pPr>
        <w:ind w:left="4320" w:hanging="180"/>
      </w:pPr>
    </w:lvl>
    <w:lvl w:ilvl="6" w:tplc="2392FED2" w:tentative="1">
      <w:start w:val="1"/>
      <w:numFmt w:val="decimal"/>
      <w:lvlText w:val="%7."/>
      <w:lvlJc w:val="left"/>
      <w:pPr>
        <w:ind w:left="5040" w:hanging="360"/>
      </w:pPr>
    </w:lvl>
    <w:lvl w:ilvl="7" w:tplc="7F86BECC" w:tentative="1">
      <w:start w:val="1"/>
      <w:numFmt w:val="lowerLetter"/>
      <w:lvlText w:val="%8."/>
      <w:lvlJc w:val="left"/>
      <w:pPr>
        <w:ind w:left="5760" w:hanging="360"/>
      </w:pPr>
    </w:lvl>
    <w:lvl w:ilvl="8" w:tplc="3ABEE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C62FA"/>
    <w:multiLevelType w:val="hybridMultilevel"/>
    <w:tmpl w:val="95E63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D6397D"/>
    <w:multiLevelType w:val="hybridMultilevel"/>
    <w:tmpl w:val="7FBE066A"/>
    <w:lvl w:ilvl="0" w:tplc="79B0D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60444E" w:tentative="1">
      <w:start w:val="1"/>
      <w:numFmt w:val="lowerLetter"/>
      <w:lvlText w:val="%2."/>
      <w:lvlJc w:val="left"/>
      <w:pPr>
        <w:ind w:left="1440" w:hanging="360"/>
      </w:pPr>
    </w:lvl>
    <w:lvl w:ilvl="2" w:tplc="C4E4DA12" w:tentative="1">
      <w:start w:val="1"/>
      <w:numFmt w:val="lowerRoman"/>
      <w:lvlText w:val="%3."/>
      <w:lvlJc w:val="right"/>
      <w:pPr>
        <w:ind w:left="2160" w:hanging="180"/>
      </w:pPr>
    </w:lvl>
    <w:lvl w:ilvl="3" w:tplc="97369BF0" w:tentative="1">
      <w:start w:val="1"/>
      <w:numFmt w:val="decimal"/>
      <w:lvlText w:val="%4."/>
      <w:lvlJc w:val="left"/>
      <w:pPr>
        <w:ind w:left="2880" w:hanging="360"/>
      </w:pPr>
    </w:lvl>
    <w:lvl w:ilvl="4" w:tplc="E7BA8464" w:tentative="1">
      <w:start w:val="1"/>
      <w:numFmt w:val="lowerLetter"/>
      <w:lvlText w:val="%5."/>
      <w:lvlJc w:val="left"/>
      <w:pPr>
        <w:ind w:left="3600" w:hanging="360"/>
      </w:pPr>
    </w:lvl>
    <w:lvl w:ilvl="5" w:tplc="6A7C9DC8" w:tentative="1">
      <w:start w:val="1"/>
      <w:numFmt w:val="lowerRoman"/>
      <w:lvlText w:val="%6."/>
      <w:lvlJc w:val="right"/>
      <w:pPr>
        <w:ind w:left="4320" w:hanging="180"/>
      </w:pPr>
    </w:lvl>
    <w:lvl w:ilvl="6" w:tplc="A370AE10" w:tentative="1">
      <w:start w:val="1"/>
      <w:numFmt w:val="decimal"/>
      <w:lvlText w:val="%7."/>
      <w:lvlJc w:val="left"/>
      <w:pPr>
        <w:ind w:left="5040" w:hanging="360"/>
      </w:pPr>
    </w:lvl>
    <w:lvl w:ilvl="7" w:tplc="1FB0EF50" w:tentative="1">
      <w:start w:val="1"/>
      <w:numFmt w:val="lowerLetter"/>
      <w:lvlText w:val="%8."/>
      <w:lvlJc w:val="left"/>
      <w:pPr>
        <w:ind w:left="5760" w:hanging="360"/>
      </w:pPr>
    </w:lvl>
    <w:lvl w:ilvl="8" w:tplc="58E4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E2C04"/>
    <w:multiLevelType w:val="hybridMultilevel"/>
    <w:tmpl w:val="131C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C0E4C"/>
    <w:multiLevelType w:val="hybridMultilevel"/>
    <w:tmpl w:val="6A2A3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B1A39"/>
    <w:multiLevelType w:val="hybridMultilevel"/>
    <w:tmpl w:val="726E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8"/>
  </w:num>
  <w:num w:numId="10">
    <w:abstractNumId w:val="18"/>
  </w:num>
  <w:num w:numId="11">
    <w:abstractNumId w:val="12"/>
  </w:num>
  <w:num w:numId="12">
    <w:abstractNumId w:val="23"/>
  </w:num>
  <w:num w:numId="13">
    <w:abstractNumId w:val="29"/>
  </w:num>
  <w:num w:numId="14">
    <w:abstractNumId w:val="0"/>
  </w:num>
  <w:num w:numId="15">
    <w:abstractNumId w:val="22"/>
  </w:num>
  <w:num w:numId="16">
    <w:abstractNumId w:val="21"/>
  </w:num>
  <w:num w:numId="17">
    <w:abstractNumId w:val="2"/>
  </w:num>
  <w:num w:numId="18">
    <w:abstractNumId w:val="17"/>
  </w:num>
  <w:num w:numId="19">
    <w:abstractNumId w:val="4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0">
    <w:abstractNumId w:val="4"/>
  </w:num>
  <w:num w:numId="21">
    <w:abstractNumId w:val="3"/>
  </w:num>
  <w:num w:numId="22">
    <w:abstractNumId w:val="26"/>
  </w:num>
  <w:num w:numId="23">
    <w:abstractNumId w:val="27"/>
  </w:num>
  <w:num w:numId="24">
    <w:abstractNumId w:val="14"/>
  </w:num>
  <w:num w:numId="25">
    <w:abstractNumId w:val="16"/>
  </w:num>
  <w:num w:numId="26">
    <w:abstractNumId w:val="4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1"/>
  </w:num>
  <w:num w:numId="30">
    <w:abstractNumId w:val="6"/>
  </w:num>
  <w:num w:numId="31">
    <w:abstractNumId w:val="20"/>
  </w:num>
  <w:num w:numId="32">
    <w:abstractNumId w:val="4"/>
    <w:lvlOverride w:ilvl="0">
      <w:lvl w:ilvl="0">
        <w:start w:val="1"/>
        <w:numFmt w:val="bullet"/>
        <w:pStyle w:val="a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0"/>
          <w:szCs w:val="20"/>
        </w:rPr>
      </w:lvl>
    </w:lvlOverride>
  </w:num>
  <w:num w:numId="33">
    <w:abstractNumId w:val="2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00FDE"/>
    <w:rsid w:val="00011603"/>
    <w:rsid w:val="00013872"/>
    <w:rsid w:val="000170DA"/>
    <w:rsid w:val="00045862"/>
    <w:rsid w:val="00057286"/>
    <w:rsid w:val="00066DE8"/>
    <w:rsid w:val="00084825"/>
    <w:rsid w:val="0008792C"/>
    <w:rsid w:val="000901B4"/>
    <w:rsid w:val="00097404"/>
    <w:rsid w:val="000A78F8"/>
    <w:rsid w:val="000B53F4"/>
    <w:rsid w:val="000B6875"/>
    <w:rsid w:val="000C2846"/>
    <w:rsid w:val="000D23B6"/>
    <w:rsid w:val="000D6816"/>
    <w:rsid w:val="000F1400"/>
    <w:rsid w:val="000F2DE2"/>
    <w:rsid w:val="000F5F3F"/>
    <w:rsid w:val="000F63EA"/>
    <w:rsid w:val="001006C4"/>
    <w:rsid w:val="001038AB"/>
    <w:rsid w:val="00106219"/>
    <w:rsid w:val="0010682E"/>
    <w:rsid w:val="0011114E"/>
    <w:rsid w:val="001279DD"/>
    <w:rsid w:val="001315F9"/>
    <w:rsid w:val="00144597"/>
    <w:rsid w:val="001505C6"/>
    <w:rsid w:val="00170FE4"/>
    <w:rsid w:val="00172BD6"/>
    <w:rsid w:val="00183699"/>
    <w:rsid w:val="001C762A"/>
    <w:rsid w:val="001E17D7"/>
    <w:rsid w:val="001E2B77"/>
    <w:rsid w:val="001E4AEC"/>
    <w:rsid w:val="001F4588"/>
    <w:rsid w:val="0020418B"/>
    <w:rsid w:val="00204EA0"/>
    <w:rsid w:val="00204FCF"/>
    <w:rsid w:val="002062BB"/>
    <w:rsid w:val="00211139"/>
    <w:rsid w:val="00211BFC"/>
    <w:rsid w:val="002176C5"/>
    <w:rsid w:val="0022405A"/>
    <w:rsid w:val="002334A2"/>
    <w:rsid w:val="00240A7B"/>
    <w:rsid w:val="00252BB8"/>
    <w:rsid w:val="002548AC"/>
    <w:rsid w:val="00260D7F"/>
    <w:rsid w:val="00265C33"/>
    <w:rsid w:val="00267309"/>
    <w:rsid w:val="00270339"/>
    <w:rsid w:val="002831E2"/>
    <w:rsid w:val="002929CF"/>
    <w:rsid w:val="002B0559"/>
    <w:rsid w:val="002B1D26"/>
    <w:rsid w:val="002B7406"/>
    <w:rsid w:val="002C1E51"/>
    <w:rsid w:val="002D0BA4"/>
    <w:rsid w:val="002D2506"/>
    <w:rsid w:val="002E051E"/>
    <w:rsid w:val="002E1914"/>
    <w:rsid w:val="00300B88"/>
    <w:rsid w:val="003451CE"/>
    <w:rsid w:val="0035067A"/>
    <w:rsid w:val="00350BEF"/>
    <w:rsid w:val="00353E7B"/>
    <w:rsid w:val="00357593"/>
    <w:rsid w:val="00363B9F"/>
    <w:rsid w:val="003653A5"/>
    <w:rsid w:val="0037073D"/>
    <w:rsid w:val="003755D5"/>
    <w:rsid w:val="00384F61"/>
    <w:rsid w:val="003A072F"/>
    <w:rsid w:val="003B5B02"/>
    <w:rsid w:val="003C284C"/>
    <w:rsid w:val="003C56C2"/>
    <w:rsid w:val="003D7F11"/>
    <w:rsid w:val="003E2FD4"/>
    <w:rsid w:val="003F07DC"/>
    <w:rsid w:val="0040722E"/>
    <w:rsid w:val="00413E21"/>
    <w:rsid w:val="00416182"/>
    <w:rsid w:val="00425D35"/>
    <w:rsid w:val="00441ACD"/>
    <w:rsid w:val="00452EA3"/>
    <w:rsid w:val="0045632E"/>
    <w:rsid w:val="004731C1"/>
    <w:rsid w:val="00476D40"/>
    <w:rsid w:val="004A1455"/>
    <w:rsid w:val="004A4239"/>
    <w:rsid w:val="004A5F9C"/>
    <w:rsid w:val="004B6AFF"/>
    <w:rsid w:val="004C39D7"/>
    <w:rsid w:val="004E0F04"/>
    <w:rsid w:val="004E2A66"/>
    <w:rsid w:val="004E38DC"/>
    <w:rsid w:val="004E4D4E"/>
    <w:rsid w:val="004E7AC3"/>
    <w:rsid w:val="004F1382"/>
    <w:rsid w:val="004F6E4D"/>
    <w:rsid w:val="005204AB"/>
    <w:rsid w:val="00523C41"/>
    <w:rsid w:val="005430BC"/>
    <w:rsid w:val="005633F5"/>
    <w:rsid w:val="00571A57"/>
    <w:rsid w:val="0057283F"/>
    <w:rsid w:val="005741B2"/>
    <w:rsid w:val="0057423F"/>
    <w:rsid w:val="005929F6"/>
    <w:rsid w:val="005A7422"/>
    <w:rsid w:val="005B3AFC"/>
    <w:rsid w:val="005D08C1"/>
    <w:rsid w:val="005D2A34"/>
    <w:rsid w:val="005E51CA"/>
    <w:rsid w:val="00600385"/>
    <w:rsid w:val="00601155"/>
    <w:rsid w:val="00601510"/>
    <w:rsid w:val="00602EBA"/>
    <w:rsid w:val="00606085"/>
    <w:rsid w:val="00606365"/>
    <w:rsid w:val="00612682"/>
    <w:rsid w:val="006151AB"/>
    <w:rsid w:val="00630747"/>
    <w:rsid w:val="00631681"/>
    <w:rsid w:val="00637FB7"/>
    <w:rsid w:val="00652E8C"/>
    <w:rsid w:val="00655339"/>
    <w:rsid w:val="00655552"/>
    <w:rsid w:val="00662CD2"/>
    <w:rsid w:val="006659B6"/>
    <w:rsid w:val="00674168"/>
    <w:rsid w:val="00676937"/>
    <w:rsid w:val="006932C0"/>
    <w:rsid w:val="006A7AC8"/>
    <w:rsid w:val="006B4E72"/>
    <w:rsid w:val="006B595E"/>
    <w:rsid w:val="006C5C44"/>
    <w:rsid w:val="006E1059"/>
    <w:rsid w:val="00721023"/>
    <w:rsid w:val="00735F4B"/>
    <w:rsid w:val="00740FE5"/>
    <w:rsid w:val="0075113E"/>
    <w:rsid w:val="0075575E"/>
    <w:rsid w:val="007557F6"/>
    <w:rsid w:val="00762CAB"/>
    <w:rsid w:val="00764EDA"/>
    <w:rsid w:val="00776002"/>
    <w:rsid w:val="007A3C8E"/>
    <w:rsid w:val="007B2E66"/>
    <w:rsid w:val="007B33D5"/>
    <w:rsid w:val="007B5D92"/>
    <w:rsid w:val="007B7F02"/>
    <w:rsid w:val="007C2CE2"/>
    <w:rsid w:val="007C3188"/>
    <w:rsid w:val="007C4015"/>
    <w:rsid w:val="007D25C2"/>
    <w:rsid w:val="007E01BA"/>
    <w:rsid w:val="007E4D24"/>
    <w:rsid w:val="007E73A4"/>
    <w:rsid w:val="007F25D1"/>
    <w:rsid w:val="007F2723"/>
    <w:rsid w:val="008074F0"/>
    <w:rsid w:val="0081178A"/>
    <w:rsid w:val="00816CAF"/>
    <w:rsid w:val="0082021A"/>
    <w:rsid w:val="00834696"/>
    <w:rsid w:val="00851541"/>
    <w:rsid w:val="00876439"/>
    <w:rsid w:val="008A0283"/>
    <w:rsid w:val="008A611B"/>
    <w:rsid w:val="008A69D6"/>
    <w:rsid w:val="008A7041"/>
    <w:rsid w:val="008B2202"/>
    <w:rsid w:val="008B738D"/>
    <w:rsid w:val="008C0984"/>
    <w:rsid w:val="008C09A5"/>
    <w:rsid w:val="008C49B9"/>
    <w:rsid w:val="008D5941"/>
    <w:rsid w:val="008D5FC9"/>
    <w:rsid w:val="008D7E30"/>
    <w:rsid w:val="008F319C"/>
    <w:rsid w:val="009008ED"/>
    <w:rsid w:val="009126ED"/>
    <w:rsid w:val="00922F1C"/>
    <w:rsid w:val="00926375"/>
    <w:rsid w:val="00944FCA"/>
    <w:rsid w:val="0095396B"/>
    <w:rsid w:val="0095560E"/>
    <w:rsid w:val="00977AA5"/>
    <w:rsid w:val="0098176E"/>
    <w:rsid w:val="00982282"/>
    <w:rsid w:val="00986F77"/>
    <w:rsid w:val="00991922"/>
    <w:rsid w:val="009A3DF0"/>
    <w:rsid w:val="009A4656"/>
    <w:rsid w:val="009C139E"/>
    <w:rsid w:val="009D1C2A"/>
    <w:rsid w:val="009D2126"/>
    <w:rsid w:val="009E091A"/>
    <w:rsid w:val="009F008A"/>
    <w:rsid w:val="009F6F7F"/>
    <w:rsid w:val="00A406A7"/>
    <w:rsid w:val="00A67566"/>
    <w:rsid w:val="00A67896"/>
    <w:rsid w:val="00A725E7"/>
    <w:rsid w:val="00A81D84"/>
    <w:rsid w:val="00A972C4"/>
    <w:rsid w:val="00AA0D5E"/>
    <w:rsid w:val="00AA510B"/>
    <w:rsid w:val="00AC1D67"/>
    <w:rsid w:val="00AD1C75"/>
    <w:rsid w:val="00AD22C3"/>
    <w:rsid w:val="00AE2DE1"/>
    <w:rsid w:val="00AE4680"/>
    <w:rsid w:val="00AF0E34"/>
    <w:rsid w:val="00B07E60"/>
    <w:rsid w:val="00B165AD"/>
    <w:rsid w:val="00B509A6"/>
    <w:rsid w:val="00B539EF"/>
    <w:rsid w:val="00B57C0B"/>
    <w:rsid w:val="00B62BF7"/>
    <w:rsid w:val="00B64E2F"/>
    <w:rsid w:val="00B70912"/>
    <w:rsid w:val="00B719AF"/>
    <w:rsid w:val="00B72BC5"/>
    <w:rsid w:val="00B734FA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C7EB3"/>
    <w:rsid w:val="00BD1558"/>
    <w:rsid w:val="00BD1AB8"/>
    <w:rsid w:val="00BD2F82"/>
    <w:rsid w:val="00BD6DF7"/>
    <w:rsid w:val="00BD75FC"/>
    <w:rsid w:val="00BF14A8"/>
    <w:rsid w:val="00BF1558"/>
    <w:rsid w:val="00BF4D6B"/>
    <w:rsid w:val="00BF6513"/>
    <w:rsid w:val="00C0085B"/>
    <w:rsid w:val="00C0130D"/>
    <w:rsid w:val="00C05DF7"/>
    <w:rsid w:val="00C122D8"/>
    <w:rsid w:val="00C1456D"/>
    <w:rsid w:val="00C156C2"/>
    <w:rsid w:val="00C17E65"/>
    <w:rsid w:val="00C21BED"/>
    <w:rsid w:val="00C2532B"/>
    <w:rsid w:val="00C270D6"/>
    <w:rsid w:val="00C31230"/>
    <w:rsid w:val="00C43CE3"/>
    <w:rsid w:val="00C609DD"/>
    <w:rsid w:val="00C76E2D"/>
    <w:rsid w:val="00C82188"/>
    <w:rsid w:val="00C90429"/>
    <w:rsid w:val="00C95E43"/>
    <w:rsid w:val="00C972F2"/>
    <w:rsid w:val="00C97B6D"/>
    <w:rsid w:val="00CA227C"/>
    <w:rsid w:val="00CA34AB"/>
    <w:rsid w:val="00CA7E66"/>
    <w:rsid w:val="00CA7EDD"/>
    <w:rsid w:val="00CB05CC"/>
    <w:rsid w:val="00CB6550"/>
    <w:rsid w:val="00CD4301"/>
    <w:rsid w:val="00CD4729"/>
    <w:rsid w:val="00CD74DD"/>
    <w:rsid w:val="00CE33E9"/>
    <w:rsid w:val="00CE3780"/>
    <w:rsid w:val="00CE604D"/>
    <w:rsid w:val="00CE775D"/>
    <w:rsid w:val="00CF69DC"/>
    <w:rsid w:val="00D04AA9"/>
    <w:rsid w:val="00D139DF"/>
    <w:rsid w:val="00D16085"/>
    <w:rsid w:val="00D203A7"/>
    <w:rsid w:val="00D217BC"/>
    <w:rsid w:val="00D45BF1"/>
    <w:rsid w:val="00D52A06"/>
    <w:rsid w:val="00D53FB0"/>
    <w:rsid w:val="00D67A18"/>
    <w:rsid w:val="00D74AFE"/>
    <w:rsid w:val="00D85DD1"/>
    <w:rsid w:val="00D97F3F"/>
    <w:rsid w:val="00DA2533"/>
    <w:rsid w:val="00DA51FB"/>
    <w:rsid w:val="00DB24D2"/>
    <w:rsid w:val="00DC02D9"/>
    <w:rsid w:val="00DC0A33"/>
    <w:rsid w:val="00DD0EAC"/>
    <w:rsid w:val="00DD1F7B"/>
    <w:rsid w:val="00DD607B"/>
    <w:rsid w:val="00DF16BA"/>
    <w:rsid w:val="00DF2CB2"/>
    <w:rsid w:val="00E02A57"/>
    <w:rsid w:val="00E03A2B"/>
    <w:rsid w:val="00E05BA9"/>
    <w:rsid w:val="00E11B5B"/>
    <w:rsid w:val="00E24231"/>
    <w:rsid w:val="00E321DD"/>
    <w:rsid w:val="00E326FA"/>
    <w:rsid w:val="00E379FC"/>
    <w:rsid w:val="00E419A7"/>
    <w:rsid w:val="00E65D77"/>
    <w:rsid w:val="00E673CA"/>
    <w:rsid w:val="00E80209"/>
    <w:rsid w:val="00E802D3"/>
    <w:rsid w:val="00E857F2"/>
    <w:rsid w:val="00E96FD1"/>
    <w:rsid w:val="00EA3AE3"/>
    <w:rsid w:val="00EA4E4B"/>
    <w:rsid w:val="00EA7486"/>
    <w:rsid w:val="00EB02AA"/>
    <w:rsid w:val="00EB1F93"/>
    <w:rsid w:val="00EC210B"/>
    <w:rsid w:val="00EC7E5E"/>
    <w:rsid w:val="00ED37F7"/>
    <w:rsid w:val="00ED7929"/>
    <w:rsid w:val="00EE010E"/>
    <w:rsid w:val="00EE3029"/>
    <w:rsid w:val="00EF2561"/>
    <w:rsid w:val="00F0168E"/>
    <w:rsid w:val="00F11231"/>
    <w:rsid w:val="00F11DBD"/>
    <w:rsid w:val="00F15309"/>
    <w:rsid w:val="00F17569"/>
    <w:rsid w:val="00F21D63"/>
    <w:rsid w:val="00F23D71"/>
    <w:rsid w:val="00F350D5"/>
    <w:rsid w:val="00F355F5"/>
    <w:rsid w:val="00F626DB"/>
    <w:rsid w:val="00F674C3"/>
    <w:rsid w:val="00F96F9E"/>
    <w:rsid w:val="00FA53C5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4E32E"/>
  <w15:docId w15:val="{DE775F61-1D99-4FF5-9E19-10AE351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0"/>
    <w:next w:val="a0"/>
    <w:link w:val="11"/>
    <w:qFormat/>
    <w:rsid w:val="0095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0"/>
    <w:next w:val="a0"/>
    <w:link w:val="22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1">
    <w:name w:val="heading 3"/>
    <w:basedOn w:val="a0"/>
    <w:next w:val="a0"/>
    <w:link w:val="32"/>
    <w:semiHidden/>
    <w:unhideWhenUsed/>
    <w:qFormat/>
    <w:rsid w:val="00665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5">
    <w:name w:val="Normal (Web)"/>
    <w:basedOn w:val="a0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6">
    <w:name w:val="List Paragraph"/>
    <w:basedOn w:val="a0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0"/>
    <w:link w:val="a8"/>
    <w:uiPriority w:val="9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571A57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76937"/>
    <w:rPr>
      <w:rFonts w:ascii="Calibri" w:hAnsi="Calibri"/>
      <w:sz w:val="22"/>
      <w:szCs w:val="22"/>
    </w:rPr>
  </w:style>
  <w:style w:type="paragraph" w:styleId="ab">
    <w:name w:val="footer"/>
    <w:basedOn w:val="a0"/>
    <w:link w:val="ac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Заголовок 2 Знак"/>
    <w:basedOn w:val="a1"/>
    <w:link w:val="21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d">
    <w:name w:val="Основной текст_"/>
    <w:basedOn w:val="a1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2">
    <w:name w:val="Основной текст1"/>
    <w:basedOn w:val="ad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0"/>
    <w:link w:val="ad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e">
    <w:name w:val="Table Grid"/>
    <w:basedOn w:val="a2"/>
    <w:uiPriority w:val="5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0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0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0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ListBullets">
    <w:name w:val="ListBullets"/>
    <w:uiPriority w:val="99"/>
    <w:rsid w:val="00F11DBD"/>
    <w:pPr>
      <w:numPr>
        <w:numId w:val="20"/>
      </w:numPr>
    </w:pPr>
  </w:style>
  <w:style w:type="paragraph" w:styleId="a">
    <w:name w:val="List Bullet"/>
    <w:basedOn w:val="a0"/>
    <w:uiPriority w:val="99"/>
    <w:unhideWhenUsed/>
    <w:qFormat/>
    <w:rsid w:val="00F11DBD"/>
    <w:pPr>
      <w:numPr>
        <w:numId w:val="19"/>
      </w:numPr>
      <w:spacing w:after="60" w:line="240" w:lineRule="auto"/>
    </w:pPr>
    <w:rPr>
      <w:rFonts w:ascii="Arial" w:eastAsiaTheme="minorHAnsi" w:hAnsi="Arial" w:cstheme="minorBidi"/>
      <w:sz w:val="20"/>
      <w:lang w:val="en-GB" w:eastAsia="en-US"/>
    </w:rPr>
  </w:style>
  <w:style w:type="paragraph" w:styleId="20">
    <w:name w:val="List Bullet 2"/>
    <w:basedOn w:val="a0"/>
    <w:uiPriority w:val="99"/>
    <w:unhideWhenUsed/>
    <w:rsid w:val="00F11DBD"/>
    <w:pPr>
      <w:numPr>
        <w:ilvl w:val="1"/>
        <w:numId w:val="19"/>
      </w:numPr>
      <w:spacing w:after="120" w:line="240" w:lineRule="auto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30">
    <w:name w:val="List Bullet 3"/>
    <w:basedOn w:val="a0"/>
    <w:uiPriority w:val="99"/>
    <w:unhideWhenUsed/>
    <w:rsid w:val="00F11DBD"/>
    <w:pPr>
      <w:numPr>
        <w:ilvl w:val="2"/>
        <w:numId w:val="19"/>
      </w:numPr>
      <w:spacing w:after="120" w:line="240" w:lineRule="auto"/>
      <w:ind w:left="851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F11DBD"/>
    <w:pPr>
      <w:numPr>
        <w:ilvl w:val="3"/>
        <w:numId w:val="19"/>
      </w:numPr>
      <w:spacing w:after="120" w:line="240" w:lineRule="auto"/>
      <w:ind w:left="1135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F11DBD"/>
    <w:pPr>
      <w:numPr>
        <w:ilvl w:val="4"/>
        <w:numId w:val="19"/>
      </w:numPr>
      <w:spacing w:after="120" w:line="240" w:lineRule="auto"/>
      <w:ind w:left="1418"/>
      <w:contextualSpacing/>
    </w:pPr>
    <w:rPr>
      <w:rFonts w:ascii="Arial" w:eastAsiaTheme="minorHAnsi" w:hAnsi="Arial" w:cstheme="minorBidi"/>
      <w:sz w:val="20"/>
      <w:lang w:val="en-GB" w:eastAsia="en-US"/>
    </w:rPr>
  </w:style>
  <w:style w:type="paragraph" w:styleId="2">
    <w:name w:val="toc 2"/>
    <w:basedOn w:val="a0"/>
    <w:next w:val="a0"/>
    <w:autoRedefine/>
    <w:uiPriority w:val="39"/>
    <w:unhideWhenUsed/>
    <w:rsid w:val="00F11DBD"/>
    <w:pPr>
      <w:numPr>
        <w:ilvl w:val="1"/>
        <w:numId w:val="21"/>
      </w:numPr>
      <w:tabs>
        <w:tab w:val="right" w:leader="dot" w:pos="9628"/>
      </w:tabs>
      <w:spacing w:before="80" w:after="0" w:line="240" w:lineRule="auto"/>
      <w:ind w:left="709" w:hanging="709"/>
    </w:pPr>
    <w:rPr>
      <w:rFonts w:ascii="Arial" w:eastAsiaTheme="minorHAnsi" w:hAnsi="Arial" w:cstheme="minorBidi"/>
      <w:noProof/>
      <w:sz w:val="20"/>
      <w:lang w:val="en-GB" w:eastAsia="en-US"/>
    </w:rPr>
  </w:style>
  <w:style w:type="paragraph" w:styleId="1">
    <w:name w:val="toc 1"/>
    <w:basedOn w:val="a0"/>
    <w:next w:val="a0"/>
    <w:autoRedefine/>
    <w:uiPriority w:val="39"/>
    <w:unhideWhenUsed/>
    <w:rsid w:val="00F11DBD"/>
    <w:pPr>
      <w:numPr>
        <w:numId w:val="21"/>
      </w:numPr>
      <w:spacing w:before="120" w:after="0" w:line="240" w:lineRule="auto"/>
    </w:pPr>
    <w:rPr>
      <w:rFonts w:ascii="Arial" w:eastAsiaTheme="minorHAnsi" w:hAnsi="Arial" w:cstheme="minorBidi"/>
      <w:b/>
      <w:caps/>
      <w:sz w:val="20"/>
      <w:lang w:val="en-GB" w:eastAsia="en-US"/>
    </w:rPr>
  </w:style>
  <w:style w:type="paragraph" w:styleId="3">
    <w:name w:val="toc 3"/>
    <w:basedOn w:val="a0"/>
    <w:next w:val="a0"/>
    <w:autoRedefine/>
    <w:uiPriority w:val="39"/>
    <w:unhideWhenUsed/>
    <w:rsid w:val="00F11DBD"/>
    <w:pPr>
      <w:numPr>
        <w:ilvl w:val="2"/>
        <w:numId w:val="21"/>
      </w:numPr>
      <w:tabs>
        <w:tab w:val="right" w:leader="dot" w:pos="9628"/>
      </w:tabs>
      <w:spacing w:after="0" w:line="240" w:lineRule="auto"/>
      <w:ind w:left="709"/>
      <w:contextualSpacing/>
    </w:pPr>
    <w:rPr>
      <w:rFonts w:ascii="Arial" w:eastAsiaTheme="minorHAnsi" w:hAnsi="Arial" w:cstheme="minorBidi"/>
      <w:noProof/>
      <w:sz w:val="18"/>
      <w:lang w:val="en-GB" w:eastAsia="en-US"/>
    </w:rPr>
  </w:style>
  <w:style w:type="character" w:customStyle="1" w:styleId="11">
    <w:name w:val="Заголовок 1 Знак"/>
    <w:basedOn w:val="a1"/>
    <w:link w:val="10"/>
    <w:rsid w:val="0095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itle"/>
    <w:basedOn w:val="a0"/>
    <w:next w:val="a0"/>
    <w:link w:val="af0"/>
    <w:qFormat/>
    <w:rsid w:val="009539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rsid w:val="0095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2">
    <w:name w:val="Заголовок 3 Знак"/>
    <w:basedOn w:val="a1"/>
    <w:link w:val="31"/>
    <w:semiHidden/>
    <w:rsid w:val="006659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OC Heading"/>
    <w:basedOn w:val="10"/>
    <w:next w:val="a0"/>
    <w:uiPriority w:val="39"/>
    <w:unhideWhenUsed/>
    <w:qFormat/>
    <w:rsid w:val="00CD74DD"/>
    <w:pPr>
      <w:spacing w:line="259" w:lineRule="auto"/>
      <w:outlineLvl w:val="9"/>
    </w:pPr>
  </w:style>
  <w:style w:type="character" w:styleId="af2">
    <w:name w:val="Hyperlink"/>
    <w:basedOn w:val="a1"/>
    <w:uiPriority w:val="99"/>
    <w:unhideWhenUsed/>
    <w:rsid w:val="00CD74DD"/>
    <w:rPr>
      <w:color w:val="0000FF" w:themeColor="hyperlink"/>
      <w:u w:val="single"/>
    </w:rPr>
  </w:style>
  <w:style w:type="character" w:styleId="af3">
    <w:name w:val="annotation reference"/>
    <w:basedOn w:val="a1"/>
    <w:semiHidden/>
    <w:unhideWhenUsed/>
    <w:rsid w:val="00851541"/>
    <w:rPr>
      <w:sz w:val="16"/>
      <w:szCs w:val="16"/>
    </w:rPr>
  </w:style>
  <w:style w:type="paragraph" w:styleId="af4">
    <w:name w:val="annotation text"/>
    <w:basedOn w:val="a0"/>
    <w:link w:val="af5"/>
    <w:semiHidden/>
    <w:unhideWhenUsed/>
    <w:rsid w:val="0085154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semiHidden/>
    <w:rsid w:val="00851541"/>
    <w:rPr>
      <w:rFonts w:ascii="Calibri" w:hAnsi="Calibri"/>
    </w:rPr>
  </w:style>
  <w:style w:type="paragraph" w:styleId="af6">
    <w:name w:val="annotation subject"/>
    <w:basedOn w:val="af4"/>
    <w:next w:val="af4"/>
    <w:link w:val="af7"/>
    <w:semiHidden/>
    <w:unhideWhenUsed/>
    <w:rsid w:val="0085154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5154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C807E8-AFD2-44FE-AF52-B608F4DF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Сергей Безкоровайный</cp:lastModifiedBy>
  <cp:revision>3</cp:revision>
  <cp:lastPrinted>2016-05-24T09:08:00Z</cp:lastPrinted>
  <dcterms:created xsi:type="dcterms:W3CDTF">2020-08-29T05:01:00Z</dcterms:created>
  <dcterms:modified xsi:type="dcterms:W3CDTF">2020-08-29T05:25:00Z</dcterms:modified>
</cp:coreProperties>
</file>