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4" w:type="dxa"/>
        <w:tblInd w:w="94" w:type="dxa"/>
        <w:tblLook w:val="04A0"/>
      </w:tblPr>
      <w:tblGrid>
        <w:gridCol w:w="2566"/>
        <w:gridCol w:w="5408"/>
      </w:tblGrid>
      <w:tr w:rsidR="0072335C" w:rsidRPr="0072335C" w:rsidTr="0072335C">
        <w:trPr>
          <w:trHeight w:val="288"/>
        </w:trPr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конкурс  "Я выбираю"</w:t>
            </w:r>
          </w:p>
        </w:tc>
      </w:tr>
      <w:tr w:rsidR="0072335C" w:rsidRPr="0072335C" w:rsidTr="0072335C">
        <w:trPr>
          <w:trHeight w:val="28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2335C" w:rsidRPr="0072335C" w:rsidTr="0072335C">
        <w:trPr>
          <w:trHeight w:val="28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МБУДО ДЮСШ г. Челябинск, ул. Рождественского 6.</w:t>
            </w:r>
          </w:p>
        </w:tc>
      </w:tr>
      <w:tr w:rsidR="0072335C" w:rsidRPr="0072335C" w:rsidTr="0072335C">
        <w:trPr>
          <w:trHeight w:val="28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компетенции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Автомногоборье</w:t>
            </w:r>
            <w:proofErr w:type="spellEnd"/>
          </w:p>
        </w:tc>
      </w:tr>
      <w:tr w:rsidR="0072335C" w:rsidRPr="0072335C" w:rsidTr="0072335C">
        <w:trPr>
          <w:trHeight w:val="28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Главный эксперт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Рыбальченко Глеб Анатольевич</w:t>
            </w:r>
          </w:p>
        </w:tc>
      </w:tr>
      <w:tr w:rsidR="0072335C" w:rsidRPr="0072335C" w:rsidTr="0072335C">
        <w:trPr>
          <w:trHeight w:val="28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Эксперт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Удовиченко Андрей Борисович</w:t>
            </w:r>
          </w:p>
        </w:tc>
      </w:tr>
      <w:tr w:rsidR="0072335C" w:rsidRPr="0072335C" w:rsidTr="0072335C">
        <w:trPr>
          <w:trHeight w:val="28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заявками</w:t>
            </w:r>
          </w:p>
        </w:tc>
      </w:tr>
      <w:tr w:rsidR="0072335C" w:rsidRPr="0072335C" w:rsidTr="0072335C">
        <w:trPr>
          <w:trHeight w:val="28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экспертов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2335C" w:rsidRPr="0072335C" w:rsidTr="0072335C">
        <w:trPr>
          <w:trHeight w:val="288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2335C" w:rsidRPr="0072335C" w:rsidTr="0072335C">
        <w:trPr>
          <w:trHeight w:val="288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Конкурсное задание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2335C" w:rsidRPr="0072335C" w:rsidTr="0072335C">
        <w:trPr>
          <w:trHeight w:val="57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Формат и структура конкурсного задания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Конкурс: практика</w:t>
            </w:r>
          </w:p>
        </w:tc>
      </w:tr>
      <w:tr w:rsidR="0072335C" w:rsidRPr="0072335C" w:rsidTr="0072335C">
        <w:trPr>
          <w:trHeight w:val="57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Продолжительность </w:t>
            </w:r>
            <w:proofErr w:type="gram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лимит времени выполнения задания)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Практика - 10 мин.</w:t>
            </w:r>
          </w:p>
        </w:tc>
      </w:tr>
      <w:tr w:rsidR="0072335C" w:rsidRPr="0072335C" w:rsidTr="0072335C">
        <w:trPr>
          <w:trHeight w:val="12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Описание объекта </w:t>
            </w:r>
            <w:proofErr w:type="gram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чертеж, схема, фото, изделие и др.)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Практика: Ровная площадка с асфальтированным покрытием. Схема движения по трассе будет </w:t>
            </w: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опубликованна</w:t>
            </w:r>
            <w:proofErr w:type="spell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30 дней до проведения конкурса;                                                                   Автомобиль, запасное колесо, домкрат, ключ для отворачивания и закручивания болтов </w:t>
            </w:r>
            <w:proofErr w:type="gram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 </w:t>
            </w:r>
            <w:proofErr w:type="gram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гаек) крепления колеса, противооткатные упоры (2 шт.) </w:t>
            </w:r>
          </w:p>
        </w:tc>
      </w:tr>
      <w:tr w:rsidR="0072335C" w:rsidRPr="0072335C" w:rsidTr="0072335C">
        <w:trPr>
          <w:trHeight w:val="81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233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Практика: </w:t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Участник должен на автомобиле  </w:t>
            </w: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последовавтельно</w:t>
            </w:r>
            <w:proofErr w:type="spell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точность и скорость выполнить комплекс из 13 упражнений: старт, эстафета, змейка задним ходом, крест задним ходом, стоянка, бокс передним ходом, бокс задним ходом, змейка передним ходом, габаритные ворота, эстафета, крест передним ходом, габаритные ворота, финиш.              </w:t>
            </w:r>
            <w:r w:rsidRPr="007233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Замена колеса: </w:t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По сигналу судьи команда начинает движение с установленного места к стоящему неподвижно легковому автомобилю. Используя имеющийся  инструмент команде необходимо снять (демонтировать)  колесо автомобиля. Достать из штатного места расположения в автомобиле запасное колесо, установить его на место снятого. Закрепить колесо всеми штатными болтами (гайками</w:t>
            </w:r>
            <w:proofErr w:type="gram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)в</w:t>
            </w:r>
            <w:proofErr w:type="gram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соответотвии</w:t>
            </w:r>
            <w:proofErr w:type="spell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 техническими требованиями, Снятое колесо ‚должно быть убрано </w:t>
            </w: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наштатное</w:t>
            </w:r>
            <w:proofErr w:type="spell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место, предназначенное для запасного колеса и закреплено установленным заводом-изготовителем способом. Во время выполнения задания со стороны </w:t>
            </w: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противоположнй</w:t>
            </w:r>
            <w:proofErr w:type="spell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заменяемомого</w:t>
            </w:r>
            <w:proofErr w:type="spell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колеса должны быть установлены два</w:t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противооткатных упора. Убирать упоры допускается после момента касания</w:t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замененного колеса </w:t>
            </w: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поверхности</w:t>
            </w:r>
            <w:proofErr w:type="gram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,н</w:t>
            </w:r>
            <w:proofErr w:type="gram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spell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которой находится автомобиль. После</w:t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установеи</w:t>
            </w:r>
            <w:proofErr w:type="spell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колеса инструмент и противооткатные упоры  должны быть убраны на</w:t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установленное место. После выполнения задания один из членов команды подает</w:t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 этом сигнал судье,  который фиксирует время выполнения задания. Под временем выполнения задания следует понимать время с подачи судьей этапа</w:t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команды к началу его выполнения до </w:t>
            </w: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сигиала</w:t>
            </w:r>
            <w:proofErr w:type="spell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участника команды о его завершении.</w:t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После подачи сигнала участником команды о завершении задания все работы</w:t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должны быть прекращены.</w:t>
            </w:r>
          </w:p>
        </w:tc>
      </w:tr>
      <w:tr w:rsidR="0072335C" w:rsidRPr="0072335C" w:rsidTr="0072335C">
        <w:trPr>
          <w:trHeight w:val="30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Критерии оценки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Практическое задание: результат участника, определяется арифметической суммой времени, затраченной на прохождение трассы и </w:t>
            </w: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пенализация</w:t>
            </w:r>
            <w:proofErr w:type="spell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DC3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конкурсе личные места определяются по наименьшей арифметической сумме баллов, набранных во всех видах состязаний, согласно таблице начисления баллов. В случае равенства баллов предпочтение отдается  более молодому участнику. В конкурсе места в командном зачете определяются по наименьшей арифметической сумме баллов, набранных во всех видах </w:t>
            </w: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состязний</w:t>
            </w:r>
            <w:proofErr w:type="spell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DC3F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 равенстве этих результатов, предпочтение отдается команде, суммарный возраст членов которой, наименьший.                                                      </w:t>
            </w:r>
          </w:p>
        </w:tc>
      </w:tr>
      <w:tr w:rsidR="0072335C" w:rsidRPr="0072335C" w:rsidTr="0072335C">
        <w:trPr>
          <w:trHeight w:val="28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Требования</w:t>
            </w:r>
            <w:proofErr w:type="gram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т и ТБ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2335C" w:rsidRPr="0072335C" w:rsidTr="0072335C">
        <w:trPr>
          <w:trHeight w:val="57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Разработал (Ф.И.О., № 00, </w:t>
            </w:r>
            <w:proofErr w:type="spell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моб</w:t>
            </w:r>
            <w:proofErr w:type="gramStart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.т</w:t>
            </w:r>
            <w:proofErr w:type="gram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елефон</w:t>
            </w:r>
            <w:proofErr w:type="spellEnd"/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35C" w:rsidRPr="0072335C" w:rsidRDefault="0072335C" w:rsidP="00723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35C">
              <w:rPr>
                <w:rFonts w:ascii="Calibri" w:eastAsia="Times New Roman" w:hAnsi="Calibri" w:cs="Calibri"/>
                <w:color w:val="000000"/>
                <w:lang w:eastAsia="ru-RU"/>
              </w:rPr>
              <w:t>Рыбальченко Г.А. 89123240373,                          Удовиченко А.Б. 89080541130.</w:t>
            </w:r>
          </w:p>
        </w:tc>
      </w:tr>
    </w:tbl>
    <w:p w:rsidR="0072335C" w:rsidRDefault="0072335C"/>
    <w:p w:rsidR="0072335C" w:rsidRDefault="0072335C"/>
    <w:sectPr w:rsidR="0072335C" w:rsidSect="00E2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335C"/>
    <w:rsid w:val="00695286"/>
    <w:rsid w:val="0072335C"/>
    <w:rsid w:val="00DC3F07"/>
    <w:rsid w:val="00E2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110-1</cp:lastModifiedBy>
  <cp:revision>3</cp:revision>
  <dcterms:created xsi:type="dcterms:W3CDTF">2020-09-21T04:17:00Z</dcterms:created>
  <dcterms:modified xsi:type="dcterms:W3CDTF">2020-09-21T04:23:00Z</dcterms:modified>
</cp:coreProperties>
</file>