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943"/>
        <w:gridCol w:w="6628"/>
      </w:tblGrid>
      <w:tr w:rsidR="00F04F79" w:rsidRPr="007010A9" w:rsidTr="005910A3">
        <w:tc>
          <w:tcPr>
            <w:tcW w:w="9571" w:type="dxa"/>
            <w:gridSpan w:val="2"/>
          </w:tcPr>
          <w:p w:rsidR="00F04F79" w:rsidRPr="007010A9" w:rsidRDefault="00F04F79" w:rsidP="0037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«Я выбираю»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628" w:type="dxa"/>
          </w:tcPr>
          <w:p w:rsidR="00F04F79" w:rsidRPr="00A52766" w:rsidRDefault="008871C1" w:rsidP="00B869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октября 2020</w:t>
            </w:r>
            <w:r w:rsidR="00F04F79" w:rsidRPr="008871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628" w:type="dxa"/>
          </w:tcPr>
          <w:p w:rsidR="00F04F79" w:rsidRPr="007010A9" w:rsidRDefault="00F04F79" w:rsidP="00B8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472 г. Челябинска»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6628" w:type="dxa"/>
          </w:tcPr>
          <w:p w:rsidR="00F04F79" w:rsidRPr="007010A9" w:rsidRDefault="00F04F79" w:rsidP="00B8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6628" w:type="dxa"/>
          </w:tcPr>
          <w:p w:rsidR="00F04F79" w:rsidRPr="007010A9" w:rsidRDefault="00944C8B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Кедровских Оксана Сергеевна</w:t>
            </w:r>
          </w:p>
        </w:tc>
      </w:tr>
      <w:tr w:rsidR="00F04F79" w:rsidRPr="007010A9" w:rsidTr="00F04F79">
        <w:tc>
          <w:tcPr>
            <w:tcW w:w="294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</w:t>
            </w:r>
            <w:r w:rsidRPr="0070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– на 1 площадку)</w:t>
            </w:r>
          </w:p>
        </w:tc>
        <w:tc>
          <w:tcPr>
            <w:tcW w:w="6628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F79" w:rsidRPr="007010A9" w:rsidRDefault="00F04F79" w:rsidP="00F04F79">
      <w:pPr>
        <w:rPr>
          <w:rFonts w:ascii="Times New Roman" w:hAnsi="Times New Roman" w:cs="Times New Roman"/>
          <w:sz w:val="24"/>
          <w:szCs w:val="24"/>
        </w:rPr>
      </w:pPr>
      <w:r w:rsidRPr="007010A9">
        <w:rPr>
          <w:rFonts w:ascii="Times New Roman" w:hAnsi="Times New Roman" w:cs="Times New Roman"/>
          <w:sz w:val="24"/>
          <w:szCs w:val="24"/>
        </w:rPr>
        <w:t>Конкурсное задание</w:t>
      </w:r>
    </w:p>
    <w:tbl>
      <w:tblPr>
        <w:tblStyle w:val="a4"/>
        <w:tblW w:w="0" w:type="auto"/>
        <w:tblLook w:val="04A0"/>
      </w:tblPr>
      <w:tblGrid>
        <w:gridCol w:w="2913"/>
        <w:gridCol w:w="6432"/>
      </w:tblGrid>
      <w:tr w:rsidR="00F04F79" w:rsidRPr="007010A9" w:rsidTr="00012943">
        <w:tc>
          <w:tcPr>
            <w:tcW w:w="291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Формат и структура конкурсного задания</w:t>
            </w:r>
          </w:p>
        </w:tc>
        <w:tc>
          <w:tcPr>
            <w:tcW w:w="6432" w:type="dxa"/>
          </w:tcPr>
          <w:p w:rsidR="00F04F79" w:rsidRPr="007010A9" w:rsidRDefault="00F04F79" w:rsidP="008C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Конкурсное задание состоит из 3 независимы</w:t>
            </w:r>
            <w:r w:rsidR="006C05D2">
              <w:rPr>
                <w:rFonts w:ascii="Times New Roman" w:hAnsi="Times New Roman" w:cs="Times New Roman"/>
                <w:sz w:val="24"/>
                <w:szCs w:val="24"/>
              </w:rPr>
              <w:t>х модулей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, которые могут проводит</w:t>
            </w:r>
            <w:r w:rsidR="003064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ся в разной последовательности, независимо друг от друга:</w:t>
            </w:r>
          </w:p>
          <w:p w:rsidR="0066391B" w:rsidRPr="006C05D2" w:rsidRDefault="006C05D2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6C05D2">
              <w:rPr>
                <w:rFonts w:ascii="Times New Roman" w:hAnsi="Times New Roman" w:cs="Times New Roman"/>
                <w:sz w:val="24"/>
                <w:szCs w:val="24"/>
              </w:rPr>
              <w:t xml:space="preserve">одуль: </w:t>
            </w:r>
            <w:r w:rsidR="00F04F79" w:rsidRPr="006C05D2">
              <w:rPr>
                <w:rFonts w:ascii="Times New Roman" w:hAnsi="Times New Roman" w:cs="Times New Roman"/>
                <w:sz w:val="24"/>
                <w:szCs w:val="24"/>
              </w:rPr>
              <w:t>Конкурсное задание направлено на демонстрацию умения организовывать и проводить подвижные игры с подгру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ппой детей дошкольного возраста</w:t>
            </w:r>
            <w:r w:rsidR="00B86998">
              <w:rPr>
                <w:rFonts w:ascii="Times New Roman" w:hAnsi="Times New Roman" w:cs="Times New Roman"/>
                <w:sz w:val="24"/>
                <w:szCs w:val="24"/>
              </w:rPr>
              <w:t>в режиме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91B" w:rsidRPr="00A52766" w:rsidRDefault="006C05D2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модуль: </w:t>
            </w:r>
            <w:r w:rsidR="0066391B" w:rsidRPr="00A5276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задание направлено на демонстрацию умения организовывать и проводить </w:t>
            </w:r>
            <w:r w:rsidR="0004205A" w:rsidRPr="0004205A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опыты для ознакомления детей старшего дошкольного возраста</w:t>
            </w:r>
            <w:r w:rsidR="00A52766" w:rsidRPr="00A5276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метод </w:t>
            </w:r>
            <w:r w:rsidR="00B8699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в режиме онлайн;</w:t>
            </w:r>
          </w:p>
          <w:p w:rsidR="0066391B" w:rsidRPr="007010A9" w:rsidRDefault="006C05D2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модуль: 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>Конкурсное задание направлено на демонстрацию умения организовывать и проводить деятельность с детьми дошкольного возраста в творческой мастерской</w:t>
            </w:r>
            <w:r w:rsidR="00B86998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F79" w:rsidRPr="007010A9" w:rsidTr="00012943">
        <w:tc>
          <w:tcPr>
            <w:tcW w:w="291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Продолжительность (лимит времени выполнения каждого модуля)</w:t>
            </w:r>
          </w:p>
        </w:tc>
        <w:tc>
          <w:tcPr>
            <w:tcW w:w="6432" w:type="dxa"/>
          </w:tcPr>
          <w:p w:rsidR="00F04F79" w:rsidRPr="007010A9" w:rsidRDefault="00012943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4F79"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модуль</w:t>
            </w:r>
          </w:p>
        </w:tc>
      </w:tr>
      <w:tr w:rsidR="00F04F79" w:rsidRPr="007010A9" w:rsidTr="00012943">
        <w:tc>
          <w:tcPr>
            <w:tcW w:w="291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Описание объекта (чертеж, схема, фото, изделие)</w:t>
            </w:r>
          </w:p>
        </w:tc>
        <w:tc>
          <w:tcPr>
            <w:tcW w:w="6432" w:type="dxa"/>
          </w:tcPr>
          <w:p w:rsidR="00F04F79" w:rsidRPr="007010A9" w:rsidRDefault="006C05D2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6C05D2">
              <w:rPr>
                <w:rFonts w:ascii="Times New Roman" w:hAnsi="Times New Roman" w:cs="Times New Roman"/>
                <w:sz w:val="24"/>
                <w:szCs w:val="24"/>
              </w:rPr>
              <w:t xml:space="preserve">одуль: 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0129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режиме онлайн.</w:t>
            </w:r>
          </w:p>
          <w:p w:rsidR="0066391B" w:rsidRPr="007010A9" w:rsidRDefault="008871C1" w:rsidP="006C05D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модуль: П</w:t>
            </w:r>
            <w:r w:rsidR="00A52766" w:rsidRPr="00A52766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B86998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012943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</w:t>
            </w:r>
            <w:r w:rsidR="00A5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91B" w:rsidRPr="007010A9" w:rsidRDefault="006C05D2" w:rsidP="001C347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модуль: 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 w:rsidR="00012943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F79" w:rsidRPr="007010A9" w:rsidTr="00012943">
        <w:tc>
          <w:tcPr>
            <w:tcW w:w="291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32" w:type="dxa"/>
          </w:tcPr>
          <w:p w:rsidR="00A52766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0A9"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модуль:</w:t>
            </w:r>
          </w:p>
          <w:p w:rsidR="0066391B" w:rsidRPr="007010A9" w:rsidRDefault="00A52766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>одготовить серию подвижных игр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 xml:space="preserve"> (2-3 игры)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  <w:r w:rsidR="00B86998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</w:t>
            </w:r>
            <w:r w:rsidR="0066391B" w:rsidRPr="007010A9">
              <w:rPr>
                <w:rFonts w:ascii="Times New Roman" w:hAnsi="Times New Roman" w:cs="Times New Roman"/>
                <w:sz w:val="24"/>
                <w:szCs w:val="24"/>
              </w:rPr>
              <w:t>, которые дети смогут самостоятельно организовать в дальнейшем;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определить цель и задачи подвижных игр для детей, в соответствии с их возрастной группой;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разработать правила подвижных игр</w:t>
            </w:r>
            <w:r w:rsidR="0004205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онлайн трансляции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продумать продолжительность основных этапов подвижной игры, их последовательность;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место для проведения подвижных игр, с учетом правил техники безопасности;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атрибуты и оборудование для проведения подвижных игр</w:t>
            </w:r>
            <w:r w:rsidR="00B8699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онлайн трансляции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для разучивания с детьми художественное слово 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t xml:space="preserve">ли музыкальное 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методы и формы работы с детьми в ходе 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разучить с детьми серию подвижных игр, которые они смогут в дальнейшем самостоятельно организовать;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сообщить экспертам о завершении работы;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продемонстрировать совместно организованную серию подвижных игр с детьми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 трансляции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766" w:rsidRDefault="007010A9" w:rsidP="0066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4C">
              <w:rPr>
                <w:rFonts w:ascii="Times New Roman" w:hAnsi="Times New Roman" w:cs="Times New Roman"/>
                <w:b/>
                <w:sz w:val="24"/>
                <w:szCs w:val="24"/>
              </w:rPr>
              <w:t>2 модуль: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27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</w:t>
            </w:r>
            <w:r w:rsidR="00BC33A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проведения опытов </w:t>
            </w:r>
            <w:r w:rsidR="00A52766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по 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t>экспериментальной</w:t>
            </w:r>
            <w:r w:rsidR="008871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BC33AC">
              <w:rPr>
                <w:rFonts w:ascii="Times New Roman" w:hAnsi="Times New Roman" w:cs="Times New Roman"/>
                <w:sz w:val="24"/>
                <w:szCs w:val="24"/>
              </w:rPr>
              <w:t>в режиме онлайн трансляции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определить цель и задачи проводимой деятельности, соответствующие возрастной группе дошкольников;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место для проведения </w:t>
            </w:r>
            <w:r w:rsidR="00782C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деятельности, с учетом правил техники безопасности и санитарных требований;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</w:t>
            </w:r>
            <w:r w:rsidR="00563A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BC33A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782C77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</w:t>
            </w:r>
            <w:r w:rsidR="00BC33AC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 в режиме онлайн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методы и формы работы </w:t>
            </w:r>
            <w:r w:rsidR="00BC33AC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трансляции 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с детьми в ходе мероприятия;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продумать продолжительность основных этапов работы, их последовательность;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музыкальное сопровождение;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необходимое видео сопровождение / слайды;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сообщить экспертам о завершении работы;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продемонстрировать совместно организованную деятельность с детьми дошкольного возраста по </w:t>
            </w:r>
            <w:r w:rsidR="00563A4C">
              <w:rPr>
                <w:rFonts w:ascii="Times New Roman" w:hAnsi="Times New Roman" w:cs="Times New Roman"/>
                <w:sz w:val="24"/>
                <w:szCs w:val="24"/>
              </w:rPr>
              <w:t>выбранной образовательной области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A4C" w:rsidRPr="00563A4C" w:rsidRDefault="006C05D2" w:rsidP="0066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4C">
              <w:rPr>
                <w:rFonts w:ascii="Times New Roman" w:hAnsi="Times New Roman" w:cs="Times New Roman"/>
                <w:b/>
                <w:sz w:val="24"/>
                <w:szCs w:val="24"/>
              </w:rPr>
              <w:t>3 модуль: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деятельность с детьми дошкольного возраста в творческой мастерской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 трансляции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, которую дети смогут самостоятельно организовать в дальнейшем;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определить цель и задачи деятельности в творческой мастерской для детей, в соответствии с их возрастной группой;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алгоритм проведения деятельности в 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место для 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онлайн трансляции 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творческой мастерской, с учетом правил техники безопасности и санитарных требований;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материалы и оборудование для деятельности творческой мастерской;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демонстрационный материал с готовыми продуктами, которые будут представлены в творческой мастерской;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методы и формы работы с детьми в ходе 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музыкальное сопровождение деятельности;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подготовить необходимое видео сопровождение / слайды;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разучить с детьми творческие приемы и техники, которые они смогут в дальнейшем самостоятельно использовать;</w:t>
            </w:r>
          </w:p>
          <w:p w:rsidR="0066391B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- сообщить экспертам о завершении работы;</w:t>
            </w:r>
          </w:p>
          <w:p w:rsidR="00F04F79" w:rsidRPr="007010A9" w:rsidRDefault="0066391B" w:rsidP="0066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продемонстрировать совместно организованную творческую деятельность с детьми</w:t>
            </w:r>
            <w:r w:rsidR="00C42D4B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</w:t>
            </w: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F79" w:rsidRPr="007010A9" w:rsidTr="00012943">
        <w:tc>
          <w:tcPr>
            <w:tcW w:w="291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(параметр и количество баллов)</w:t>
            </w:r>
          </w:p>
        </w:tc>
        <w:tc>
          <w:tcPr>
            <w:tcW w:w="6432" w:type="dxa"/>
          </w:tcPr>
          <w:p w:rsidR="0030642E" w:rsidRDefault="0030642E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проводится по 3-х балльной шкале: 1 балл – низкий уровень, 2 балла – средний уровень, 3 балла – высокий уровень</w:t>
            </w:r>
          </w:p>
          <w:p w:rsidR="00F04F79" w:rsidRDefault="00B3149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модуль:</w:t>
            </w:r>
          </w:p>
          <w:p w:rsidR="00B31499" w:rsidRDefault="00B3149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оценка:</w:t>
            </w:r>
          </w:p>
          <w:p w:rsidR="00B31499" w:rsidRDefault="00B3149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правил конкурса;</w:t>
            </w:r>
          </w:p>
          <w:p w:rsidR="00B31499" w:rsidRDefault="00B3149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санитарных норм и техники безопасности при проведении подвижных игр</w:t>
            </w:r>
            <w:r w:rsidR="00782C7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онлайн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99" w:rsidRDefault="00B31499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поставленной цели и задач возрасту детей;</w:t>
            </w:r>
          </w:p>
          <w:p w:rsidR="00B31499" w:rsidRDefault="00B31499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подобранных материалов и оборудования возрасту детей; 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методов и приемов, выбранных участником для реализации поставленных целей и задач</w:t>
            </w:r>
            <w:r w:rsidR="00782C77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мотивирование детей на участие в подвижных играх</w:t>
            </w:r>
            <w:r w:rsidR="00782C7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онлайн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показа действий в соответствии с возрастом детей;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выполнения действий при показе педагогом</w:t>
            </w:r>
            <w:r w:rsidR="00782C7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онлайн трансляции</w:t>
            </w:r>
            <w:r w:rsidR="003064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E7D" w:rsidRDefault="00582E7D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72E5">
              <w:rPr>
                <w:rFonts w:ascii="Times New Roman" w:hAnsi="Times New Roman" w:cs="Times New Roman"/>
                <w:sz w:val="24"/>
                <w:szCs w:val="24"/>
              </w:rPr>
              <w:t>охват вниманием всех детей в момент игры</w:t>
            </w:r>
            <w:r w:rsidR="00782C77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режиме</w:t>
            </w:r>
            <w:r w:rsidR="003B72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четкость отдаваемых указаний;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 xml:space="preserve">ие образовательной деятельности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</w:t>
            </w:r>
            <w:r w:rsidR="00D65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Субъективная оценка: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подход к проведению подвижных игр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выразительность и четкость</w:t>
            </w:r>
            <w:r w:rsidR="0030642E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Default="003B72E5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эмоциональность</w:t>
            </w:r>
            <w:r w:rsidR="0030642E">
              <w:rPr>
                <w:rFonts w:ascii="Times New Roman" w:hAnsi="Times New Roman" w:cs="Times New Roman"/>
                <w:sz w:val="24"/>
                <w:szCs w:val="24"/>
              </w:rPr>
              <w:t xml:space="preserve"> (мимика и жесты)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Default="0030642E" w:rsidP="00B3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культура (внешний вид)</w:t>
            </w:r>
            <w:r w:rsidR="003B7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модуль: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оценка: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конкурса;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санитарных норм и техники безопасности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- соответствие поставленной цели и задач возрасту детей;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- эффективность методов и приемов, выбранных участником для реализации поставленных целей и задач;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мотивирование детей на участие 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 xml:space="preserve">в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Default="006A14FE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взаимодействия, сотрудничества детей группы;</w:t>
            </w:r>
          </w:p>
          <w:p w:rsidR="004E1C06" w:rsidRDefault="00563A4C" w:rsidP="005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грамотная речь, четкость формулировок заданий;</w:t>
            </w:r>
          </w:p>
          <w:p w:rsidR="00D65620" w:rsidRDefault="004E1C06" w:rsidP="005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присутствие познавательного аспекта в совместной 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D65620" w:rsidRPr="003B72E5" w:rsidRDefault="00D65620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целесообразность использования музыкального сопровождения и </w:t>
            </w:r>
            <w:r w:rsidR="0063471E">
              <w:rPr>
                <w:rFonts w:ascii="Times New Roman" w:hAnsi="Times New Roman" w:cs="Times New Roman"/>
                <w:sz w:val="24"/>
                <w:szCs w:val="24"/>
              </w:rPr>
              <w:t>мультимедийного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2E5" w:rsidRP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>- соответствие времени проведения</w:t>
            </w:r>
            <w:r w:rsidR="00D656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3B72E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 особенностям детей</w:t>
            </w:r>
            <w:r w:rsidR="00D65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Субъективная оценка:</w:t>
            </w:r>
          </w:p>
          <w:p w:rsidR="003B72E5" w:rsidRDefault="003B72E5" w:rsidP="003B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подход к заданию;</w:t>
            </w:r>
          </w:p>
          <w:p w:rsidR="0030642E" w:rsidRDefault="003B72E5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выразительность и четкость речи;</w:t>
            </w:r>
          </w:p>
          <w:p w:rsidR="0030642E" w:rsidRDefault="0030642E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культура (внешний вид).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модуль: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оценка:</w:t>
            </w:r>
          </w:p>
          <w:p w:rsidR="00D65620" w:rsidRP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- соблюдение правил конкурса;</w:t>
            </w:r>
          </w:p>
          <w:p w:rsidR="00D65620" w:rsidRP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санитарных норм и техники безопасности при проведении деятельности;</w:t>
            </w:r>
          </w:p>
          <w:p w:rsidR="00D65620" w:rsidRP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- соответствие поставленной цели и задач возрасту детей;</w:t>
            </w:r>
          </w:p>
          <w:p w:rsidR="00D65620" w:rsidRP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методов и приемов, выбранных участником 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онлайн трансляции </w:t>
            </w: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для реализации поставленных целей и задач;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мотивирование детей на участие в 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D6562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6A14FE" w:rsidRDefault="006A14FE" w:rsidP="006A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взаимодействия, сотрудничества детей группы;</w:t>
            </w:r>
          </w:p>
          <w:p w:rsidR="0063471E" w:rsidRDefault="0063471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</w:t>
            </w:r>
            <w:r w:rsidR="00E127DB">
              <w:rPr>
                <w:rFonts w:ascii="Times New Roman" w:hAnsi="Times New Roman" w:cs="Times New Roman"/>
                <w:sz w:val="24"/>
                <w:szCs w:val="24"/>
              </w:rPr>
              <w:t>о места при выполнении задания в режиме онлайн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71E" w:rsidRDefault="0063471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рациональность используемых материалов;</w:t>
            </w:r>
          </w:p>
          <w:p w:rsidR="0063471E" w:rsidRDefault="0063471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использования инструментов и материалов во время выполнения;</w:t>
            </w:r>
          </w:p>
          <w:p w:rsidR="0063471E" w:rsidRPr="00D65620" w:rsidRDefault="0063471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используемыми техниками;</w:t>
            </w:r>
          </w:p>
          <w:p w:rsidR="00D65620" w:rsidRPr="0063471E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E">
              <w:rPr>
                <w:rFonts w:ascii="Times New Roman" w:hAnsi="Times New Roman" w:cs="Times New Roman"/>
                <w:sz w:val="24"/>
                <w:szCs w:val="24"/>
              </w:rPr>
              <w:t xml:space="preserve">- целесообразность использования </w:t>
            </w:r>
            <w:r w:rsidR="0063471E" w:rsidRPr="0063471E">
              <w:rPr>
                <w:rFonts w:ascii="Times New Roman" w:hAnsi="Times New Roman" w:cs="Times New Roman"/>
                <w:sz w:val="24"/>
                <w:szCs w:val="24"/>
              </w:rPr>
              <w:t>мультимедийного оборудования</w:t>
            </w:r>
            <w:r w:rsidRPr="00634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620" w:rsidRPr="0063471E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E">
              <w:rPr>
                <w:rFonts w:ascii="Times New Roman" w:hAnsi="Times New Roman" w:cs="Times New Roman"/>
                <w:sz w:val="24"/>
                <w:szCs w:val="24"/>
              </w:rPr>
              <w:t>- соответствие времени проведения деятельности возрастным особенностям детей;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Субъективная оценка:</w:t>
            </w:r>
          </w:p>
          <w:p w:rsidR="00D65620" w:rsidRDefault="0030642E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подход к заданию</w:t>
            </w:r>
            <w:r w:rsidR="00D65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оригинальность идеи;</w:t>
            </w:r>
          </w:p>
          <w:p w:rsidR="00D65620" w:rsidRDefault="00D65620" w:rsidP="00D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эстетика оформления;</w:t>
            </w:r>
          </w:p>
          <w:p w:rsidR="0030642E" w:rsidRDefault="0030642E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выразительность и четкость речи;</w:t>
            </w:r>
          </w:p>
          <w:p w:rsidR="0030642E" w:rsidRDefault="0030642E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эмоциональность (мимика и жесты);</w:t>
            </w:r>
          </w:p>
          <w:p w:rsidR="00D65620" w:rsidRPr="007010A9" w:rsidRDefault="0030642E" w:rsidP="0030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культура (внешний вид).</w:t>
            </w:r>
          </w:p>
        </w:tc>
      </w:tr>
      <w:tr w:rsidR="00F04F79" w:rsidRPr="007010A9" w:rsidTr="00012943">
        <w:tc>
          <w:tcPr>
            <w:tcW w:w="291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ОТ и ТБ</w:t>
            </w:r>
          </w:p>
        </w:tc>
        <w:tc>
          <w:tcPr>
            <w:tcW w:w="6432" w:type="dxa"/>
          </w:tcPr>
          <w:p w:rsidR="001C3470" w:rsidRDefault="001C3470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должен знать и понимать:</w:t>
            </w:r>
          </w:p>
          <w:p w:rsidR="00F04F79" w:rsidRDefault="0078353B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зрослый осуществляет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епосредственны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наблюдение </w:t>
            </w:r>
            <w:r w:rsidR="001C3470">
              <w:rPr>
                <w:rFonts w:ascii="Times New Roman" w:hAnsi="Times New Roman" w:cs="Times New Roman"/>
                <w:sz w:val="24"/>
                <w:szCs w:val="24"/>
              </w:rPr>
              <w:t>за деятельностью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71E" w:rsidRDefault="0078353B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оборудование и инвентарь должно быть</w:t>
            </w:r>
            <w:r w:rsidR="000107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эстетичным, соответствовать гигиеническим требованиям;</w:t>
            </w:r>
          </w:p>
          <w:p w:rsidR="0078353B" w:rsidRDefault="0001071E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оборудование и инвентарь должно быть</w:t>
            </w:r>
            <w:r w:rsidR="0078353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с учетом его полной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использоваться по назначению;</w:t>
            </w:r>
          </w:p>
          <w:p w:rsidR="0001071E" w:rsidRDefault="0001071E" w:rsidP="0001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безопасности, взрослый должен обеспечить правильный показ действий детям;</w:t>
            </w:r>
          </w:p>
          <w:p w:rsidR="0001071E" w:rsidRPr="007010A9" w:rsidRDefault="0001071E" w:rsidP="0052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5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471E">
              <w:rPr>
                <w:rFonts w:ascii="Times New Roman" w:hAnsi="Times New Roman" w:cs="Times New Roman"/>
                <w:sz w:val="24"/>
                <w:szCs w:val="24"/>
              </w:rPr>
              <w:t>борудование рабочих мест, должно соответствовать росту детей, педагог должен постоянно следить за правильной осанкой ребенка.</w:t>
            </w:r>
          </w:p>
        </w:tc>
        <w:bookmarkStart w:id="0" w:name="_GoBack"/>
        <w:bookmarkEnd w:id="0"/>
      </w:tr>
      <w:tr w:rsidR="00F04F79" w:rsidRPr="007010A9" w:rsidTr="00012943">
        <w:tc>
          <w:tcPr>
            <w:tcW w:w="2913" w:type="dxa"/>
          </w:tcPr>
          <w:p w:rsidR="00F04F79" w:rsidRPr="007010A9" w:rsidRDefault="00F04F7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Разработал (ФИО, № ОО, моб. телефон)</w:t>
            </w:r>
          </w:p>
        </w:tc>
        <w:tc>
          <w:tcPr>
            <w:tcW w:w="6432" w:type="dxa"/>
          </w:tcPr>
          <w:p w:rsidR="00F04F79" w:rsidRPr="007010A9" w:rsidRDefault="007010A9" w:rsidP="00F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A9">
              <w:rPr>
                <w:rFonts w:ascii="Times New Roman" w:hAnsi="Times New Roman" w:cs="Times New Roman"/>
                <w:sz w:val="24"/>
                <w:szCs w:val="24"/>
              </w:rPr>
              <w:t>Кедровских Оксана Сергеевна, МБДОУ «ДС № 472 г. Челябинска», 8-904-940-36-91</w:t>
            </w:r>
          </w:p>
        </w:tc>
      </w:tr>
    </w:tbl>
    <w:p w:rsidR="007139D9" w:rsidRPr="007139D9" w:rsidRDefault="00012943" w:rsidP="00374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362">
        <w:rPr>
          <w:rFonts w:ascii="Times New Roman" w:hAnsi="Times New Roman" w:cs="Times New Roman"/>
          <w:sz w:val="24"/>
          <w:szCs w:val="24"/>
        </w:rPr>
        <w:t xml:space="preserve">Все модули проводятся на </w:t>
      </w:r>
      <w:proofErr w:type="spellStart"/>
      <w:r w:rsidRPr="003B036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B0362">
        <w:rPr>
          <w:rFonts w:ascii="Times New Roman" w:hAnsi="Times New Roman" w:cs="Times New Roman"/>
          <w:sz w:val="24"/>
          <w:szCs w:val="24"/>
        </w:rPr>
        <w:t xml:space="preserve"> платформе</w:t>
      </w:r>
      <w:proofErr w:type="gramStart"/>
      <w:r w:rsidR="003B0362" w:rsidRPr="003B0362">
        <w:rPr>
          <w:rFonts w:ascii="Times New Roman" w:hAnsi="Times New Roman" w:cs="Times New Roman"/>
          <w:sz w:val="24"/>
          <w:szCs w:val="24"/>
          <w:lang w:val="en-US"/>
        </w:rPr>
        <w:t>Zoom</w:t>
      </w:r>
      <w:proofErr w:type="gramEnd"/>
    </w:p>
    <w:p w:rsidR="007139D9" w:rsidRPr="007139D9" w:rsidRDefault="007139D9">
      <w:pPr>
        <w:rPr>
          <w:rFonts w:ascii="Times New Roman" w:hAnsi="Times New Roman" w:cs="Times New Roman"/>
          <w:sz w:val="24"/>
          <w:szCs w:val="24"/>
        </w:rPr>
      </w:pPr>
      <w:r w:rsidRPr="007139D9">
        <w:rPr>
          <w:rFonts w:ascii="Times New Roman" w:hAnsi="Times New Roman" w:cs="Times New Roman"/>
          <w:sz w:val="24"/>
          <w:szCs w:val="24"/>
        </w:rPr>
        <w:br w:type="page"/>
      </w:r>
    </w:p>
    <w:p w:rsidR="007139D9" w:rsidRDefault="007139D9" w:rsidP="00713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ИНФРАСТРУКТУРНЫЙ ЛИСТ</w:t>
      </w:r>
      <w:r>
        <w:rPr>
          <w:rFonts w:ascii="Times New Roman" w:hAnsi="Times New Roman" w:cs="Times New Roman"/>
          <w:sz w:val="28"/>
          <w:szCs w:val="28"/>
        </w:rPr>
        <w:br/>
        <w:t>(на одного участника)</w:t>
      </w:r>
    </w:p>
    <w:tbl>
      <w:tblPr>
        <w:tblStyle w:val="a4"/>
        <w:tblW w:w="0" w:type="auto"/>
        <w:tblLook w:val="04A0"/>
      </w:tblPr>
      <w:tblGrid>
        <w:gridCol w:w="3350"/>
        <w:gridCol w:w="6221"/>
      </w:tblGrid>
      <w:tr w:rsidR="007139D9" w:rsidRPr="00A03B0A" w:rsidTr="00D70B80">
        <w:tc>
          <w:tcPr>
            <w:tcW w:w="14786" w:type="dxa"/>
            <w:gridSpan w:val="2"/>
          </w:tcPr>
          <w:p w:rsidR="007139D9" w:rsidRPr="00A03B0A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«Я выбираю»</w:t>
            </w:r>
          </w:p>
        </w:tc>
      </w:tr>
      <w:tr w:rsidR="007139D9" w:rsidRPr="00A03B0A" w:rsidTr="00D70B80">
        <w:tc>
          <w:tcPr>
            <w:tcW w:w="4786" w:type="dxa"/>
          </w:tcPr>
          <w:p w:rsidR="007139D9" w:rsidRPr="00A03B0A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0000" w:type="dxa"/>
          </w:tcPr>
          <w:p w:rsidR="007139D9" w:rsidRPr="002D464B" w:rsidRDefault="007139D9" w:rsidP="00D70B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10-11 октября 2020 года</w:t>
            </w:r>
          </w:p>
        </w:tc>
      </w:tr>
      <w:tr w:rsidR="007139D9" w:rsidRPr="00A03B0A" w:rsidTr="00D70B80">
        <w:tc>
          <w:tcPr>
            <w:tcW w:w="4786" w:type="dxa"/>
          </w:tcPr>
          <w:p w:rsidR="007139D9" w:rsidRPr="00A03B0A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000" w:type="dxa"/>
          </w:tcPr>
          <w:p w:rsidR="007139D9" w:rsidRPr="00A03B0A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472 г. Челябинска»</w:t>
            </w:r>
          </w:p>
        </w:tc>
      </w:tr>
      <w:tr w:rsidR="007139D9" w:rsidRPr="00A03B0A" w:rsidTr="00D70B80">
        <w:tc>
          <w:tcPr>
            <w:tcW w:w="4786" w:type="dxa"/>
          </w:tcPr>
          <w:p w:rsidR="007139D9" w:rsidRPr="00A03B0A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0000" w:type="dxa"/>
          </w:tcPr>
          <w:p w:rsidR="007139D9" w:rsidRPr="00A03B0A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139D9" w:rsidRPr="00A03B0A" w:rsidTr="00D70B80">
        <w:tc>
          <w:tcPr>
            <w:tcW w:w="4786" w:type="dxa"/>
          </w:tcPr>
          <w:p w:rsidR="007139D9" w:rsidRPr="00A03B0A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10000" w:type="dxa"/>
          </w:tcPr>
          <w:p w:rsidR="007139D9" w:rsidRPr="00A03B0A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Кедровских Оксана Сергеевна</w:t>
            </w:r>
          </w:p>
        </w:tc>
      </w:tr>
    </w:tbl>
    <w:p w:rsidR="007139D9" w:rsidRDefault="007139D9" w:rsidP="007139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4"/>
        <w:gridCol w:w="1790"/>
        <w:gridCol w:w="3313"/>
        <w:gridCol w:w="1345"/>
        <w:gridCol w:w="1727"/>
        <w:gridCol w:w="942"/>
      </w:tblGrid>
      <w:tr w:rsidR="007139D9" w:rsidRPr="00BC1163" w:rsidTr="00D70B80">
        <w:tc>
          <w:tcPr>
            <w:tcW w:w="773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6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65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инструменты и мебель конкурсной площадки</w:t>
            </w:r>
          </w:p>
        </w:tc>
        <w:tc>
          <w:tcPr>
            <w:tcW w:w="1368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757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81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7265" w:type="dxa"/>
          </w:tcPr>
          <w:p w:rsidR="007139D9" w:rsidRPr="00BC1163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C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 15,6 (39,6 см), тип подсветки - светодиодная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цвет- белый, размер 1,76*1,4 м.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оптическая</w:t>
            </w:r>
            <w:proofErr w:type="gramEnd"/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7139D9" w:rsidRPr="00BC1163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памяти: 32 Гб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7139D9" w:rsidRPr="002F345A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система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розеток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RPr="00BC1163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</w:p>
        </w:tc>
        <w:tc>
          <w:tcPr>
            <w:tcW w:w="7265" w:type="dxa"/>
          </w:tcPr>
          <w:p w:rsidR="007139D9" w:rsidRPr="00465C76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LogitechprofessionalPresenterR</w:t>
            </w:r>
            <w:proofErr w:type="spellEnd"/>
            <w:r w:rsidRPr="00861CAC">
              <w:rPr>
                <w:rFonts w:ascii="Times New Roman" w:hAnsi="Times New Roman" w:cs="Times New Roman"/>
                <w:sz w:val="24"/>
                <w:szCs w:val="24"/>
              </w:rPr>
              <w:t xml:space="preserve">-700,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30 м., беспроводная технология 2,4 ГГц, приемник подключается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порту</w:t>
            </w:r>
          </w:p>
        </w:tc>
        <w:tc>
          <w:tcPr>
            <w:tcW w:w="1368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ростовыми требованиями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6" w:type="dxa"/>
          </w:tcPr>
          <w:p w:rsidR="007139D9" w:rsidRPr="00861CAC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CAC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7265" w:type="dxa"/>
          </w:tcPr>
          <w:p w:rsidR="007139D9" w:rsidRPr="00861CAC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CAC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ростовыми требованиями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Тип: магнитно – маркерный на роликах, размер: 70*100 см.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резина, Диаметр 20 см.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спортивного оборудования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пластик, диаметр 60 см.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пластик, размер 30*20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тканевые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хлопчатобумажные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размер 10*10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мячей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139D9" w:rsidRPr="00BC1163" w:rsidTr="00D70B80">
        <w:tc>
          <w:tcPr>
            <w:tcW w:w="773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6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65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  <w:tc>
          <w:tcPr>
            <w:tcW w:w="1368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757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81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формата А4, цвет: белый, 500 листов в упаковке, плотность 80 г/кв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планшет с прижимом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материал: ПВХ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чернил: синий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Стандартной твердости ТМ (НВ)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термопластичная резина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пластик, удобный корпус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офисный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 текстовые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ПВХ, 30 см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 широкий, 50 м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Широкий, 25 м.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цветные, металлические с полимерным покрытием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влажные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цвет: белый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 цветные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Клеящий карандаш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Цветные,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картон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цветов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беличьи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1-5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для клея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щетина № 4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- непроливайка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цветов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раздаточных материалов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139D9" w:rsidTr="00D70B80">
        <w:tc>
          <w:tcPr>
            <w:tcW w:w="773" w:type="dxa"/>
          </w:tcPr>
          <w:p w:rsidR="007139D9" w:rsidRPr="001B58C6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с нарукавниками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хлопчатобумажная ткань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139D9" w:rsidRPr="00BC1163" w:rsidTr="00D70B80">
        <w:tc>
          <w:tcPr>
            <w:tcW w:w="773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6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65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ТулБокс</w:t>
            </w:r>
            <w:proofErr w:type="spellEnd"/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» (инструмент, который должен привезти с собой участник)</w:t>
            </w:r>
          </w:p>
        </w:tc>
        <w:tc>
          <w:tcPr>
            <w:tcW w:w="1368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7139D9" w:rsidRPr="00BC1163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цветная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Хлопчатобумажная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Холофайбер</w:t>
            </w:r>
            <w:proofErr w:type="spellEnd"/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цветные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Резинка бельевая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м.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декоративные</w:t>
            </w:r>
          </w:p>
        </w:tc>
        <w:tc>
          <w:tcPr>
            <w:tcW w:w="7265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6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65" w:type="dxa"/>
          </w:tcPr>
          <w:p w:rsidR="007139D9" w:rsidRPr="00103B08" w:rsidRDefault="007139D9" w:rsidP="00D7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характеристики иного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одежды</w:t>
            </w:r>
          </w:p>
        </w:tc>
        <w:tc>
          <w:tcPr>
            <w:tcW w:w="7265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7265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265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D9" w:rsidTr="00D70B80">
        <w:tc>
          <w:tcPr>
            <w:tcW w:w="773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7139D9" w:rsidRDefault="007139D9" w:rsidP="00D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7265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7139D9" w:rsidRDefault="007139D9" w:rsidP="00D7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D9" w:rsidRPr="00A03B0A" w:rsidRDefault="007139D9" w:rsidP="00713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F79" w:rsidRPr="003B0362" w:rsidRDefault="00F04F79" w:rsidP="003745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4F79" w:rsidRPr="003B0362" w:rsidSect="00A6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CB3"/>
    <w:multiLevelType w:val="hybridMultilevel"/>
    <w:tmpl w:val="C274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02CC"/>
    <w:multiLevelType w:val="hybridMultilevel"/>
    <w:tmpl w:val="952889EC"/>
    <w:lvl w:ilvl="0" w:tplc="84CAB57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5004"/>
    <w:multiLevelType w:val="hybridMultilevel"/>
    <w:tmpl w:val="0390FFCA"/>
    <w:lvl w:ilvl="0" w:tplc="93DE4F42">
      <w:start w:val="1"/>
      <w:numFmt w:val="decimal"/>
      <w:lvlText w:val="%1"/>
      <w:lvlJc w:val="left"/>
      <w:pPr>
        <w:ind w:left="6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0440159"/>
    <w:multiLevelType w:val="hybridMultilevel"/>
    <w:tmpl w:val="6632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74B9"/>
    <w:multiLevelType w:val="hybridMultilevel"/>
    <w:tmpl w:val="C274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F30BA"/>
    <w:multiLevelType w:val="hybridMultilevel"/>
    <w:tmpl w:val="C274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E6"/>
    <w:rsid w:val="0001071E"/>
    <w:rsid w:val="00012943"/>
    <w:rsid w:val="000237A9"/>
    <w:rsid w:val="0004205A"/>
    <w:rsid w:val="00142A9D"/>
    <w:rsid w:val="001C3470"/>
    <w:rsid w:val="002311A7"/>
    <w:rsid w:val="002D7A1A"/>
    <w:rsid w:val="0030642E"/>
    <w:rsid w:val="00374516"/>
    <w:rsid w:val="00384BDB"/>
    <w:rsid w:val="003A504C"/>
    <w:rsid w:val="003B0362"/>
    <w:rsid w:val="003B72E5"/>
    <w:rsid w:val="00484978"/>
    <w:rsid w:val="004E1C06"/>
    <w:rsid w:val="004F70FD"/>
    <w:rsid w:val="005245E5"/>
    <w:rsid w:val="00531929"/>
    <w:rsid w:val="00561A55"/>
    <w:rsid w:val="00563A4C"/>
    <w:rsid w:val="00582E7D"/>
    <w:rsid w:val="005A1BB7"/>
    <w:rsid w:val="0063471E"/>
    <w:rsid w:val="006354D0"/>
    <w:rsid w:val="0066391B"/>
    <w:rsid w:val="006A14FE"/>
    <w:rsid w:val="006C05D2"/>
    <w:rsid w:val="007010A9"/>
    <w:rsid w:val="00713896"/>
    <w:rsid w:val="007139D9"/>
    <w:rsid w:val="00721EE6"/>
    <w:rsid w:val="00782C77"/>
    <w:rsid w:val="0078353B"/>
    <w:rsid w:val="008871C1"/>
    <w:rsid w:val="008A1EED"/>
    <w:rsid w:val="008C5948"/>
    <w:rsid w:val="008E7DFB"/>
    <w:rsid w:val="00944C8B"/>
    <w:rsid w:val="009C0861"/>
    <w:rsid w:val="009F0BAE"/>
    <w:rsid w:val="00A17F32"/>
    <w:rsid w:val="00A52766"/>
    <w:rsid w:val="00A630C1"/>
    <w:rsid w:val="00AC1804"/>
    <w:rsid w:val="00B10582"/>
    <w:rsid w:val="00B31499"/>
    <w:rsid w:val="00B32A6A"/>
    <w:rsid w:val="00B73BD9"/>
    <w:rsid w:val="00B86998"/>
    <w:rsid w:val="00BA09F2"/>
    <w:rsid w:val="00BC33AC"/>
    <w:rsid w:val="00C26276"/>
    <w:rsid w:val="00C42D4B"/>
    <w:rsid w:val="00C51D59"/>
    <w:rsid w:val="00CC62AA"/>
    <w:rsid w:val="00CD0B42"/>
    <w:rsid w:val="00D1483F"/>
    <w:rsid w:val="00D65620"/>
    <w:rsid w:val="00D92D51"/>
    <w:rsid w:val="00DD4DE6"/>
    <w:rsid w:val="00E127DB"/>
    <w:rsid w:val="00E23167"/>
    <w:rsid w:val="00F0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E6"/>
    <w:pPr>
      <w:ind w:left="720"/>
      <w:contextualSpacing/>
    </w:pPr>
  </w:style>
  <w:style w:type="table" w:styleId="a4">
    <w:name w:val="Table Grid"/>
    <w:basedOn w:val="a1"/>
    <w:uiPriority w:val="59"/>
    <w:rsid w:val="00F0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110-1</cp:lastModifiedBy>
  <cp:revision>2</cp:revision>
  <cp:lastPrinted>2019-06-17T08:34:00Z</cp:lastPrinted>
  <dcterms:created xsi:type="dcterms:W3CDTF">2020-09-21T03:54:00Z</dcterms:created>
  <dcterms:modified xsi:type="dcterms:W3CDTF">2020-09-21T03:54:00Z</dcterms:modified>
</cp:coreProperties>
</file>