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17" w:rsidRDefault="00D10D17" w:rsidP="00D10D1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Олимпиада по литературе. Школьный этап. 2017-2018 уч. год </w:t>
      </w:r>
    </w:p>
    <w:p w:rsidR="00D10D17" w:rsidRDefault="00D10D17" w:rsidP="00D10D17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</w:p>
    <w:p w:rsidR="00D10D17" w:rsidRDefault="00D10D17" w:rsidP="00D10D17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Уважаемые участники олимпиады! Вся работа выполняется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 тетради!</w:t>
      </w:r>
    </w:p>
    <w:p w:rsidR="00D10D17" w:rsidRDefault="00D10D17" w:rsidP="00D10D17">
      <w:pPr>
        <w:spacing w:after="0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0D17" w:rsidRDefault="00D10D17" w:rsidP="00D10D17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1</w:t>
      </w:r>
    </w:p>
    <w:p w:rsidR="00D10D17" w:rsidRDefault="00D10D17" w:rsidP="00D10D17">
      <w:pPr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каких событиях (или периодах) русской истории идет речь в этих художественных произведениях:</w:t>
      </w:r>
    </w:p>
    <w:p w:rsidR="00D10D17" w:rsidRDefault="00D10D17" w:rsidP="00D10D1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А.Т. Твардовский «Василий Теркин»</w:t>
      </w:r>
    </w:p>
    <w:p w:rsidR="00D10D17" w:rsidRDefault="00D10D17" w:rsidP="00D10D1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А.С. Пушкин «Песни о Стеньке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Разине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10D17" w:rsidRDefault="00D10D17" w:rsidP="00D10D1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А. Ахматова «По той дороге, где Донской…»</w:t>
      </w:r>
    </w:p>
    <w:p w:rsidR="00D10D17" w:rsidRDefault="00D10D17" w:rsidP="00D10D17">
      <w:pPr>
        <w:pStyle w:val="a3"/>
        <w:spacing w:after="0"/>
        <w:ind w:left="21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По той дороге, где Донской</w:t>
      </w:r>
    </w:p>
    <w:p w:rsidR="00D10D17" w:rsidRDefault="00D10D17" w:rsidP="00D10D17">
      <w:pPr>
        <w:pStyle w:val="a3"/>
        <w:spacing w:after="0"/>
        <w:ind w:left="21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Вел рать великую когда-то,</w:t>
      </w:r>
    </w:p>
    <w:p w:rsidR="00D10D17" w:rsidRDefault="00D10D17" w:rsidP="00D10D17">
      <w:pPr>
        <w:pStyle w:val="a3"/>
        <w:spacing w:after="0"/>
        <w:ind w:left="21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Где ветер помнит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супостата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:rsidR="00D10D17" w:rsidRDefault="00D10D17" w:rsidP="00D10D17">
      <w:pPr>
        <w:pStyle w:val="a3"/>
        <w:spacing w:after="0"/>
        <w:ind w:left="21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Где месяц желтый и рогатый, - </w:t>
      </w:r>
    </w:p>
    <w:p w:rsidR="00D10D17" w:rsidRDefault="00D10D17" w:rsidP="00D10D17">
      <w:pPr>
        <w:pStyle w:val="a3"/>
        <w:spacing w:after="0"/>
        <w:ind w:left="212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Я шла, как в глубине морской…</w:t>
      </w:r>
    </w:p>
    <w:p w:rsidR="00D10D17" w:rsidRDefault="00D10D17" w:rsidP="00D10D1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«Слово о полку Игореве»</w:t>
      </w:r>
    </w:p>
    <w:p w:rsidR="00D10D17" w:rsidRDefault="00D10D17" w:rsidP="00D10D1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 балла</w:t>
      </w:r>
      <w:r>
        <w:rPr>
          <w:rFonts w:ascii="Times New Roman" w:hAnsi="Times New Roman"/>
          <w:sz w:val="24"/>
          <w:szCs w:val="24"/>
        </w:rPr>
        <w:t xml:space="preserve"> (по 1 баллу за каждый правильный ответ)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каких произведениях встречаются эти картины? Назовите автора и произведение.</w:t>
      </w:r>
    </w:p>
    <w:p w:rsidR="00D10D17" w:rsidRDefault="00D10D17" w:rsidP="00D10D1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первой почтенный старик в колпаке и шлафроке отпускает беспокойного юношу, который поспешно принимает его благословение и мешок с деньгами. В другой яркими чертами изображено развратное поведение молодого человека: он сидит за столом, окруженный ложными друзьями и бесстыдными женщинами. Далее, промотавшийся юноша, в рубище и треугольной шляпе, пасет свиней и разделяет с ними трапезу; в его лице </w:t>
      </w:r>
      <w:proofErr w:type="gramStart"/>
      <w:r>
        <w:rPr>
          <w:rFonts w:ascii="Times New Roman" w:hAnsi="Times New Roman"/>
          <w:sz w:val="24"/>
          <w:szCs w:val="24"/>
        </w:rPr>
        <w:t>изображены</w:t>
      </w:r>
      <w:proofErr w:type="gramEnd"/>
      <w:r>
        <w:rPr>
          <w:rFonts w:ascii="Times New Roman" w:hAnsi="Times New Roman"/>
          <w:sz w:val="24"/>
          <w:szCs w:val="24"/>
        </w:rPr>
        <w:t xml:space="preserve"> глубокая печаль и раскаяние. Наконец представлено возвращение его к отцу; добрый старик в том же колпаке и шлафроке выбегает к нему навстречу: блудный сын стоит на коленях; в перспективе повар убивает упитанного тельца, и старший брат вопрошает слуг о причине такой радости.</w:t>
      </w:r>
    </w:p>
    <w:p w:rsidR="00D10D17" w:rsidRDefault="00D10D17" w:rsidP="00D10D1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…Картина, намалеванная на церковной стене в правом притворе, в которой изобразил он святого Петра в день Страшного суда, с ключами в руках, изгонявшего из ада злого духа; испуганный черт метался во все стороны, предчувствуя свою погибель, а заключенные прежде грешники били и гоняли его кнутами, </w:t>
      </w:r>
      <w:proofErr w:type="spellStart"/>
      <w:r>
        <w:rPr>
          <w:rFonts w:ascii="Times New Roman" w:hAnsi="Times New Roman"/>
          <w:sz w:val="24"/>
          <w:szCs w:val="24"/>
        </w:rPr>
        <w:t>поленами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всем чем попало…</w:t>
      </w:r>
      <w:proofErr w:type="gramEnd"/>
    </w:p>
    <w:p w:rsidR="00D10D17" w:rsidRDefault="00D10D17" w:rsidP="00D10D1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картинах я не знаток, но одна привлекла мое внимание. Она изображала какой-то вид из Швейцарии; но поразила меня в ней не живопись, а то,  что картина была прострелена двумя пулями, всаженными одна в другую.</w:t>
      </w:r>
    </w:p>
    <w:p w:rsidR="00D10D17" w:rsidRDefault="00D10D17" w:rsidP="00D10D1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Вступивши в четвертую залу, он невольно подошел к висевшей на стене картине. Это была Пречистая Дева с младенцем на руках. «Что за картина! </w:t>
      </w:r>
      <w:proofErr w:type="gramStart"/>
      <w:r>
        <w:rPr>
          <w:rFonts w:ascii="Times New Roman" w:hAnsi="Times New Roman"/>
          <w:sz w:val="24"/>
          <w:szCs w:val="24"/>
        </w:rPr>
        <w:t>Что за чудесная живопись! – рассуждал он, - вот, кажется, говорит!</w:t>
      </w:r>
      <w:proofErr w:type="gramEnd"/>
      <w:r>
        <w:rPr>
          <w:rFonts w:ascii="Times New Roman" w:hAnsi="Times New Roman"/>
          <w:sz w:val="24"/>
          <w:szCs w:val="24"/>
        </w:rPr>
        <w:t xml:space="preserve"> Кажется, живая! А дитя святое! И ручки прижало! И усмехается, бедное! А краски! Боже ты мой, какие краски! Тут </w:t>
      </w:r>
      <w:proofErr w:type="spellStart"/>
      <w:r>
        <w:rPr>
          <w:rFonts w:ascii="Times New Roman" w:hAnsi="Times New Roman"/>
          <w:sz w:val="24"/>
          <w:szCs w:val="24"/>
        </w:rPr>
        <w:t>вохры</w:t>
      </w:r>
      <w:proofErr w:type="spellEnd"/>
      <w:r>
        <w:rPr>
          <w:rFonts w:ascii="Times New Roman" w:hAnsi="Times New Roman"/>
          <w:sz w:val="24"/>
          <w:szCs w:val="24"/>
        </w:rPr>
        <w:t xml:space="preserve">, я думаю,  и на копейку не пошло, все ярь да бакан; а голубая так и горит! Важная работа! Должно быть, грунт наведен был </w:t>
      </w:r>
      <w:proofErr w:type="spellStart"/>
      <w:r>
        <w:rPr>
          <w:rFonts w:ascii="Times New Roman" w:hAnsi="Times New Roman"/>
          <w:sz w:val="24"/>
          <w:szCs w:val="24"/>
        </w:rPr>
        <w:t>блейвасом</w:t>
      </w:r>
      <w:proofErr w:type="spellEnd"/>
      <w:r>
        <w:rPr>
          <w:rFonts w:ascii="Times New Roman" w:hAnsi="Times New Roman"/>
          <w:sz w:val="24"/>
          <w:szCs w:val="24"/>
        </w:rPr>
        <w:t>…»</w:t>
      </w:r>
    </w:p>
    <w:p w:rsidR="00D10D17" w:rsidRDefault="00D10D17" w:rsidP="00D10D1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Итог: 8 баллов </w:t>
      </w:r>
      <w:r>
        <w:rPr>
          <w:rFonts w:ascii="Times New Roman" w:hAnsi="Times New Roman"/>
          <w:sz w:val="24"/>
          <w:szCs w:val="24"/>
        </w:rPr>
        <w:t>(по 1 баллу за верно указанного автора и произведение)</w:t>
      </w:r>
    </w:p>
    <w:p w:rsidR="00D10D17" w:rsidRDefault="00D10D17" w:rsidP="00D10D1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Задание 3</w:t>
      </w:r>
    </w:p>
    <w:p w:rsidR="00D10D17" w:rsidRDefault="00D10D17" w:rsidP="00D10D1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 стихотворение. Вспомните его название и автора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Еще в полях белеет снег,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 воды уж весной шумят – 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Бегут и будят сонный брег,</w:t>
      </w:r>
    </w:p>
    <w:p w:rsidR="00D10D17" w:rsidRDefault="00D10D17" w:rsidP="00D10D17">
      <w:pPr>
        <w:spacing w:after="0"/>
        <w:ind w:left="1776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Итог: 3 балла </w:t>
      </w:r>
      <w:r>
        <w:rPr>
          <w:rFonts w:ascii="Times New Roman" w:hAnsi="Times New Roman"/>
          <w:sz w:val="24"/>
          <w:szCs w:val="24"/>
        </w:rPr>
        <w:t>(по 1 баллу за стихотворную строчку, автора и название)</w:t>
      </w:r>
    </w:p>
    <w:p w:rsidR="00D10D17" w:rsidRDefault="00D10D17" w:rsidP="00D10D1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4</w:t>
      </w:r>
    </w:p>
    <w:p w:rsidR="00D10D17" w:rsidRDefault="00D10D17" w:rsidP="00D10D1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каком писателе идет речь:</w:t>
      </w:r>
    </w:p>
    <w:p w:rsidR="00D10D17" w:rsidRDefault="00D10D17" w:rsidP="00D10D1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его знают как писателя, но он окончил медицинский факультет Московского университета и всегда считал себя врачом. Он гордился, что принадлежит к особому в России сословию – «сословию врачей». Торжественное обещание всех выпускников медицинского факультета – всегда и в любых обстоятельствах выполнять свой профессиональный долг: исцелять, помогать, утешать -  было святым. Даже две его собаки носили «медицинские» клички. Став известным писателем, он продолжал быть доктором, помогал каждому, кто нуждался в медицинской помощи, зачастую бесплатно.</w:t>
      </w:r>
    </w:p>
    <w:p w:rsidR="00D10D17" w:rsidRDefault="00D10D17" w:rsidP="00D10D17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Итог: 1 балл </w:t>
      </w:r>
      <w:r>
        <w:rPr>
          <w:rFonts w:ascii="Times New Roman" w:hAnsi="Times New Roman"/>
          <w:sz w:val="24"/>
          <w:szCs w:val="24"/>
        </w:rPr>
        <w:t>(1 балл за правильно названного писателя)</w:t>
      </w:r>
    </w:p>
    <w:p w:rsidR="00D10D17" w:rsidRDefault="00D10D17" w:rsidP="00D10D17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</w:p>
    <w:p w:rsidR="00D10D17" w:rsidRDefault="00D10D17" w:rsidP="00D10D1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средство выразительности, использованное С. Есениным: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 окнами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Костер метели белой…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Итог: 1 балл </w:t>
      </w:r>
      <w:r>
        <w:rPr>
          <w:rFonts w:ascii="Times New Roman" w:hAnsi="Times New Roman"/>
          <w:sz w:val="24"/>
          <w:szCs w:val="24"/>
        </w:rPr>
        <w:t>(1 балл за правильно названное средство выразительности)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Вставьте в текст литературоведческий термин. Дайте его определение: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…Когда студеный ключ играет по оврагу,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погружая мысль в какой-то смутный сон,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Лепечет мне </w:t>
      </w:r>
      <w:proofErr w:type="gramStart"/>
      <w:r>
        <w:rPr>
          <w:rFonts w:ascii="Times New Roman" w:hAnsi="Times New Roman"/>
          <w:i/>
          <w:sz w:val="24"/>
          <w:szCs w:val="24"/>
        </w:rPr>
        <w:t>таинственную</w:t>
      </w:r>
      <w:proofErr w:type="gramEnd"/>
      <w:r>
        <w:rPr>
          <w:rFonts w:ascii="Times New Roman" w:hAnsi="Times New Roman"/>
          <w:i/>
          <w:sz w:val="24"/>
          <w:szCs w:val="24"/>
        </w:rPr>
        <w:t>_________________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 мирный край, откуда мчится он…</w:t>
      </w:r>
    </w:p>
    <w:p w:rsidR="00D10D17" w:rsidRDefault="00D10D17" w:rsidP="00D10D17">
      <w:pPr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Лермонтов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Итог: 2 балла </w:t>
      </w:r>
      <w:r>
        <w:rPr>
          <w:rFonts w:ascii="Times New Roman" w:hAnsi="Times New Roman"/>
          <w:sz w:val="24"/>
          <w:szCs w:val="24"/>
        </w:rPr>
        <w:t>(Один за правильно указанный термин, второй – за определение)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7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Определите, какой художественный прием обозначен курсивом в стихотворении М. Лермонтова, запишите его название в предложение, характеризующее функцию приема в тексте.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тех пор как вечный </w:t>
      </w:r>
      <w:r>
        <w:rPr>
          <w:rFonts w:ascii="Times New Roman" w:hAnsi="Times New Roman"/>
          <w:b/>
          <w:i/>
          <w:sz w:val="24"/>
          <w:szCs w:val="24"/>
        </w:rPr>
        <w:t>судия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Мне дал </w:t>
      </w:r>
      <w:r>
        <w:rPr>
          <w:rFonts w:ascii="Times New Roman" w:hAnsi="Times New Roman"/>
          <w:b/>
          <w:i/>
          <w:sz w:val="24"/>
          <w:szCs w:val="24"/>
        </w:rPr>
        <w:t>всеведенье</w:t>
      </w:r>
      <w:r>
        <w:rPr>
          <w:rFonts w:ascii="Times New Roman" w:hAnsi="Times New Roman"/>
          <w:sz w:val="24"/>
          <w:szCs w:val="24"/>
        </w:rPr>
        <w:t xml:space="preserve"> пророка, 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>очах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 читаю я</w:t>
      </w:r>
    </w:p>
    <w:p w:rsidR="00D10D17" w:rsidRDefault="00D10D17" w:rsidP="00D10D17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Страницы злобы и порока.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 придают стихам глубокую библейскую символичность и торжественно-скорбную интонацию притчи.</w:t>
      </w:r>
    </w:p>
    <w:p w:rsidR="00D10D17" w:rsidRDefault="00D10D17" w:rsidP="00D10D1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Итог: 1 балл </w:t>
      </w:r>
      <w:r>
        <w:rPr>
          <w:rFonts w:ascii="Times New Roman" w:hAnsi="Times New Roman"/>
          <w:sz w:val="24"/>
          <w:szCs w:val="24"/>
        </w:rPr>
        <w:t>(за правильно названный художественный прием)</w:t>
      </w:r>
    </w:p>
    <w:p w:rsidR="00D10D17" w:rsidRDefault="00D10D17" w:rsidP="00D10D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 8</w:t>
      </w:r>
    </w:p>
    <w:p w:rsidR="00D10D17" w:rsidRDefault="00D10D17" w:rsidP="00D10D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Вашему классу учитель предложил подготовить электронную версию журнала, посвященного творчеству А. П. Чехова. Выбрали главного редактора, художника-иллюстратора, критиков. Вас назначили ответственным за рубрику «Вопрос-ответ». </w:t>
      </w:r>
    </w:p>
    <w:p w:rsidR="00D10D17" w:rsidRDefault="00D10D17" w:rsidP="00D10D1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 первый вопрос,  на который  надо было  ответить, звучал так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 «Почему в рассказе  А. П. Чехова «Смерть чиновника»  такая неожиданная развязка? </w:t>
      </w:r>
    </w:p>
    <w:p w:rsidR="00D10D17" w:rsidRDefault="00D10D17" w:rsidP="00D10D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Перечитав текст, вы пришли к выводу, что такая концовка  вполне закономерна, что иной не может быть. Вы публикуете в журнале письмо-ответ, где обосновываете свою точку зрения. </w:t>
      </w:r>
    </w:p>
    <w:p w:rsidR="00D10D17" w:rsidRDefault="00D10D17" w:rsidP="00D10D1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Рекомендуемый объем текста – 200 слов</w:t>
      </w:r>
    </w:p>
    <w:p w:rsidR="00D10D17" w:rsidRDefault="00D10D17" w:rsidP="00D10D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10D17" w:rsidRDefault="00D10D17" w:rsidP="00D10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Комментарий к заданию</w:t>
      </w:r>
    </w:p>
    <w:p w:rsidR="00D10D17" w:rsidRDefault="00D10D17" w:rsidP="00D10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 В «письме к читателю» вы должны продемонстрировать умение  интерпретировать художественный текст на основе психологических характеристик персонажей, логики изображения событий, причинно-следственных связей, авторского замысла,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умение определять тему и проблему текста, соотносить их с внутренним конфликтом героя, выразить свое оценочное суждение.  Текст рассказа прилагается к заданию. </w:t>
      </w:r>
    </w:p>
    <w:p w:rsidR="00D10D17" w:rsidRDefault="00D10D17" w:rsidP="00D10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Максимальное количество баллов – 40 </w:t>
      </w:r>
    </w:p>
    <w:p w:rsidR="00D10D17" w:rsidRDefault="00D10D17" w:rsidP="00D10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0D17" w:rsidRDefault="00D10D17" w:rsidP="00D10D17">
      <w:pPr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0D17" w:rsidRDefault="00D10D17" w:rsidP="00D10D1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1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F74"/>
    <w:multiLevelType w:val="hybridMultilevel"/>
    <w:tmpl w:val="AD4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0786"/>
    <w:multiLevelType w:val="hybridMultilevel"/>
    <w:tmpl w:val="C34A9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A6E7D"/>
    <w:multiLevelType w:val="hybridMultilevel"/>
    <w:tmpl w:val="2708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1591"/>
    <w:multiLevelType w:val="hybridMultilevel"/>
    <w:tmpl w:val="0ECA9918"/>
    <w:lvl w:ilvl="0" w:tplc="624C9532">
      <w:start w:val="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20BCB"/>
    <w:multiLevelType w:val="hybridMultilevel"/>
    <w:tmpl w:val="BE122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A8"/>
    <w:rsid w:val="002D71D8"/>
    <w:rsid w:val="009E32A8"/>
    <w:rsid w:val="00D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2017-09-20T17:40:00Z</dcterms:created>
  <dcterms:modified xsi:type="dcterms:W3CDTF">2017-09-20T17:40:00Z</dcterms:modified>
</cp:coreProperties>
</file>