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A0" w:rsidRPr="00CF24FE" w:rsidRDefault="00F266A0" w:rsidP="00F26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4FE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CF24FE">
        <w:rPr>
          <w:rFonts w:ascii="Times New Roman" w:hAnsi="Times New Roman" w:cs="Times New Roman"/>
          <w:b/>
          <w:color w:val="000000"/>
          <w:sz w:val="24"/>
          <w:szCs w:val="24"/>
        </w:rPr>
        <w:t>«Оказание первой помощи пострадавшему»</w:t>
      </w:r>
    </w:p>
    <w:p w:rsidR="00F266A0" w:rsidRDefault="00F266A0" w:rsidP="00F26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24FE">
        <w:rPr>
          <w:rFonts w:ascii="Times New Roman" w:hAnsi="Times New Roman" w:cs="Times New Roman"/>
          <w:b/>
          <w:color w:val="000000"/>
          <w:sz w:val="24"/>
          <w:szCs w:val="24"/>
        </w:rPr>
        <w:t>Максимальная оценка - 40 баллов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(оказание помощи 35 баллов + 5 баллов вызов скорой помощи)</w:t>
      </w:r>
    </w:p>
    <w:p w:rsidR="00D9309A" w:rsidRPr="00D9309A" w:rsidRDefault="00D9309A" w:rsidP="00D2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09A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D9309A">
        <w:rPr>
          <w:rFonts w:ascii="Times New Roman" w:hAnsi="Times New Roman" w:cs="Times New Roman"/>
          <w:sz w:val="24"/>
          <w:szCs w:val="24"/>
        </w:rPr>
        <w:t>робот-тренажер «Гоша»; нашатырный спирт; одеяло или покрывало; грелка или бутылка с холодной водой; таблетки анальгина; асептическая повязка; макет телефона; бутылка с водой.</w:t>
      </w:r>
    </w:p>
    <w:p w:rsidR="00D9309A" w:rsidRPr="00D9309A" w:rsidRDefault="00D9309A" w:rsidP="00D2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09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D9309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Условия: </w:t>
      </w:r>
      <w:r w:rsidRPr="00D9309A">
        <w:rPr>
          <w:rFonts w:ascii="Times New Roman" w:hAnsi="Times New Roman" w:cs="Times New Roman"/>
          <w:iCs/>
          <w:color w:val="000000"/>
          <w:sz w:val="24"/>
          <w:szCs w:val="24"/>
        </w:rPr>
        <w:t>При тушении новогодней ёлки один из товарищей получил ожог груди 2-й степени.</w:t>
      </w:r>
    </w:p>
    <w:p w:rsidR="00D9309A" w:rsidRPr="00D9309A" w:rsidRDefault="00D9309A" w:rsidP="00D264EC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9309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    </w:t>
      </w:r>
      <w:r w:rsidRPr="00D9309A">
        <w:rPr>
          <w:rFonts w:ascii="Times New Roman" w:hAnsi="Times New Roman" w:cs="Times New Roman"/>
          <w:iCs/>
          <w:color w:val="000000"/>
          <w:sz w:val="24"/>
          <w:szCs w:val="24"/>
        </w:rPr>
        <w:t>На участке находится пострадавши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й</w:t>
      </w:r>
      <w:r w:rsidRPr="00D9309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</w:p>
    <w:p w:rsidR="00D9309A" w:rsidRPr="00D9309A" w:rsidRDefault="00D9309A" w:rsidP="00D264E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9309A">
        <w:rPr>
          <w:rFonts w:ascii="Times New Roman" w:hAnsi="Times New Roman" w:cs="Times New Roman"/>
          <w:sz w:val="24"/>
          <w:szCs w:val="24"/>
        </w:rPr>
        <w:t xml:space="preserve">- </w:t>
      </w:r>
      <w:r w:rsidRPr="00D930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309A">
        <w:rPr>
          <w:rFonts w:ascii="Times New Roman" w:hAnsi="Times New Roman" w:cs="Times New Roman"/>
          <w:sz w:val="24"/>
          <w:szCs w:val="24"/>
        </w:rPr>
        <w:t xml:space="preserve">подросток </w:t>
      </w:r>
      <w:r w:rsidRPr="00D9309A">
        <w:rPr>
          <w:rFonts w:ascii="Times New Roman" w:hAnsi="Times New Roman" w:cs="Times New Roman"/>
          <w:color w:val="000000"/>
          <w:sz w:val="24"/>
          <w:szCs w:val="24"/>
        </w:rPr>
        <w:t>лежит с термическим ожогом на спине и стонет</w:t>
      </w:r>
      <w:r w:rsidRPr="00D930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09A" w:rsidRPr="00C6782D" w:rsidRDefault="00D9309A" w:rsidP="00D26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82D">
        <w:rPr>
          <w:rFonts w:ascii="Times New Roman" w:hAnsi="Times New Roman" w:cs="Times New Roman"/>
          <w:b/>
          <w:sz w:val="24"/>
          <w:szCs w:val="24"/>
        </w:rPr>
        <w:t>Алгоритм выполнения задания: Оказание первой помощи пострадавшему при ожоге II степени на спине.</w:t>
      </w:r>
    </w:p>
    <w:p w:rsidR="00D9309A" w:rsidRPr="00C6782D" w:rsidRDefault="00D9309A" w:rsidP="00D2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6782D">
        <w:rPr>
          <w:rFonts w:ascii="Times New Roman" w:hAnsi="Times New Roman" w:cs="Times New Roman"/>
          <w:sz w:val="24"/>
          <w:szCs w:val="24"/>
        </w:rPr>
        <w:t xml:space="preserve">1. </w:t>
      </w:r>
      <w:r w:rsidRPr="00C678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EFFFF"/>
        </w:rPr>
        <w:t> Ожоговую</w:t>
      </w:r>
      <w:r w:rsidRPr="00C6782D">
        <w:rPr>
          <w:rFonts w:ascii="Times New Roman" w:hAnsi="Times New Roman" w:cs="Times New Roman"/>
          <w:color w:val="000000"/>
          <w:sz w:val="24"/>
          <w:szCs w:val="24"/>
          <w:shd w:val="clear" w:color="auto" w:fill="FEFFFF"/>
        </w:rPr>
        <w:t xml:space="preserve"> поверхность закрыть асептической повязкой, сверху приложить холод, предложить обезболивающее средство</w:t>
      </w:r>
    </w:p>
    <w:p w:rsidR="00D9309A" w:rsidRPr="00C6782D" w:rsidRDefault="00D9309A" w:rsidP="00D26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782D">
        <w:rPr>
          <w:rFonts w:ascii="Times New Roman" w:hAnsi="Times New Roman" w:cs="Times New Roman"/>
          <w:sz w:val="24"/>
          <w:szCs w:val="24"/>
        </w:rPr>
        <w:t>Оценка задания.</w:t>
      </w:r>
      <w:r w:rsidRPr="00C67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82D">
        <w:rPr>
          <w:rFonts w:ascii="Times New Roman" w:hAnsi="Times New Roman" w:cs="Times New Roman"/>
          <w:color w:val="000000"/>
          <w:sz w:val="24"/>
          <w:szCs w:val="24"/>
        </w:rPr>
        <w:t>Максимальная оценка за правильные действия при ожогах</w:t>
      </w:r>
      <w:r w:rsidRPr="00C678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78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–10</w:t>
      </w:r>
      <w:r w:rsidRPr="00C6782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баллов.</w:t>
      </w:r>
    </w:p>
    <w:tbl>
      <w:tblPr>
        <w:tblW w:w="0" w:type="auto"/>
        <w:tblInd w:w="95" w:type="dxa"/>
        <w:tblLayout w:type="fixed"/>
        <w:tblCellMar>
          <w:left w:w="115" w:type="dxa"/>
        </w:tblCellMar>
        <w:tblLook w:val="0000" w:firstRow="0" w:lastRow="0" w:firstColumn="0" w:lastColumn="0" w:noHBand="0" w:noVBand="0"/>
      </w:tblPr>
      <w:tblGrid>
        <w:gridCol w:w="538"/>
        <w:gridCol w:w="7380"/>
        <w:gridCol w:w="1449"/>
      </w:tblGrid>
      <w:tr w:rsidR="00D9309A" w:rsidRPr="00C6782D" w:rsidTr="007A6190">
        <w:trPr>
          <w:trHeight w:val="261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</w:t>
            </w:r>
          </w:p>
        </w:tc>
      </w:tr>
      <w:tr w:rsidR="00D9309A" w:rsidRPr="00C6782D" w:rsidTr="007A6190">
        <w:tc>
          <w:tcPr>
            <w:tcW w:w="53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309A" w:rsidRPr="00C6782D" w:rsidRDefault="00D9309A" w:rsidP="00D264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309A" w:rsidRPr="00C6782D" w:rsidRDefault="00D9309A" w:rsidP="00D264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оказании помощи при ожоге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309A" w:rsidRPr="00C6782D" w:rsidTr="007A6190">
        <w:tc>
          <w:tcPr>
            <w:tcW w:w="53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F"/>
              </w:rPr>
              <w:t>прикасаться к обожженному месту руками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баллов*</w:t>
            </w:r>
          </w:p>
        </w:tc>
      </w:tr>
      <w:tr w:rsidR="00D9309A" w:rsidRPr="00C6782D" w:rsidTr="007A6190">
        <w:tc>
          <w:tcPr>
            <w:tcW w:w="53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F"/>
              </w:rPr>
              <w:t>отрывать прилипшие к месту ожога части одежды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баллов*</w:t>
            </w:r>
          </w:p>
        </w:tc>
      </w:tr>
      <w:tr w:rsidR="00D9309A" w:rsidRPr="00C6782D" w:rsidTr="007A6190">
        <w:tc>
          <w:tcPr>
            <w:tcW w:w="53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приложен холод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</w:tr>
      <w:tr w:rsidR="00D9309A" w:rsidRPr="00C6782D" w:rsidTr="007A6190">
        <w:tc>
          <w:tcPr>
            <w:tcW w:w="53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pStyle w:val="Style12"/>
              <w:widowControl/>
              <w:spacing w:line="240" w:lineRule="auto"/>
              <w:rPr>
                <w:rFonts w:cs="Times New Roman"/>
              </w:rPr>
            </w:pPr>
            <w:r w:rsidRPr="00C6782D">
              <w:rPr>
                <w:rStyle w:val="FontStyle63"/>
              </w:rPr>
              <w:t>Не задан вопрос о наличии аллергических реакций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sz w:val="24"/>
                <w:szCs w:val="24"/>
              </w:rPr>
              <w:t>10 баллов*</w:t>
            </w:r>
          </w:p>
        </w:tc>
      </w:tr>
      <w:tr w:rsidR="00D9309A" w:rsidRPr="00C6782D" w:rsidTr="007A6190">
        <w:tc>
          <w:tcPr>
            <w:tcW w:w="538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pStyle w:val="Style12"/>
              <w:widowControl/>
              <w:spacing w:line="240" w:lineRule="auto"/>
              <w:rPr>
                <w:rFonts w:cs="Times New Roman"/>
              </w:rPr>
            </w:pPr>
            <w:r w:rsidRPr="00C6782D">
              <w:rPr>
                <w:rStyle w:val="FontStyle63"/>
              </w:rPr>
              <w:t>Не предложен анальгин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D9309A" w:rsidRPr="00C6782D" w:rsidRDefault="00D9309A" w:rsidP="00D264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782D">
        <w:rPr>
          <w:rFonts w:ascii="Times New Roman" w:hAnsi="Times New Roman" w:cs="Times New Roman"/>
          <w:sz w:val="24"/>
          <w:szCs w:val="24"/>
        </w:rPr>
        <w:t>*  –</w:t>
      </w:r>
      <w:proofErr w:type="gramEnd"/>
      <w:r w:rsidRPr="00C6782D">
        <w:rPr>
          <w:rFonts w:ascii="Times New Roman" w:hAnsi="Times New Roman" w:cs="Times New Roman"/>
          <w:sz w:val="24"/>
          <w:szCs w:val="24"/>
        </w:rPr>
        <w:t xml:space="preserve"> после этой ошибки дальнейшие действия теряют смысл, и выставляется оценка – 0 баллов.</w:t>
      </w:r>
    </w:p>
    <w:p w:rsidR="00D9309A" w:rsidRPr="00C6782D" w:rsidRDefault="00D9309A" w:rsidP="00D264EC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6782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Вызов спасательной службы.</w:t>
      </w:r>
    </w:p>
    <w:p w:rsidR="00D9309A" w:rsidRPr="00C6782D" w:rsidRDefault="00D9309A" w:rsidP="00D26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82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Максимальная оценка</w:t>
      </w:r>
      <w:r w:rsidRPr="00C6782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C6782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6782D">
        <w:rPr>
          <w:rFonts w:ascii="Times New Roman" w:hAnsi="Times New Roman" w:cs="Times New Roman"/>
          <w:bCs/>
          <w:i/>
          <w:color w:val="000000"/>
          <w:sz w:val="24"/>
          <w:szCs w:val="24"/>
        </w:rPr>
        <w:t>5 баллов.</w:t>
      </w:r>
    </w:p>
    <w:p w:rsidR="00D9309A" w:rsidRPr="00C6782D" w:rsidRDefault="00D9309A" w:rsidP="00D26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115" w:type="dxa"/>
        </w:tblCellMar>
        <w:tblLook w:val="0000" w:firstRow="0" w:lastRow="0" w:firstColumn="0" w:lastColumn="0" w:noHBand="0" w:noVBand="0"/>
      </w:tblPr>
      <w:tblGrid>
        <w:gridCol w:w="540"/>
        <w:gridCol w:w="7396"/>
        <w:gridCol w:w="1454"/>
      </w:tblGrid>
      <w:tr w:rsidR="00D9309A" w:rsidRPr="00C6782D" w:rsidTr="007A6190">
        <w:trPr>
          <w:trHeight w:val="286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общих ошибок и погрешностей</w:t>
            </w:r>
          </w:p>
        </w:tc>
        <w:tc>
          <w:tcPr>
            <w:tcW w:w="1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</w:t>
            </w:r>
          </w:p>
        </w:tc>
      </w:tr>
      <w:tr w:rsidR="00D9309A" w:rsidRPr="00C6782D" w:rsidTr="007A6190">
        <w:trPr>
          <w:trHeight w:val="286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sz w:val="24"/>
                <w:szCs w:val="24"/>
              </w:rPr>
              <w:t>При вызове спасательной службы не назван адрес места происшествия</w:t>
            </w:r>
          </w:p>
        </w:tc>
        <w:tc>
          <w:tcPr>
            <w:tcW w:w="1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782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D9309A" w:rsidRPr="00C6782D" w:rsidTr="007A6190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sz w:val="24"/>
                <w:szCs w:val="24"/>
              </w:rPr>
              <w:t>При вызове спасательной службы не сказано, что случилось</w:t>
            </w:r>
          </w:p>
        </w:tc>
        <w:tc>
          <w:tcPr>
            <w:tcW w:w="1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6782D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D9309A" w:rsidRPr="00C6782D" w:rsidTr="007A6190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sz w:val="24"/>
                <w:szCs w:val="24"/>
              </w:rPr>
              <w:t xml:space="preserve">При вызове спасательной службы не указано количество пострадавших, </w:t>
            </w:r>
            <w:r w:rsidR="00F266A0" w:rsidRPr="00C6782D">
              <w:rPr>
                <w:rFonts w:ascii="Times New Roman" w:hAnsi="Times New Roman" w:cs="Times New Roman"/>
                <w:sz w:val="24"/>
                <w:szCs w:val="24"/>
              </w:rPr>
              <w:t>их пол</w:t>
            </w:r>
            <w:r w:rsidRPr="00C6782D">
              <w:rPr>
                <w:rFonts w:ascii="Times New Roman" w:hAnsi="Times New Roman" w:cs="Times New Roman"/>
                <w:sz w:val="24"/>
                <w:szCs w:val="24"/>
              </w:rPr>
              <w:t xml:space="preserve"> и примерный возраст </w:t>
            </w:r>
          </w:p>
        </w:tc>
        <w:tc>
          <w:tcPr>
            <w:tcW w:w="1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6782D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D9309A" w:rsidRPr="00C6782D" w:rsidTr="007A6190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sz w:val="24"/>
                <w:szCs w:val="24"/>
              </w:rPr>
              <w:t>Не вызваны спасательные службы</w:t>
            </w:r>
          </w:p>
        </w:tc>
        <w:tc>
          <w:tcPr>
            <w:tcW w:w="1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9309A" w:rsidRPr="00C6782D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D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0244C3" w:rsidRPr="007E420B" w:rsidRDefault="000244C3" w:rsidP="00D26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0B" w:rsidRPr="007E420B" w:rsidRDefault="000244C3" w:rsidP="00D264EC">
      <w:pPr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420B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="007E420B" w:rsidRPr="007E420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Автономное существование</w:t>
      </w:r>
    </w:p>
    <w:p w:rsidR="007E420B" w:rsidRPr="007E420B" w:rsidRDefault="00F266A0" w:rsidP="00D264E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</w:t>
      </w:r>
      <w:r w:rsidR="007E420B" w:rsidRPr="00F266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аксимальная оценка</w:t>
      </w:r>
      <w:r w:rsidR="007E420B" w:rsidRPr="007E42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- 2</w:t>
      </w:r>
      <w:r w:rsidR="007E420B" w:rsidRPr="007E420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0 баллов</w:t>
      </w:r>
    </w:p>
    <w:p w:rsidR="007E420B" w:rsidRPr="007E420B" w:rsidRDefault="007E420B" w:rsidP="00D264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420B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Оборудование: </w:t>
      </w:r>
    </w:p>
    <w:p w:rsidR="007E420B" w:rsidRPr="007E420B" w:rsidRDefault="007E420B" w:rsidP="00D264EC">
      <w:pPr>
        <w:pStyle w:val="1"/>
        <w:numPr>
          <w:ilvl w:val="0"/>
          <w:numId w:val="2"/>
        </w:numPr>
        <w:ind w:left="0" w:firstLine="0"/>
        <w:rPr>
          <w:rFonts w:cs="Times New Roman"/>
          <w:b w:val="0"/>
        </w:rPr>
      </w:pPr>
      <w:r w:rsidRPr="007E420B">
        <w:rPr>
          <w:rFonts w:cs="Times New Roman"/>
          <w:b w:val="0"/>
          <w:color w:val="000000"/>
        </w:rPr>
        <w:t>компас;</w:t>
      </w:r>
    </w:p>
    <w:p w:rsidR="007E420B" w:rsidRPr="007E420B" w:rsidRDefault="007E420B" w:rsidP="00D264EC">
      <w:pPr>
        <w:pStyle w:val="1"/>
        <w:numPr>
          <w:ilvl w:val="0"/>
          <w:numId w:val="2"/>
        </w:numPr>
        <w:ind w:left="0" w:firstLine="0"/>
        <w:rPr>
          <w:rFonts w:cs="Times New Roman"/>
          <w:b w:val="0"/>
        </w:rPr>
      </w:pPr>
      <w:r w:rsidRPr="007E420B">
        <w:rPr>
          <w:rFonts w:cs="Times New Roman"/>
          <w:b w:val="0"/>
        </w:rPr>
        <w:t>топографические карты (масштаб 100 000; 50 000; 25 000)</w:t>
      </w:r>
    </w:p>
    <w:p w:rsidR="007E420B" w:rsidRPr="007E420B" w:rsidRDefault="007E420B" w:rsidP="00D264EC">
      <w:pPr>
        <w:pStyle w:val="1"/>
        <w:numPr>
          <w:ilvl w:val="0"/>
          <w:numId w:val="2"/>
        </w:numPr>
        <w:ind w:left="0" w:firstLine="0"/>
        <w:rPr>
          <w:rFonts w:cs="Times New Roman"/>
          <w:b w:val="0"/>
        </w:rPr>
      </w:pPr>
      <w:r>
        <w:rPr>
          <w:rFonts w:cs="Times New Roman"/>
          <w:b w:val="0"/>
        </w:rPr>
        <w:t>линейка</w:t>
      </w:r>
      <w:r w:rsidRPr="007E420B">
        <w:rPr>
          <w:rFonts w:cs="Times New Roman"/>
          <w:b w:val="0"/>
        </w:rPr>
        <w:t>;</w:t>
      </w:r>
    </w:p>
    <w:p w:rsidR="007E420B" w:rsidRPr="007E420B" w:rsidRDefault="007E420B" w:rsidP="00D264EC">
      <w:pPr>
        <w:pStyle w:val="1"/>
        <w:numPr>
          <w:ilvl w:val="0"/>
          <w:numId w:val="2"/>
        </w:numPr>
        <w:ind w:left="0" w:firstLine="0"/>
        <w:rPr>
          <w:rFonts w:cs="Times New Roman"/>
          <w:iCs/>
          <w:color w:val="000000"/>
        </w:rPr>
      </w:pPr>
      <w:r w:rsidRPr="007E420B">
        <w:rPr>
          <w:rFonts w:cs="Times New Roman"/>
          <w:b w:val="0"/>
        </w:rPr>
        <w:t>карточка для записи ориентира.</w:t>
      </w:r>
    </w:p>
    <w:p w:rsidR="00D264EC" w:rsidRDefault="007E420B" w:rsidP="00D264EC">
      <w:pPr>
        <w:tabs>
          <w:tab w:val="left" w:pos="2205"/>
          <w:tab w:val="center" w:pos="4677"/>
          <w:tab w:val="left" w:pos="637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E420B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ab/>
      </w:r>
      <w:r w:rsidRPr="007E420B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ab/>
        <w:t xml:space="preserve">   </w:t>
      </w:r>
      <w:r w:rsidRPr="007E420B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ab/>
      </w:r>
    </w:p>
    <w:p w:rsidR="007E420B" w:rsidRPr="00D264EC" w:rsidRDefault="007E420B" w:rsidP="00D264EC">
      <w:pPr>
        <w:tabs>
          <w:tab w:val="left" w:pos="2205"/>
          <w:tab w:val="center" w:pos="4677"/>
          <w:tab w:val="left" w:pos="637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E42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Ориентирование карты по компасу</w:t>
      </w:r>
    </w:p>
    <w:p w:rsidR="007E420B" w:rsidRPr="007E420B" w:rsidRDefault="007E420B" w:rsidP="00D2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20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Условия:</w:t>
      </w:r>
      <w:r w:rsidRPr="007E4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столе топографическая карта с указанными ориентирами, компас: - линия старта (точка определения азимута);</w:t>
      </w:r>
    </w:p>
    <w:p w:rsidR="007E420B" w:rsidRPr="007E420B" w:rsidRDefault="007E420B" w:rsidP="00D2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20B">
        <w:rPr>
          <w:rFonts w:ascii="Times New Roman" w:eastAsia="Calibri" w:hAnsi="Times New Roman" w:cs="Times New Roman"/>
          <w:sz w:val="24"/>
          <w:szCs w:val="24"/>
          <w:lang w:eastAsia="ru-RU"/>
        </w:rPr>
        <w:t>- контрольные точки (ориентиры 1-4).</w:t>
      </w:r>
    </w:p>
    <w:p w:rsidR="007E420B" w:rsidRPr="007E420B" w:rsidRDefault="007E420B" w:rsidP="00D2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20B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 должен сориентировать карту по компасу</w:t>
      </w:r>
    </w:p>
    <w:p w:rsidR="007E420B" w:rsidRPr="007E420B" w:rsidRDefault="007E420B" w:rsidP="00D2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420B" w:rsidRPr="007E420B" w:rsidRDefault="007E420B" w:rsidP="00D26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4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Определить расстояние с помощью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линейки</w:t>
      </w:r>
      <w:r w:rsidRPr="007E4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указанный ориентир и записать в карточку:</w:t>
      </w: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084"/>
        <w:gridCol w:w="1853"/>
        <w:gridCol w:w="1758"/>
        <w:gridCol w:w="2375"/>
      </w:tblGrid>
      <w:tr w:rsidR="007E420B" w:rsidRPr="007E420B" w:rsidTr="007A6190"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20B" w:rsidRPr="007E420B" w:rsidRDefault="007E420B" w:rsidP="00D26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E4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Участок маршрута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20B" w:rsidRPr="007E420B" w:rsidRDefault="007E420B" w:rsidP="00D26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4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Расстояние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20B" w:rsidRPr="007E420B" w:rsidRDefault="007E420B" w:rsidP="00D26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E42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Азимут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420B" w:rsidRPr="007E420B" w:rsidRDefault="007E420B" w:rsidP="00D26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Ошибка (штрафные баллы)</w:t>
            </w:r>
          </w:p>
        </w:tc>
      </w:tr>
      <w:tr w:rsidR="007E420B" w:rsidRPr="007E420B" w:rsidTr="007A6190"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20B" w:rsidRPr="007E420B" w:rsidRDefault="007E420B" w:rsidP="00D26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2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Старт – ориентир 1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20B" w:rsidRPr="007E420B" w:rsidRDefault="007E420B" w:rsidP="00D264E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20B" w:rsidRPr="007E420B" w:rsidRDefault="007E420B" w:rsidP="00D264E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420B" w:rsidRPr="007E420B" w:rsidRDefault="007E420B" w:rsidP="00D264E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20B" w:rsidRPr="007E420B" w:rsidTr="00F266A0">
        <w:tc>
          <w:tcPr>
            <w:tcW w:w="3084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7E420B" w:rsidRPr="007E420B" w:rsidRDefault="007E420B" w:rsidP="00D264E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7E420B" w:rsidRPr="007E420B" w:rsidRDefault="007E420B" w:rsidP="00D264E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20B" w:rsidRPr="007E420B" w:rsidRDefault="007E420B" w:rsidP="00D264E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420B" w:rsidRPr="007E420B" w:rsidRDefault="007E420B" w:rsidP="00D264E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20B" w:rsidRPr="007E420B" w:rsidTr="00F266A0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0B" w:rsidRPr="007E420B" w:rsidRDefault="007E420B" w:rsidP="00D26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0B" w:rsidRPr="007E420B" w:rsidRDefault="007E420B" w:rsidP="00D264E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7E420B" w:rsidRPr="007E420B" w:rsidRDefault="007E420B" w:rsidP="00D264E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420B" w:rsidRPr="007E420B" w:rsidRDefault="007E420B" w:rsidP="00D264E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E420B" w:rsidRPr="007E420B" w:rsidRDefault="007E420B" w:rsidP="00D264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420B" w:rsidRPr="007E420B" w:rsidRDefault="007E420B" w:rsidP="00D264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E420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Алгоритм выполнения задания</w:t>
      </w:r>
      <w:r w:rsidRPr="007E420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D264EC" w:rsidRPr="00D264EC" w:rsidRDefault="007E420B" w:rsidP="00D264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E4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Участник выбирает карточку с номером ориентира, при помощи магнитного компаса должен сориентировать карту, и с помощью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линейки</w:t>
      </w:r>
      <w:r w:rsidRPr="007E4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определить расстояние от контрольной точки </w:t>
      </w:r>
      <w:r w:rsidR="00D264EC" w:rsidRPr="007E420B">
        <w:rPr>
          <w:rFonts w:ascii="Times New Roman" w:eastAsia="Calibri" w:hAnsi="Times New Roman" w:cs="Times New Roman"/>
          <w:sz w:val="24"/>
          <w:szCs w:val="24"/>
          <w:lang w:eastAsia="ru-RU"/>
        </w:rPr>
        <w:t>на указанный</w:t>
      </w:r>
      <w:r w:rsidRPr="007E4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карточке </w:t>
      </w:r>
      <w:r w:rsidR="00D264EC" w:rsidRPr="007E420B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 и</w:t>
      </w:r>
      <w:r w:rsidRPr="007E4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записать результат измерения (в метрах) в таблицу.</w:t>
      </w:r>
    </w:p>
    <w:p w:rsidR="00D264EC" w:rsidRDefault="00D264EC" w:rsidP="00D264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4C3" w:rsidRPr="00D9309A" w:rsidRDefault="000244C3" w:rsidP="00D264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09A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="00D9309A" w:rsidRPr="00D9309A">
        <w:rPr>
          <w:rFonts w:ascii="Times New Roman" w:hAnsi="Times New Roman" w:cs="Times New Roman"/>
          <w:sz w:val="24"/>
          <w:szCs w:val="24"/>
        </w:rPr>
        <w:t xml:space="preserve">Первичные действия при обнаружении пожара. </w:t>
      </w:r>
    </w:p>
    <w:p w:rsidR="00F266A0" w:rsidRPr="007E420B" w:rsidRDefault="00F266A0" w:rsidP="00F266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</w:t>
      </w:r>
      <w:r w:rsidRPr="00F266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аксимальная оценка</w:t>
      </w:r>
      <w:r w:rsidRPr="007E42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- 2</w:t>
      </w:r>
      <w:r w:rsidRPr="007E420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0 баллов</w:t>
      </w:r>
    </w:p>
    <w:p w:rsidR="00D9309A" w:rsidRDefault="00D9309A" w:rsidP="00D264EC">
      <w:pPr>
        <w:spacing w:after="0" w:line="240" w:lineRule="auto"/>
        <w:jc w:val="both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D9309A" w:rsidRPr="00D9309A" w:rsidRDefault="00D9309A" w:rsidP="00D2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9A">
        <w:rPr>
          <w:rFonts w:ascii="Times New Roman" w:hAnsi="Times New Roman" w:cs="Times New Roman"/>
          <w:b/>
          <w:spacing w:val="30"/>
          <w:sz w:val="24"/>
          <w:szCs w:val="24"/>
        </w:rPr>
        <w:t>Условия</w:t>
      </w:r>
      <w:r w:rsidRPr="00D9309A">
        <w:rPr>
          <w:rFonts w:ascii="Times New Roman" w:hAnsi="Times New Roman" w:cs="Times New Roman"/>
          <w:spacing w:val="30"/>
          <w:sz w:val="24"/>
          <w:szCs w:val="24"/>
        </w:rPr>
        <w:t>:</w:t>
      </w:r>
      <w:r w:rsidRPr="00D930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30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09A">
        <w:rPr>
          <w:rFonts w:ascii="Times New Roman" w:hAnsi="Times New Roman" w:cs="Times New Roman"/>
          <w:sz w:val="24"/>
          <w:szCs w:val="24"/>
        </w:rPr>
        <w:t xml:space="preserve"> помещении произошло возгорание (очаг №1 искусственная ёлка с гирляндами), полоски красной ткани имитируют огонь, стол, на котором размещены телефон. </w:t>
      </w:r>
    </w:p>
    <w:p w:rsidR="00D9309A" w:rsidRPr="00D9309A" w:rsidRDefault="00D9309A" w:rsidP="00D264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09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9309A">
        <w:rPr>
          <w:rFonts w:ascii="Times New Roman" w:hAnsi="Times New Roman" w:cs="Times New Roman"/>
          <w:sz w:val="24"/>
          <w:szCs w:val="24"/>
        </w:rPr>
        <w:t>На полу возле очага возгорания № 1 размещены первичные средства пожаротушения ткань из синтетического волокна, ящик или мешок с песком, ведро с водой, брезент или плотная ткань.</w:t>
      </w:r>
    </w:p>
    <w:p w:rsidR="00D9309A" w:rsidRPr="00D9309A" w:rsidRDefault="00D9309A" w:rsidP="00D264E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9309A">
        <w:rPr>
          <w:rFonts w:ascii="Times New Roman" w:hAnsi="Times New Roman" w:cs="Times New Roman"/>
          <w:b/>
          <w:i/>
          <w:sz w:val="24"/>
          <w:szCs w:val="24"/>
        </w:rPr>
        <w:t>Алгоритм выполнения задачи:</w:t>
      </w:r>
    </w:p>
    <w:p w:rsidR="00D9309A" w:rsidRPr="00D9309A" w:rsidRDefault="00D9309A" w:rsidP="00D264EC">
      <w:pPr>
        <w:pStyle w:val="1"/>
        <w:numPr>
          <w:ilvl w:val="0"/>
          <w:numId w:val="2"/>
        </w:numPr>
        <w:ind w:left="0" w:firstLine="357"/>
        <w:rPr>
          <w:rFonts w:cs="Times New Roman"/>
          <w:b w:val="0"/>
          <w:iCs/>
        </w:rPr>
      </w:pPr>
      <w:r w:rsidRPr="00D9309A">
        <w:rPr>
          <w:rFonts w:cs="Times New Roman"/>
          <w:b w:val="0"/>
          <w:iCs/>
        </w:rPr>
        <w:t>Участник находится на линии «старт».</w:t>
      </w:r>
    </w:p>
    <w:p w:rsidR="00D9309A" w:rsidRPr="00D9309A" w:rsidRDefault="00D9309A" w:rsidP="00D264EC">
      <w:pPr>
        <w:pStyle w:val="1"/>
        <w:numPr>
          <w:ilvl w:val="0"/>
          <w:numId w:val="2"/>
        </w:numPr>
        <w:ind w:left="0" w:firstLine="357"/>
        <w:rPr>
          <w:rFonts w:cs="Times New Roman"/>
          <w:b w:val="0"/>
          <w:iCs/>
        </w:rPr>
      </w:pPr>
      <w:r w:rsidRPr="00D9309A">
        <w:rPr>
          <w:rFonts w:cs="Times New Roman"/>
          <w:b w:val="0"/>
          <w:iCs/>
        </w:rPr>
        <w:t xml:space="preserve">По сигналу судьи «Старт» </w:t>
      </w:r>
      <w:r w:rsidRPr="00D9309A">
        <w:rPr>
          <w:rFonts w:cs="Times New Roman"/>
          <w:b w:val="0"/>
        </w:rPr>
        <w:t>участник</w:t>
      </w:r>
      <w:r w:rsidRPr="00D9309A">
        <w:rPr>
          <w:rFonts w:cs="Times New Roman"/>
          <w:b w:val="0"/>
          <w:iCs/>
        </w:rPr>
        <w:t xml:space="preserve"> пробегает 2,5 м.,</w:t>
      </w:r>
      <w:r w:rsidRPr="00D9309A">
        <w:rPr>
          <w:rFonts w:cs="Times New Roman"/>
          <w:iCs/>
        </w:rPr>
        <w:t xml:space="preserve"> </w:t>
      </w:r>
      <w:r w:rsidRPr="00D9309A">
        <w:rPr>
          <w:rFonts w:cs="Times New Roman"/>
          <w:b w:val="0"/>
        </w:rPr>
        <w:t xml:space="preserve">сообщает о пожаре по телефону «01», и перемещается к месту расположения первичных средств пожаротушения, </w:t>
      </w:r>
      <w:r w:rsidRPr="00D9309A">
        <w:rPr>
          <w:rFonts w:cs="Times New Roman"/>
          <w:b w:val="0"/>
          <w:iCs/>
        </w:rPr>
        <w:t xml:space="preserve">выбирает на этой линии средство пожаротушения, переносит его к условному очагу пожара (еще 2.5м.); </w:t>
      </w:r>
    </w:p>
    <w:p w:rsidR="00D9309A" w:rsidRPr="00D9309A" w:rsidRDefault="00D9309A" w:rsidP="00D264EC">
      <w:pPr>
        <w:pStyle w:val="1"/>
        <w:numPr>
          <w:ilvl w:val="0"/>
          <w:numId w:val="2"/>
        </w:numPr>
        <w:ind w:left="0" w:firstLine="357"/>
        <w:rPr>
          <w:rFonts w:cs="Times New Roman"/>
        </w:rPr>
      </w:pPr>
      <w:r w:rsidRPr="00D9309A">
        <w:rPr>
          <w:rFonts w:cs="Times New Roman"/>
          <w:b w:val="0"/>
          <w:iCs/>
        </w:rPr>
        <w:t>Выполняет действия по тушению ёлки (обесточить электрическую гирлянду и приступить к тушению елки, повалить ее на пол, накрыть плотной тканью) и имитирует тушение очага пожара.</w:t>
      </w:r>
    </w:p>
    <w:p w:rsidR="00D9309A" w:rsidRPr="00D9309A" w:rsidRDefault="00D9309A" w:rsidP="00D264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977" w:type="dxa"/>
        <w:tblInd w:w="87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426"/>
        <w:gridCol w:w="6709"/>
        <w:gridCol w:w="1842"/>
      </w:tblGrid>
      <w:tr w:rsidR="00D9309A" w:rsidRPr="00D9309A" w:rsidTr="00D264EC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9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9A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D9309A" w:rsidRPr="00D9309A" w:rsidTr="00D264EC">
        <w:tc>
          <w:tcPr>
            <w:tcW w:w="4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3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09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Ошибки при вызове пожарной охраны: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309A" w:rsidRPr="00D9309A" w:rsidTr="00D264EC">
        <w:tc>
          <w:tcPr>
            <w:tcW w:w="4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 вызвана пожарная охрана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 баллов</w:t>
            </w:r>
          </w:p>
        </w:tc>
      </w:tr>
      <w:tr w:rsidR="00D9309A" w:rsidRPr="00D9309A" w:rsidTr="00D264EC">
        <w:tc>
          <w:tcPr>
            <w:tcW w:w="4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 назван адрес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5 баллов </w:t>
            </w:r>
          </w:p>
        </w:tc>
      </w:tr>
      <w:tr w:rsidR="00D9309A" w:rsidRPr="00D9309A" w:rsidTr="00D264EC">
        <w:tc>
          <w:tcPr>
            <w:tcW w:w="4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 названо место пожара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балла</w:t>
            </w:r>
          </w:p>
        </w:tc>
      </w:tr>
      <w:tr w:rsidR="00D9309A" w:rsidRPr="00D9309A" w:rsidTr="00D264EC">
        <w:tc>
          <w:tcPr>
            <w:tcW w:w="4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 названа фамилия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</w:tr>
      <w:tr w:rsidR="00D9309A" w:rsidRPr="00D9309A" w:rsidTr="00D264EC">
        <w:tc>
          <w:tcPr>
            <w:tcW w:w="4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30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09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 тушении искусственной ёлки: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309A" w:rsidRPr="00D9309A" w:rsidTr="00D264EC">
        <w:tc>
          <w:tcPr>
            <w:tcW w:w="4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обесточена гирлянда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309A" w:rsidRPr="00D9309A" w:rsidRDefault="00F266A0" w:rsidP="00D2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D9309A" w:rsidRPr="00D930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D9309A" w:rsidRPr="00D9309A" w:rsidTr="00D264EC">
        <w:tc>
          <w:tcPr>
            <w:tcW w:w="4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Ёлка накрыта тканью из синтетического материала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309A" w:rsidRPr="00D9309A" w:rsidRDefault="00F266A0" w:rsidP="00D2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D9309A" w:rsidRPr="00D930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D9309A" w:rsidRPr="00D9309A" w:rsidTr="00D264EC">
        <w:tc>
          <w:tcPr>
            <w:tcW w:w="4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D9309A" w:rsidRPr="00D9309A" w:rsidRDefault="00D9309A" w:rsidP="00D264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тушении использовалась вода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309A" w:rsidRPr="00D9309A" w:rsidRDefault="00F266A0" w:rsidP="00D2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D9309A" w:rsidRPr="00D930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D9309A" w:rsidRDefault="00D9309A" w:rsidP="00D264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6A0" w:rsidRPr="00CF24FE" w:rsidRDefault="00F266A0" w:rsidP="00F266A0">
      <w:pPr>
        <w:spacing w:after="0" w:line="240" w:lineRule="auto"/>
        <w:ind w:hanging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24FE">
        <w:rPr>
          <w:rFonts w:ascii="Times New Roman" w:hAnsi="Times New Roman" w:cs="Times New Roman"/>
          <w:b/>
          <w:color w:val="000000"/>
          <w:sz w:val="24"/>
          <w:szCs w:val="24"/>
        </w:rPr>
        <w:t>ИТОГО -  80 баллов.</w:t>
      </w:r>
    </w:p>
    <w:p w:rsidR="00F266A0" w:rsidRPr="00CF24FE" w:rsidRDefault="00F266A0" w:rsidP="00F266A0">
      <w:pPr>
        <w:spacing w:after="0" w:line="240" w:lineRule="auto"/>
        <w:ind w:hanging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66A0" w:rsidRPr="00D9309A" w:rsidRDefault="00F266A0" w:rsidP="00F26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4F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Примечание: Контрольное время задаётся членами школьной комиссии в зависимости от места проведения практической части и расстояния между заданиями.   </w:t>
      </w:r>
      <w:bookmarkStart w:id="0" w:name="_GoBack"/>
      <w:bookmarkEnd w:id="0"/>
    </w:p>
    <w:sectPr w:rsidR="00F266A0" w:rsidRPr="00D9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01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color w:val="000000"/>
        <w:spacing w:val="0"/>
        <w:sz w:val="24"/>
        <w:szCs w:val="22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0B"/>
    <w:rsid w:val="000244C3"/>
    <w:rsid w:val="007E420B"/>
    <w:rsid w:val="008E6AA2"/>
    <w:rsid w:val="00D264EC"/>
    <w:rsid w:val="00D9309A"/>
    <w:rsid w:val="00E9580B"/>
    <w:rsid w:val="00F2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6AEF3-D45D-491C-BC6C-D9C79A5C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309A"/>
  </w:style>
  <w:style w:type="character" w:customStyle="1" w:styleId="FontStyle63">
    <w:name w:val="Font Style63"/>
    <w:basedOn w:val="a0"/>
    <w:rsid w:val="00D9309A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D9309A"/>
    <w:pPr>
      <w:widowControl w:val="0"/>
      <w:suppressAutoHyphens/>
      <w:spacing w:after="120" w:line="240" w:lineRule="auto"/>
    </w:pPr>
    <w:rPr>
      <w:rFonts w:ascii="Times New Roman" w:eastAsia="Droid Sans Fallback" w:hAnsi="Times New Roman" w:cs="Lucida Sans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D9309A"/>
    <w:rPr>
      <w:rFonts w:ascii="Times New Roman" w:eastAsia="Droid Sans Fallback" w:hAnsi="Times New Roman" w:cs="Lucida Sans"/>
      <w:kern w:val="1"/>
      <w:sz w:val="24"/>
      <w:szCs w:val="24"/>
      <w:lang w:eastAsia="zh-CN" w:bidi="hi-IN"/>
    </w:rPr>
  </w:style>
  <w:style w:type="paragraph" w:customStyle="1" w:styleId="Style12">
    <w:name w:val="Style12"/>
    <w:basedOn w:val="a"/>
    <w:rsid w:val="00D9309A"/>
    <w:pPr>
      <w:widowControl w:val="0"/>
      <w:spacing w:after="0" w:line="245" w:lineRule="exact"/>
    </w:pPr>
    <w:rPr>
      <w:rFonts w:ascii="Times New Roman" w:eastAsia="Droid Sans Fallback" w:hAnsi="Times New Roman" w:cs="Lucida Sans"/>
      <w:kern w:val="1"/>
      <w:sz w:val="24"/>
      <w:szCs w:val="24"/>
      <w:lang w:eastAsia="ru-RU" w:bidi="hi-IN"/>
    </w:rPr>
  </w:style>
  <w:style w:type="paragraph" w:customStyle="1" w:styleId="1">
    <w:name w:val="Абзац списка1"/>
    <w:basedOn w:val="a"/>
    <w:rsid w:val="00D9309A"/>
    <w:pPr>
      <w:widowControl w:val="0"/>
      <w:shd w:val="clear" w:color="auto" w:fill="FFFFFF"/>
      <w:suppressAutoHyphens/>
      <w:spacing w:after="0" w:line="240" w:lineRule="auto"/>
      <w:ind w:left="720" w:firstLine="709"/>
      <w:contextualSpacing/>
      <w:jc w:val="both"/>
    </w:pPr>
    <w:rPr>
      <w:rFonts w:ascii="Times New Roman" w:eastAsia="Droid Sans Fallback" w:hAnsi="Times New Roman" w:cs="Lucida Sans"/>
      <w:b/>
      <w:kern w:val="1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2022-09-18T08:56:00Z</dcterms:created>
  <dcterms:modified xsi:type="dcterms:W3CDTF">2022-09-24T09:51:00Z</dcterms:modified>
</cp:coreProperties>
</file>