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5" w:type="dxa"/>
        <w:tblLayout w:type="fixed"/>
        <w:tblLook w:val="04A0"/>
      </w:tblPr>
      <w:tblGrid>
        <w:gridCol w:w="2347"/>
        <w:gridCol w:w="6668"/>
      </w:tblGrid>
      <w:tr w:rsidR="004D7981" w:rsidTr="00F545F6">
        <w:trPr>
          <w:trHeight w:val="300"/>
        </w:trPr>
        <w:tc>
          <w:tcPr>
            <w:tcW w:w="9015" w:type="dxa"/>
            <w:gridSpan w:val="2"/>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Муниципальный ко</w:t>
            </w:r>
            <w:r w:rsidR="00CF6090">
              <w:rPr>
                <w:rFonts w:ascii="Times New Roman" w:eastAsia="Times New Roman" w:hAnsi="Times New Roman" w:cs="Times New Roman"/>
                <w:color w:val="000000" w:themeColor="text1"/>
                <w:sz w:val="24"/>
                <w:szCs w:val="24"/>
              </w:rPr>
              <w:t>нкурс «Я выбираю» (очный</w:t>
            </w:r>
            <w:r w:rsidRPr="4B09E0B5">
              <w:rPr>
                <w:rFonts w:ascii="Times New Roman" w:eastAsia="Times New Roman" w:hAnsi="Times New Roman" w:cs="Times New Roman"/>
                <w:color w:val="000000" w:themeColor="text1"/>
                <w:sz w:val="24"/>
                <w:szCs w:val="24"/>
              </w:rPr>
              <w:t xml:space="preserve"> формат)</w:t>
            </w:r>
          </w:p>
        </w:tc>
      </w:tr>
      <w:tr w:rsidR="004D7981" w:rsidTr="00F545F6">
        <w:trPr>
          <w:trHeight w:val="300"/>
        </w:trPr>
        <w:tc>
          <w:tcPr>
            <w:tcW w:w="2347"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Место проведения</w:t>
            </w:r>
          </w:p>
        </w:tc>
        <w:tc>
          <w:tcPr>
            <w:tcW w:w="6668"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Образовательная организация участника</w:t>
            </w:r>
          </w:p>
        </w:tc>
      </w:tr>
      <w:tr w:rsidR="004D7981" w:rsidTr="00F545F6">
        <w:trPr>
          <w:trHeight w:val="300"/>
        </w:trPr>
        <w:tc>
          <w:tcPr>
            <w:tcW w:w="2347"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Наименование компетенции</w:t>
            </w:r>
          </w:p>
        </w:tc>
        <w:tc>
          <w:tcPr>
            <w:tcW w:w="6668"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Сити-фермер</w:t>
            </w:r>
          </w:p>
        </w:tc>
      </w:tr>
    </w:tbl>
    <w:p w:rsidR="00B02231" w:rsidRPr="00152397" w:rsidRDefault="00B02231" w:rsidP="00152397">
      <w:pPr>
        <w:spacing w:after="0" w:line="240" w:lineRule="auto"/>
        <w:jc w:val="both"/>
        <w:rPr>
          <w:rStyle w:val="11"/>
          <w:rFonts w:ascii="Times New Roman" w:eastAsia="Times New Roman" w:hAnsi="Times New Roman" w:cs="Times New Roman"/>
          <w:sz w:val="24"/>
          <w:szCs w:val="24"/>
        </w:rPr>
      </w:pPr>
    </w:p>
    <w:p w:rsidR="00F545F6" w:rsidRDefault="00152397" w:rsidP="00152397">
      <w:pPr>
        <w:spacing w:after="0" w:line="240" w:lineRule="auto"/>
        <w:jc w:val="both"/>
        <w:rPr>
          <w:rStyle w:val="11"/>
          <w:rFonts w:ascii="Times New Roman" w:eastAsia="Times New Roman" w:hAnsi="Times New Roman" w:cs="Times New Roman"/>
          <w:sz w:val="24"/>
          <w:szCs w:val="24"/>
        </w:rPr>
      </w:pPr>
      <w:r w:rsidRPr="00152397">
        <w:rPr>
          <w:rStyle w:val="11"/>
          <w:rFonts w:ascii="Times New Roman" w:eastAsia="Times New Roman" w:hAnsi="Times New Roman" w:cs="Times New Roman"/>
          <w:sz w:val="24"/>
          <w:szCs w:val="24"/>
        </w:rPr>
        <w:t>Во время выполнения задания участникам запрещается пользоваться сотовыми телефонами, планшетами и другими СМИ.</w:t>
      </w:r>
    </w:p>
    <w:p w:rsidR="00F545F6" w:rsidRPr="00152397" w:rsidRDefault="00F545F6" w:rsidP="00152397">
      <w:pPr>
        <w:spacing w:after="0" w:line="240" w:lineRule="auto"/>
        <w:jc w:val="both"/>
        <w:rPr>
          <w:rStyle w:val="11"/>
          <w:rFonts w:ascii="Times New Roman" w:eastAsia="Times New Roman" w:hAnsi="Times New Roman" w:cs="Times New Roman"/>
          <w:sz w:val="24"/>
          <w:szCs w:val="24"/>
        </w:rPr>
      </w:pPr>
    </w:p>
    <w:p w:rsidR="000441AE" w:rsidRDefault="000441AE" w:rsidP="001B7597">
      <w:pPr>
        <w:spacing w:after="0" w:line="240" w:lineRule="auto"/>
        <w:jc w:val="both"/>
        <w:rPr>
          <w:rStyle w:val="11"/>
          <w:rFonts w:ascii="Times New Roman" w:eastAsia="Times New Roman" w:hAnsi="Times New Roman" w:cs="Times New Roman"/>
          <w:sz w:val="24"/>
          <w:szCs w:val="24"/>
        </w:rPr>
      </w:pPr>
      <w:r w:rsidRPr="001055A1">
        <w:rPr>
          <w:rStyle w:val="11"/>
          <w:rFonts w:ascii="Times New Roman" w:eastAsia="Times New Roman" w:hAnsi="Times New Roman" w:cs="Times New Roman"/>
          <w:sz w:val="24"/>
          <w:szCs w:val="24"/>
        </w:rPr>
        <w:t xml:space="preserve">Участники конкурса получают </w:t>
      </w:r>
      <w:r w:rsidR="001B7597">
        <w:rPr>
          <w:rStyle w:val="11"/>
          <w:rFonts w:ascii="Times New Roman" w:eastAsia="Times New Roman" w:hAnsi="Times New Roman" w:cs="Times New Roman"/>
          <w:sz w:val="24"/>
          <w:szCs w:val="24"/>
        </w:rPr>
        <w:t>тест</w:t>
      </w:r>
      <w:r w:rsidR="009A4A4F">
        <w:rPr>
          <w:rStyle w:val="11"/>
          <w:rFonts w:ascii="Times New Roman" w:eastAsia="Times New Roman" w:hAnsi="Times New Roman" w:cs="Times New Roman"/>
          <w:sz w:val="24"/>
          <w:szCs w:val="24"/>
        </w:rPr>
        <w:t xml:space="preserve"> из 15 вопросов</w:t>
      </w:r>
      <w:r w:rsidR="001B7597">
        <w:rPr>
          <w:rStyle w:val="11"/>
          <w:rFonts w:ascii="Times New Roman" w:eastAsia="Times New Roman" w:hAnsi="Times New Roman" w:cs="Times New Roman"/>
          <w:sz w:val="24"/>
          <w:szCs w:val="24"/>
        </w:rPr>
        <w:t xml:space="preserve"> для выполнения теоретического модуля и </w:t>
      </w:r>
      <w:r w:rsidR="00EE38DB">
        <w:rPr>
          <w:rStyle w:val="11"/>
          <w:rFonts w:ascii="Times New Roman" w:eastAsia="Times New Roman" w:hAnsi="Times New Roman" w:cs="Times New Roman"/>
          <w:sz w:val="24"/>
          <w:szCs w:val="24"/>
        </w:rPr>
        <w:t>текстовое описание заданий</w:t>
      </w:r>
      <w:r w:rsidR="001B7597">
        <w:rPr>
          <w:rStyle w:val="11"/>
          <w:rFonts w:ascii="Times New Roman" w:eastAsia="Times New Roman" w:hAnsi="Times New Roman" w:cs="Times New Roman"/>
          <w:sz w:val="24"/>
          <w:szCs w:val="24"/>
        </w:rPr>
        <w:t xml:space="preserve"> для практического модуля</w:t>
      </w:r>
      <w:r w:rsidRPr="001055A1">
        <w:rPr>
          <w:rStyle w:val="11"/>
          <w:rFonts w:ascii="Times New Roman" w:eastAsia="Times New Roman" w:hAnsi="Times New Roman" w:cs="Times New Roman"/>
          <w:sz w:val="24"/>
          <w:szCs w:val="24"/>
        </w:rPr>
        <w:t xml:space="preserve">, </w:t>
      </w:r>
      <w:r w:rsidR="001B7597">
        <w:rPr>
          <w:rStyle w:val="11"/>
          <w:rFonts w:ascii="Times New Roman" w:eastAsia="Times New Roman" w:hAnsi="Times New Roman" w:cs="Times New Roman"/>
          <w:sz w:val="24"/>
          <w:szCs w:val="24"/>
        </w:rPr>
        <w:t xml:space="preserve">набор необходимого </w:t>
      </w:r>
      <w:r w:rsidRPr="001055A1">
        <w:rPr>
          <w:rStyle w:val="11"/>
          <w:rFonts w:ascii="Times New Roman" w:eastAsia="Times New Roman" w:hAnsi="Times New Roman" w:cs="Times New Roman"/>
          <w:sz w:val="24"/>
          <w:szCs w:val="24"/>
        </w:rPr>
        <w:t>оборудования</w:t>
      </w:r>
      <w:r w:rsidR="001B7597">
        <w:rPr>
          <w:rStyle w:val="11"/>
          <w:rFonts w:ascii="Times New Roman" w:eastAsia="Times New Roman" w:hAnsi="Times New Roman" w:cs="Times New Roman"/>
          <w:sz w:val="24"/>
          <w:szCs w:val="24"/>
        </w:rPr>
        <w:t>.</w:t>
      </w:r>
    </w:p>
    <w:p w:rsidR="001B7597" w:rsidRPr="001055A1" w:rsidRDefault="001B7597" w:rsidP="001B7597">
      <w:pPr>
        <w:spacing w:after="0" w:line="240" w:lineRule="auto"/>
        <w:jc w:val="both"/>
        <w:rPr>
          <w:rStyle w:val="11"/>
          <w:rFonts w:ascii="Times New Roman" w:eastAsia="Times New Roman" w:hAnsi="Times New Roman" w:cs="Times New Roman"/>
          <w:sz w:val="24"/>
          <w:szCs w:val="24"/>
        </w:rPr>
      </w:pPr>
    </w:p>
    <w:p w:rsidR="00F545F6" w:rsidRDefault="006A4F33">
      <w:r w:rsidRPr="001055A1">
        <w:rPr>
          <w:rFonts w:ascii="Times New Roman" w:eastAsia="Times New Roman" w:hAnsi="Times New Roman" w:cs="Times New Roman"/>
          <w:color w:val="000000" w:themeColor="text1"/>
          <w:sz w:val="24"/>
          <w:szCs w:val="24"/>
        </w:rPr>
        <w:t>Посл</w:t>
      </w:r>
      <w:r w:rsidR="001B7597">
        <w:rPr>
          <w:rFonts w:ascii="Times New Roman" w:eastAsia="Times New Roman" w:hAnsi="Times New Roman" w:cs="Times New Roman"/>
          <w:color w:val="000000" w:themeColor="text1"/>
          <w:sz w:val="24"/>
          <w:szCs w:val="24"/>
        </w:rPr>
        <w:t>е ознакомления с заданиями практического модуля</w:t>
      </w:r>
      <w:r w:rsidRPr="001055A1">
        <w:rPr>
          <w:rFonts w:ascii="Times New Roman" w:eastAsia="Times New Roman" w:hAnsi="Times New Roman" w:cs="Times New Roman"/>
          <w:color w:val="000000" w:themeColor="text1"/>
          <w:sz w:val="24"/>
          <w:szCs w:val="24"/>
        </w:rPr>
        <w:t xml:space="preserve"> участник самостоятельно организует свое рабочее место. Перед началом выполнения задания участники знакомятся с особенностями техники безопасности и правилами работы по выполнению конкурсного задания</w:t>
      </w:r>
    </w:p>
    <w:p w:rsidR="00F545F6" w:rsidRDefault="00F545F6"/>
    <w:p w:rsidR="00F545F6" w:rsidRDefault="00F545F6" w:rsidP="005D7C21">
      <w:pPr>
        <w:spacing w:after="200" w:line="256"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Конкурсное задание</w:t>
      </w:r>
    </w:p>
    <w:tbl>
      <w:tblPr>
        <w:tblStyle w:val="a4"/>
        <w:tblW w:w="0" w:type="auto"/>
        <w:tblLayout w:type="fixed"/>
        <w:tblLook w:val="06A0"/>
      </w:tblPr>
      <w:tblGrid>
        <w:gridCol w:w="3000"/>
        <w:gridCol w:w="6015"/>
      </w:tblGrid>
      <w:tr w:rsidR="00F545F6" w:rsidTr="00B33A1F">
        <w:tc>
          <w:tcPr>
            <w:tcW w:w="3000" w:type="dxa"/>
          </w:tcPr>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Формат и структура конкурсного задания</w:t>
            </w:r>
          </w:p>
        </w:tc>
        <w:tc>
          <w:tcPr>
            <w:tcW w:w="6015" w:type="dxa"/>
          </w:tcPr>
          <w:p w:rsidR="00F545F6" w:rsidRDefault="00F545F6" w:rsidP="00F545F6">
            <w:pPr>
              <w:rPr>
                <w:rStyle w:val="11"/>
                <w:rFonts w:ascii="Times New Roman" w:eastAsia="Times New Roman" w:hAnsi="Times New Roman" w:cs="Times New Roman"/>
                <w:sz w:val="24"/>
                <w:szCs w:val="24"/>
              </w:rPr>
            </w:pPr>
            <w:r w:rsidRPr="4B09E0B5">
              <w:rPr>
                <w:rStyle w:val="11"/>
                <w:rFonts w:ascii="Times New Roman" w:eastAsia="Times New Roman" w:hAnsi="Times New Roman" w:cs="Times New Roman"/>
                <w:sz w:val="24"/>
                <w:szCs w:val="24"/>
              </w:rPr>
              <w:t xml:space="preserve">Форма участия в конкурсе – </w:t>
            </w:r>
            <w:proofErr w:type="gramStart"/>
            <w:r w:rsidRPr="4B09E0B5">
              <w:rPr>
                <w:rStyle w:val="11"/>
                <w:rFonts w:ascii="Times New Roman" w:eastAsia="Times New Roman" w:hAnsi="Times New Roman" w:cs="Times New Roman"/>
                <w:sz w:val="24"/>
                <w:szCs w:val="24"/>
              </w:rPr>
              <w:t>индивидуальное</w:t>
            </w:r>
            <w:proofErr w:type="gramEnd"/>
          </w:p>
          <w:p w:rsidR="000441AE" w:rsidRDefault="000441AE" w:rsidP="00A7244D">
            <w:pPr>
              <w:rPr>
                <w:rFonts w:ascii="Times New Roman" w:eastAsia="Times New Roman" w:hAnsi="Times New Roman" w:cs="Times New Roman"/>
                <w:color w:val="000000" w:themeColor="text1"/>
                <w:sz w:val="24"/>
                <w:szCs w:val="24"/>
              </w:rPr>
            </w:pPr>
            <w:r>
              <w:rPr>
                <w:rStyle w:val="11"/>
                <w:rFonts w:ascii="Times New Roman" w:hAnsi="Times New Roman" w:cs="Times New Roman"/>
                <w:sz w:val="24"/>
                <w:szCs w:val="24"/>
              </w:rPr>
              <w:t>Конкурсное задание состоит из 2 модулей.</w:t>
            </w:r>
          </w:p>
        </w:tc>
      </w:tr>
      <w:tr w:rsidR="00F545F6" w:rsidTr="006A4F33">
        <w:tc>
          <w:tcPr>
            <w:tcW w:w="3000" w:type="dxa"/>
          </w:tcPr>
          <w:p w:rsidR="00F545F6" w:rsidRDefault="00F545F6" w:rsidP="000441AE">
            <w:pPr>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Продолжительность (лимит времени выполнения задания)</w:t>
            </w:r>
          </w:p>
        </w:tc>
        <w:tc>
          <w:tcPr>
            <w:tcW w:w="6015" w:type="dxa"/>
            <w:vAlign w:val="center"/>
          </w:tcPr>
          <w:p w:rsidR="000441AE" w:rsidRDefault="00F545F6" w:rsidP="006A4F33">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Модуль 1.</w:t>
            </w:r>
            <w:r w:rsidR="000441AE">
              <w:rPr>
                <w:rFonts w:ascii="Times New Roman" w:eastAsia="Times New Roman" w:hAnsi="Times New Roman" w:cs="Times New Roman"/>
                <w:color w:val="000000" w:themeColor="text1"/>
                <w:sz w:val="24"/>
                <w:szCs w:val="24"/>
              </w:rPr>
              <w:t>Теоретический (1 час)</w:t>
            </w:r>
          </w:p>
          <w:p w:rsidR="00F545F6" w:rsidRDefault="000441AE" w:rsidP="006A4F3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Модуль 2. </w:t>
            </w:r>
            <w:proofErr w:type="gramStart"/>
            <w:r>
              <w:rPr>
                <w:rFonts w:ascii="Times New Roman" w:eastAsia="Times New Roman" w:hAnsi="Times New Roman" w:cs="Times New Roman"/>
                <w:color w:val="000000" w:themeColor="text1"/>
                <w:sz w:val="24"/>
                <w:szCs w:val="24"/>
              </w:rPr>
              <w:t>Практический</w:t>
            </w:r>
            <w:proofErr w:type="gramEnd"/>
            <w:r>
              <w:rPr>
                <w:rFonts w:ascii="Times New Roman" w:eastAsia="Times New Roman" w:hAnsi="Times New Roman" w:cs="Times New Roman"/>
                <w:color w:val="000000" w:themeColor="text1"/>
                <w:sz w:val="24"/>
                <w:szCs w:val="24"/>
              </w:rPr>
              <w:t xml:space="preserve"> (3 часа)</w:t>
            </w:r>
          </w:p>
        </w:tc>
      </w:tr>
      <w:tr w:rsidR="00F545F6" w:rsidTr="00B33A1F">
        <w:tc>
          <w:tcPr>
            <w:tcW w:w="3000" w:type="dxa"/>
          </w:tcPr>
          <w:p w:rsidR="00F545F6" w:rsidRPr="006A4F33" w:rsidRDefault="00F545F6" w:rsidP="00F545F6">
            <w:pPr>
              <w:jc w:val="center"/>
              <w:rPr>
                <w:rFonts w:ascii="Times New Roman" w:eastAsia="Times New Roman" w:hAnsi="Times New Roman" w:cs="Times New Roman"/>
                <w:color w:val="000000" w:themeColor="text1"/>
                <w:sz w:val="24"/>
                <w:szCs w:val="24"/>
              </w:rPr>
            </w:pPr>
            <w:r w:rsidRPr="006A4F33">
              <w:rPr>
                <w:rFonts w:ascii="Times New Roman" w:eastAsia="Times New Roman" w:hAnsi="Times New Roman" w:cs="Times New Roman"/>
                <w:color w:val="000000" w:themeColor="text1"/>
                <w:sz w:val="24"/>
                <w:szCs w:val="24"/>
              </w:rPr>
              <w:t>Описание объекта (чертеж, схема, фото, изделие и др.)</w:t>
            </w:r>
          </w:p>
          <w:p w:rsidR="00F545F6" w:rsidRPr="006A4F33" w:rsidRDefault="00F545F6" w:rsidP="00F545F6">
            <w:pPr>
              <w:rPr>
                <w:rFonts w:ascii="Times New Roman" w:eastAsia="Times New Roman" w:hAnsi="Times New Roman" w:cs="Times New Roman"/>
                <w:color w:val="000000" w:themeColor="text1"/>
                <w:sz w:val="24"/>
                <w:szCs w:val="24"/>
              </w:rPr>
            </w:pPr>
          </w:p>
        </w:tc>
        <w:tc>
          <w:tcPr>
            <w:tcW w:w="6015" w:type="dxa"/>
          </w:tcPr>
          <w:p w:rsidR="006A4F33" w:rsidRPr="006A4F33" w:rsidRDefault="006A4F33" w:rsidP="006A4F33">
            <w:pPr>
              <w:jc w:val="both"/>
              <w:rPr>
                <w:rFonts w:ascii="Times New Roman" w:hAnsi="Times New Roman" w:cs="Times New Roman"/>
                <w:b/>
                <w:bCs/>
                <w:color w:val="000000"/>
                <w:sz w:val="24"/>
                <w:szCs w:val="24"/>
              </w:rPr>
            </w:pPr>
            <w:r w:rsidRPr="006A4F33">
              <w:rPr>
                <w:rFonts w:ascii="Times New Roman" w:hAnsi="Times New Roman" w:cs="Times New Roman"/>
                <w:b/>
                <w:bCs/>
                <w:color w:val="000000"/>
                <w:sz w:val="24"/>
                <w:szCs w:val="24"/>
              </w:rPr>
              <w:t xml:space="preserve">Модуль 1 – Теоретический. </w:t>
            </w:r>
          </w:p>
          <w:p w:rsidR="006A4F33" w:rsidRPr="006A4F33" w:rsidRDefault="006A4F33" w:rsidP="006A4F33">
            <w:pPr>
              <w:jc w:val="both"/>
              <w:rPr>
                <w:rFonts w:ascii="Times New Roman" w:eastAsia="Times New Roman" w:hAnsi="Times New Roman" w:cs="Times New Roman"/>
                <w:color w:val="000000" w:themeColor="text1"/>
                <w:sz w:val="24"/>
                <w:szCs w:val="24"/>
              </w:rPr>
            </w:pPr>
            <w:r w:rsidRPr="006A4F33">
              <w:rPr>
                <w:rFonts w:ascii="Times New Roman" w:eastAsia="Times New Roman" w:hAnsi="Times New Roman" w:cs="Times New Roman"/>
                <w:color w:val="000000" w:themeColor="text1"/>
                <w:sz w:val="24"/>
                <w:szCs w:val="24"/>
              </w:rPr>
              <w:t>Цел</w:t>
            </w:r>
            <w:proofErr w:type="gramStart"/>
            <w:r w:rsidRPr="006A4F33">
              <w:rPr>
                <w:rFonts w:ascii="Times New Roman" w:eastAsia="Times New Roman" w:hAnsi="Times New Roman" w:cs="Times New Roman"/>
                <w:color w:val="000000" w:themeColor="text1"/>
                <w:sz w:val="24"/>
                <w:szCs w:val="24"/>
              </w:rPr>
              <w:t>ь</w:t>
            </w:r>
            <w:r w:rsidR="009A2BC0">
              <w:rPr>
                <w:rFonts w:ascii="Times New Roman" w:eastAsia="Times New Roman" w:hAnsi="Times New Roman" w:cs="Times New Roman"/>
                <w:color w:val="000000" w:themeColor="text1"/>
                <w:sz w:val="24"/>
                <w:szCs w:val="24"/>
              </w:rPr>
              <w:t>-</w:t>
            </w:r>
            <w:proofErr w:type="gramEnd"/>
            <w:r w:rsidRPr="006A4F33">
              <w:rPr>
                <w:rFonts w:ascii="Times New Roman" w:eastAsia="Times New Roman" w:hAnsi="Times New Roman" w:cs="Times New Roman"/>
                <w:color w:val="000000" w:themeColor="text1"/>
                <w:sz w:val="24"/>
                <w:szCs w:val="24"/>
              </w:rPr>
              <w:t xml:space="preserve"> проверить теоретические знания. Модуль состоит из </w:t>
            </w:r>
            <w:r w:rsidR="00410FD1">
              <w:rPr>
                <w:rFonts w:ascii="Times New Roman" w:eastAsia="Times New Roman" w:hAnsi="Times New Roman" w:cs="Times New Roman"/>
                <w:color w:val="000000" w:themeColor="text1"/>
                <w:sz w:val="24"/>
                <w:szCs w:val="24"/>
              </w:rPr>
              <w:t>трех</w:t>
            </w:r>
            <w:r w:rsidRPr="006A4F33">
              <w:rPr>
                <w:rFonts w:ascii="Times New Roman" w:eastAsia="Times New Roman" w:hAnsi="Times New Roman" w:cs="Times New Roman"/>
                <w:color w:val="000000" w:themeColor="text1"/>
                <w:sz w:val="24"/>
                <w:szCs w:val="24"/>
              </w:rPr>
              <w:t xml:space="preserve"> блоков: </w:t>
            </w:r>
          </w:p>
          <w:p w:rsidR="006A4F33" w:rsidRPr="006A4F33" w:rsidRDefault="006A4F33" w:rsidP="006A4F33">
            <w:pPr>
              <w:jc w:val="both"/>
              <w:rPr>
                <w:rFonts w:ascii="Times New Roman" w:eastAsia="Times New Roman" w:hAnsi="Times New Roman" w:cs="Times New Roman"/>
                <w:color w:val="000000" w:themeColor="text1"/>
                <w:sz w:val="24"/>
                <w:szCs w:val="24"/>
              </w:rPr>
            </w:pPr>
            <w:r w:rsidRPr="006A4F33">
              <w:rPr>
                <w:rFonts w:ascii="Times New Roman" w:eastAsia="Times New Roman" w:hAnsi="Times New Roman" w:cs="Times New Roman"/>
                <w:color w:val="000000" w:themeColor="text1"/>
                <w:sz w:val="24"/>
                <w:szCs w:val="24"/>
              </w:rPr>
              <w:t>Блок</w:t>
            </w:r>
            <w:proofErr w:type="gramStart"/>
            <w:r w:rsidRPr="006A4F33">
              <w:rPr>
                <w:rFonts w:ascii="Times New Roman" w:eastAsia="Times New Roman" w:hAnsi="Times New Roman" w:cs="Times New Roman"/>
                <w:color w:val="000000" w:themeColor="text1"/>
                <w:sz w:val="24"/>
                <w:szCs w:val="24"/>
              </w:rPr>
              <w:t xml:space="preserve"> А</w:t>
            </w:r>
            <w:proofErr w:type="gramEnd"/>
            <w:r w:rsidRPr="006A4F33">
              <w:rPr>
                <w:rFonts w:ascii="Times New Roman" w:eastAsia="Times New Roman" w:hAnsi="Times New Roman" w:cs="Times New Roman"/>
                <w:color w:val="000000" w:themeColor="text1"/>
                <w:sz w:val="24"/>
                <w:szCs w:val="24"/>
              </w:rPr>
              <w:t xml:space="preserve"> – типы</w:t>
            </w:r>
            <w:r w:rsidR="004D0597">
              <w:rPr>
                <w:rFonts w:ascii="Times New Roman" w:eastAsia="Times New Roman" w:hAnsi="Times New Roman" w:cs="Times New Roman"/>
                <w:color w:val="000000" w:themeColor="text1"/>
                <w:sz w:val="24"/>
                <w:szCs w:val="24"/>
              </w:rPr>
              <w:t xml:space="preserve"> и устройство различных</w:t>
            </w:r>
            <w:r w:rsidRPr="006A4F33">
              <w:rPr>
                <w:rFonts w:ascii="Times New Roman" w:eastAsia="Times New Roman" w:hAnsi="Times New Roman" w:cs="Times New Roman"/>
                <w:color w:val="000000" w:themeColor="text1"/>
                <w:sz w:val="24"/>
                <w:szCs w:val="24"/>
              </w:rPr>
              <w:t xml:space="preserve"> гидропонных установок</w:t>
            </w:r>
            <w:r w:rsidR="004D0597">
              <w:rPr>
                <w:rFonts w:ascii="Times New Roman" w:eastAsia="Times New Roman" w:hAnsi="Times New Roman" w:cs="Times New Roman"/>
                <w:color w:val="000000" w:themeColor="text1"/>
                <w:sz w:val="24"/>
                <w:szCs w:val="24"/>
              </w:rPr>
              <w:t>;</w:t>
            </w:r>
          </w:p>
          <w:p w:rsidR="00346CD2" w:rsidRDefault="006A4F33" w:rsidP="006A4F33">
            <w:pPr>
              <w:jc w:val="both"/>
              <w:rPr>
                <w:rFonts w:ascii="Times New Roman" w:eastAsia="Times New Roman" w:hAnsi="Times New Roman" w:cs="Times New Roman"/>
                <w:color w:val="000000" w:themeColor="text1"/>
                <w:sz w:val="24"/>
                <w:szCs w:val="24"/>
              </w:rPr>
            </w:pPr>
            <w:r w:rsidRPr="006A4F33">
              <w:rPr>
                <w:rFonts w:ascii="Times New Roman" w:eastAsia="Times New Roman" w:hAnsi="Times New Roman" w:cs="Times New Roman"/>
                <w:color w:val="000000" w:themeColor="text1"/>
                <w:sz w:val="24"/>
                <w:szCs w:val="24"/>
              </w:rPr>
              <w:t>блок</w:t>
            </w:r>
            <w:proofErr w:type="gramStart"/>
            <w:r w:rsidRPr="006A4F33">
              <w:rPr>
                <w:rFonts w:ascii="Times New Roman" w:eastAsia="Times New Roman" w:hAnsi="Times New Roman" w:cs="Times New Roman"/>
                <w:color w:val="000000" w:themeColor="text1"/>
                <w:sz w:val="24"/>
                <w:szCs w:val="24"/>
              </w:rPr>
              <w:t xml:space="preserve"> Б</w:t>
            </w:r>
            <w:proofErr w:type="gramEnd"/>
            <w:r w:rsidRPr="006A4F33">
              <w:rPr>
                <w:rFonts w:ascii="Times New Roman" w:eastAsia="Times New Roman" w:hAnsi="Times New Roman" w:cs="Times New Roman"/>
                <w:color w:val="000000" w:themeColor="text1"/>
                <w:sz w:val="24"/>
                <w:szCs w:val="24"/>
              </w:rPr>
              <w:t xml:space="preserve"> – </w:t>
            </w:r>
            <w:r w:rsidR="00410FD1">
              <w:rPr>
                <w:rFonts w:ascii="Times New Roman" w:eastAsia="Times New Roman" w:hAnsi="Times New Roman" w:cs="Times New Roman"/>
                <w:color w:val="000000" w:themeColor="text1"/>
                <w:sz w:val="24"/>
                <w:szCs w:val="24"/>
              </w:rPr>
              <w:t>с</w:t>
            </w:r>
            <w:r w:rsidR="004D0597">
              <w:rPr>
                <w:rFonts w:ascii="Times New Roman" w:eastAsia="Times New Roman" w:hAnsi="Times New Roman" w:cs="Times New Roman"/>
                <w:color w:val="000000" w:themeColor="text1"/>
                <w:sz w:val="24"/>
                <w:szCs w:val="24"/>
              </w:rPr>
              <w:t>убстраты</w:t>
            </w:r>
            <w:r w:rsidR="00346CD2">
              <w:rPr>
                <w:rFonts w:ascii="Times New Roman" w:eastAsia="Times New Roman" w:hAnsi="Times New Roman" w:cs="Times New Roman"/>
                <w:color w:val="000000" w:themeColor="text1"/>
                <w:sz w:val="24"/>
                <w:szCs w:val="24"/>
              </w:rPr>
              <w:t>;</w:t>
            </w:r>
          </w:p>
          <w:p w:rsidR="00346CD2" w:rsidRDefault="006A4F33" w:rsidP="00346CD2">
            <w:pPr>
              <w:jc w:val="both"/>
              <w:rPr>
                <w:rFonts w:ascii="Times New Roman" w:eastAsia="Times New Roman" w:hAnsi="Times New Roman" w:cs="Times New Roman"/>
                <w:color w:val="000000" w:themeColor="text1"/>
                <w:sz w:val="24"/>
                <w:szCs w:val="24"/>
              </w:rPr>
            </w:pPr>
            <w:r w:rsidRPr="006A4F33">
              <w:rPr>
                <w:rFonts w:ascii="Times New Roman" w:eastAsia="Times New Roman" w:hAnsi="Times New Roman" w:cs="Times New Roman"/>
                <w:color w:val="000000" w:themeColor="text1"/>
                <w:sz w:val="24"/>
                <w:szCs w:val="24"/>
              </w:rPr>
              <w:t>блок</w:t>
            </w:r>
            <w:proofErr w:type="gramStart"/>
            <w:r w:rsidRPr="006A4F33">
              <w:rPr>
                <w:rFonts w:ascii="Times New Roman" w:eastAsia="Times New Roman" w:hAnsi="Times New Roman" w:cs="Times New Roman"/>
                <w:color w:val="000000" w:themeColor="text1"/>
                <w:sz w:val="24"/>
                <w:szCs w:val="24"/>
              </w:rPr>
              <w:t xml:space="preserve"> С</w:t>
            </w:r>
            <w:proofErr w:type="gramEnd"/>
            <w:r w:rsidRPr="006A4F33">
              <w:rPr>
                <w:rFonts w:ascii="Times New Roman" w:eastAsia="Times New Roman" w:hAnsi="Times New Roman" w:cs="Times New Roman"/>
                <w:color w:val="000000" w:themeColor="text1"/>
                <w:sz w:val="24"/>
                <w:szCs w:val="24"/>
              </w:rPr>
              <w:t xml:space="preserve"> –</w:t>
            </w:r>
            <w:r w:rsidR="00346CD2">
              <w:rPr>
                <w:rFonts w:ascii="Times New Roman" w:eastAsia="Times New Roman" w:hAnsi="Times New Roman" w:cs="Times New Roman"/>
                <w:color w:val="000000" w:themeColor="text1"/>
                <w:sz w:val="24"/>
                <w:szCs w:val="24"/>
              </w:rPr>
              <w:t xml:space="preserve"> удобрения;</w:t>
            </w:r>
          </w:p>
          <w:p w:rsidR="006A4F33" w:rsidRDefault="00346CD2" w:rsidP="006A4F33">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блок</w:t>
            </w:r>
            <w:proofErr w:type="gramStart"/>
            <w:r>
              <w:rPr>
                <w:rFonts w:ascii="Times New Roman" w:eastAsia="Times New Roman" w:hAnsi="Times New Roman" w:cs="Times New Roman"/>
                <w:color w:val="000000" w:themeColor="text1"/>
                <w:sz w:val="24"/>
                <w:szCs w:val="24"/>
              </w:rPr>
              <w:t xml:space="preserve"> Д</w:t>
            </w:r>
            <w:proofErr w:type="gramEnd"/>
            <w:r>
              <w:rPr>
                <w:rFonts w:ascii="Times New Roman" w:eastAsia="Times New Roman" w:hAnsi="Times New Roman" w:cs="Times New Roman"/>
                <w:color w:val="000000" w:themeColor="text1"/>
                <w:sz w:val="24"/>
                <w:szCs w:val="24"/>
              </w:rPr>
              <w:t xml:space="preserve"> – </w:t>
            </w:r>
            <w:r w:rsidR="00410FD1">
              <w:rPr>
                <w:rFonts w:ascii="Times New Roman" w:eastAsia="Times New Roman" w:hAnsi="Times New Roman" w:cs="Times New Roman"/>
                <w:color w:val="000000" w:themeColor="text1"/>
                <w:sz w:val="24"/>
                <w:szCs w:val="24"/>
              </w:rPr>
              <w:t>оптимальные условия для выращивания растений</w:t>
            </w:r>
            <w:r w:rsidR="009A2BC0">
              <w:rPr>
                <w:rFonts w:ascii="Times New Roman" w:eastAsia="Times New Roman" w:hAnsi="Times New Roman" w:cs="Times New Roman"/>
                <w:color w:val="000000" w:themeColor="text1"/>
                <w:sz w:val="24"/>
                <w:szCs w:val="24"/>
              </w:rPr>
              <w:t>.</w:t>
            </w:r>
          </w:p>
          <w:p w:rsidR="006A4F33" w:rsidRPr="006A4F33" w:rsidRDefault="001055A1" w:rsidP="006A4F33">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w:t>
            </w:r>
            <w:r w:rsidR="006A4F33" w:rsidRPr="006A4F33">
              <w:rPr>
                <w:rFonts w:ascii="Times New Roman" w:eastAsia="Times New Roman" w:hAnsi="Times New Roman" w:cs="Times New Roman"/>
                <w:color w:val="000000" w:themeColor="text1"/>
                <w:sz w:val="24"/>
                <w:szCs w:val="24"/>
              </w:rPr>
              <w:t>аксимально количество бал</w:t>
            </w:r>
            <w:r w:rsidR="004D7C66">
              <w:rPr>
                <w:rFonts w:ascii="Times New Roman" w:eastAsia="Times New Roman" w:hAnsi="Times New Roman" w:cs="Times New Roman"/>
                <w:color w:val="000000" w:themeColor="text1"/>
                <w:sz w:val="24"/>
                <w:szCs w:val="24"/>
              </w:rPr>
              <w:t>л</w:t>
            </w:r>
            <w:r w:rsidR="006A4F33" w:rsidRPr="006A4F33">
              <w:rPr>
                <w:rFonts w:ascii="Times New Roman" w:eastAsia="Times New Roman" w:hAnsi="Times New Roman" w:cs="Times New Roman"/>
                <w:color w:val="000000" w:themeColor="text1"/>
                <w:sz w:val="24"/>
                <w:szCs w:val="24"/>
              </w:rPr>
              <w:t xml:space="preserve">ов за модуль 1 — </w:t>
            </w:r>
            <w:r w:rsidRPr="00063DAE">
              <w:rPr>
                <w:rFonts w:ascii="Times New Roman" w:eastAsia="Times New Roman" w:hAnsi="Times New Roman" w:cs="Times New Roman"/>
                <w:color w:val="000000" w:themeColor="text1"/>
                <w:sz w:val="24"/>
                <w:szCs w:val="24"/>
              </w:rPr>
              <w:t>15</w:t>
            </w:r>
            <w:r w:rsidR="006A4F33" w:rsidRPr="00063DAE">
              <w:rPr>
                <w:rFonts w:ascii="Times New Roman" w:eastAsia="Times New Roman" w:hAnsi="Times New Roman" w:cs="Times New Roman"/>
                <w:color w:val="000000" w:themeColor="text1"/>
                <w:sz w:val="24"/>
                <w:szCs w:val="24"/>
              </w:rPr>
              <w:t xml:space="preserve"> баллов</w:t>
            </w:r>
            <w:r w:rsidR="00063DAE">
              <w:rPr>
                <w:rFonts w:ascii="Times New Roman" w:eastAsia="Times New Roman" w:hAnsi="Times New Roman" w:cs="Times New Roman"/>
                <w:color w:val="000000" w:themeColor="text1"/>
                <w:sz w:val="24"/>
                <w:szCs w:val="24"/>
              </w:rPr>
              <w:t xml:space="preserve"> (</w:t>
            </w:r>
            <w:r w:rsidR="004D7C66" w:rsidRPr="00063DAE">
              <w:rPr>
                <w:rFonts w:ascii="Times New Roman" w:eastAsia="Times New Roman" w:hAnsi="Times New Roman" w:cs="Times New Roman"/>
                <w:color w:val="000000" w:themeColor="text1"/>
                <w:sz w:val="24"/>
                <w:szCs w:val="24"/>
              </w:rPr>
              <w:t>1 балл за каждое правильное тестовое задани</w:t>
            </w:r>
            <w:r w:rsidR="004D7C66">
              <w:rPr>
                <w:rFonts w:ascii="Times New Roman" w:eastAsia="Times New Roman" w:hAnsi="Times New Roman" w:cs="Times New Roman"/>
                <w:color w:val="000000" w:themeColor="text1"/>
                <w:sz w:val="24"/>
                <w:szCs w:val="24"/>
              </w:rPr>
              <w:t>е)</w:t>
            </w:r>
            <w:r w:rsidR="009A2BC0">
              <w:rPr>
                <w:rFonts w:ascii="Times New Roman" w:eastAsia="Times New Roman" w:hAnsi="Times New Roman" w:cs="Times New Roman"/>
                <w:color w:val="000000" w:themeColor="text1"/>
                <w:sz w:val="24"/>
                <w:szCs w:val="24"/>
              </w:rPr>
              <w:t>.</w:t>
            </w:r>
          </w:p>
          <w:p w:rsidR="006A4F33" w:rsidRPr="006A4F33" w:rsidRDefault="006A4F33" w:rsidP="006A4F33">
            <w:pPr>
              <w:jc w:val="both"/>
              <w:rPr>
                <w:rFonts w:ascii="Times New Roman" w:eastAsia="Times New Roman" w:hAnsi="Times New Roman" w:cs="Times New Roman"/>
                <w:color w:val="000000" w:themeColor="text1"/>
                <w:sz w:val="24"/>
                <w:szCs w:val="24"/>
              </w:rPr>
            </w:pPr>
          </w:p>
          <w:p w:rsidR="006A4F33" w:rsidRPr="006A4F33" w:rsidRDefault="006A4F33" w:rsidP="006A4F33">
            <w:pPr>
              <w:jc w:val="both"/>
              <w:rPr>
                <w:rFonts w:ascii="Times New Roman" w:hAnsi="Times New Roman" w:cs="Times New Roman"/>
                <w:b/>
                <w:bCs/>
                <w:color w:val="000000"/>
                <w:sz w:val="24"/>
                <w:szCs w:val="24"/>
              </w:rPr>
            </w:pPr>
            <w:r w:rsidRPr="006A4F33">
              <w:rPr>
                <w:rFonts w:ascii="Times New Roman" w:hAnsi="Times New Roman" w:cs="Times New Roman"/>
                <w:b/>
                <w:bCs/>
                <w:color w:val="000000"/>
                <w:sz w:val="24"/>
                <w:szCs w:val="24"/>
              </w:rPr>
              <w:t xml:space="preserve">Модуль </w:t>
            </w:r>
            <w:r w:rsidR="00A7244D">
              <w:rPr>
                <w:rFonts w:ascii="Times New Roman" w:hAnsi="Times New Roman" w:cs="Times New Roman"/>
                <w:b/>
                <w:bCs/>
                <w:color w:val="000000"/>
                <w:sz w:val="24"/>
                <w:szCs w:val="24"/>
              </w:rPr>
              <w:t>2</w:t>
            </w:r>
            <w:r w:rsidRPr="006A4F33">
              <w:rPr>
                <w:rFonts w:ascii="Times New Roman" w:hAnsi="Times New Roman" w:cs="Times New Roman"/>
                <w:b/>
                <w:bCs/>
                <w:color w:val="000000"/>
                <w:sz w:val="24"/>
                <w:szCs w:val="24"/>
              </w:rPr>
              <w:t xml:space="preserve"> – </w:t>
            </w:r>
            <w:r>
              <w:rPr>
                <w:rFonts w:ascii="Times New Roman" w:hAnsi="Times New Roman" w:cs="Times New Roman"/>
                <w:b/>
                <w:bCs/>
                <w:color w:val="000000"/>
                <w:sz w:val="24"/>
                <w:szCs w:val="24"/>
              </w:rPr>
              <w:t>Практический</w:t>
            </w:r>
            <w:r w:rsidRPr="006A4F33">
              <w:rPr>
                <w:rFonts w:ascii="Times New Roman" w:hAnsi="Times New Roman" w:cs="Times New Roman"/>
                <w:b/>
                <w:bCs/>
                <w:color w:val="000000"/>
                <w:sz w:val="24"/>
                <w:szCs w:val="24"/>
              </w:rPr>
              <w:t xml:space="preserve">. </w:t>
            </w:r>
          </w:p>
          <w:p w:rsidR="006A4F33" w:rsidRDefault="00346CD2"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Участникам предлагается собрать и запустить автоматизированную гидропонную установку.</w:t>
            </w:r>
          </w:p>
          <w:p w:rsidR="00346CD2" w:rsidRDefault="00346CD2"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Модуль состоит из блоков</w:t>
            </w:r>
          </w:p>
          <w:p w:rsidR="00794ADA" w:rsidRDefault="00346CD2"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Блок</w:t>
            </w:r>
            <w:proofErr w:type="gramStart"/>
            <w:r>
              <w:rPr>
                <w:rFonts w:ascii="Times New Roman" w:eastAsia="Times New Roman" w:hAnsi="Times New Roman" w:cs="Times New Roman"/>
                <w:color w:val="000000" w:themeColor="text1"/>
                <w:sz w:val="24"/>
                <w:szCs w:val="24"/>
              </w:rPr>
              <w:t xml:space="preserve"> А</w:t>
            </w:r>
            <w:proofErr w:type="gramEnd"/>
            <w:r>
              <w:rPr>
                <w:rFonts w:ascii="Times New Roman" w:eastAsia="Times New Roman" w:hAnsi="Times New Roman" w:cs="Times New Roman"/>
                <w:color w:val="000000" w:themeColor="text1"/>
                <w:sz w:val="24"/>
                <w:szCs w:val="24"/>
              </w:rPr>
              <w:t xml:space="preserve"> – </w:t>
            </w:r>
            <w:r w:rsidR="000077A1">
              <w:rPr>
                <w:rFonts w:ascii="Times New Roman" w:eastAsia="Times New Roman" w:hAnsi="Times New Roman" w:cs="Times New Roman"/>
                <w:color w:val="000000" w:themeColor="text1"/>
                <w:sz w:val="24"/>
                <w:szCs w:val="24"/>
              </w:rPr>
              <w:t>с</w:t>
            </w:r>
            <w:r>
              <w:rPr>
                <w:rFonts w:ascii="Times New Roman" w:eastAsia="Times New Roman" w:hAnsi="Times New Roman" w:cs="Times New Roman"/>
                <w:color w:val="000000" w:themeColor="text1"/>
                <w:sz w:val="24"/>
                <w:szCs w:val="24"/>
              </w:rPr>
              <w:t xml:space="preserve">борка </w:t>
            </w:r>
            <w:r w:rsidR="00794ADA">
              <w:rPr>
                <w:rFonts w:ascii="Times New Roman" w:eastAsia="Times New Roman" w:hAnsi="Times New Roman" w:cs="Times New Roman"/>
                <w:color w:val="000000" w:themeColor="text1"/>
                <w:sz w:val="24"/>
                <w:szCs w:val="24"/>
              </w:rPr>
              <w:t xml:space="preserve">гидропонной </w:t>
            </w:r>
            <w:r w:rsidR="00794ADA">
              <w:rPr>
                <w:rFonts w:ascii="Times New Roman" w:eastAsia="Times New Roman" w:hAnsi="Times New Roman" w:cs="Times New Roman"/>
                <w:color w:val="000000" w:themeColor="text1"/>
                <w:sz w:val="24"/>
                <w:szCs w:val="24"/>
                <w:lang w:val="en-US"/>
              </w:rPr>
              <w:t>DWC</w:t>
            </w:r>
            <w:r w:rsidR="00794ADA">
              <w:rPr>
                <w:rFonts w:ascii="Times New Roman" w:eastAsia="Times New Roman" w:hAnsi="Times New Roman" w:cs="Times New Roman"/>
                <w:color w:val="000000" w:themeColor="text1"/>
                <w:sz w:val="24"/>
                <w:szCs w:val="24"/>
              </w:rPr>
              <w:t>установки.</w:t>
            </w:r>
          </w:p>
          <w:p w:rsidR="00346CD2" w:rsidRDefault="00794ADA"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Блок</w:t>
            </w:r>
            <w:proofErr w:type="gramStart"/>
            <w:r>
              <w:rPr>
                <w:rFonts w:ascii="Times New Roman" w:eastAsia="Times New Roman" w:hAnsi="Times New Roman" w:cs="Times New Roman"/>
                <w:color w:val="000000" w:themeColor="text1"/>
                <w:sz w:val="24"/>
                <w:szCs w:val="24"/>
              </w:rPr>
              <w:t xml:space="preserve"> Б</w:t>
            </w:r>
            <w:proofErr w:type="gramEnd"/>
            <w:r>
              <w:rPr>
                <w:rFonts w:ascii="Times New Roman" w:eastAsia="Times New Roman" w:hAnsi="Times New Roman" w:cs="Times New Roman"/>
                <w:color w:val="000000" w:themeColor="text1"/>
                <w:sz w:val="24"/>
                <w:szCs w:val="24"/>
              </w:rPr>
              <w:t xml:space="preserve"> – </w:t>
            </w:r>
            <w:r w:rsidR="000077A1">
              <w:rPr>
                <w:rFonts w:ascii="Times New Roman" w:eastAsia="Times New Roman" w:hAnsi="Times New Roman" w:cs="Times New Roman"/>
                <w:color w:val="000000" w:themeColor="text1"/>
                <w:sz w:val="24"/>
                <w:szCs w:val="24"/>
              </w:rPr>
              <w:t>п</w:t>
            </w:r>
            <w:r w:rsidR="00346CD2" w:rsidRPr="00346CD2">
              <w:rPr>
                <w:rFonts w:ascii="Times New Roman" w:eastAsia="Times New Roman" w:hAnsi="Times New Roman" w:cs="Times New Roman"/>
                <w:color w:val="000000" w:themeColor="text1"/>
                <w:sz w:val="24"/>
                <w:szCs w:val="24"/>
              </w:rPr>
              <w:t xml:space="preserve">одключение </w:t>
            </w:r>
            <w:r>
              <w:rPr>
                <w:rFonts w:ascii="Times New Roman" w:eastAsia="Times New Roman" w:hAnsi="Times New Roman" w:cs="Times New Roman"/>
                <w:color w:val="000000" w:themeColor="text1"/>
                <w:sz w:val="24"/>
                <w:szCs w:val="24"/>
              </w:rPr>
              <w:t>насоса и светильника к таймерам. Программирование таймеров</w:t>
            </w:r>
            <w:r w:rsidR="00346CD2" w:rsidRPr="00346CD2">
              <w:rPr>
                <w:rFonts w:ascii="Times New Roman" w:eastAsia="Times New Roman" w:hAnsi="Times New Roman" w:cs="Times New Roman"/>
                <w:color w:val="000000" w:themeColor="text1"/>
                <w:sz w:val="24"/>
                <w:szCs w:val="24"/>
              </w:rPr>
              <w:t>.</w:t>
            </w:r>
          </w:p>
          <w:p w:rsidR="00346CD2" w:rsidRDefault="00794ADA"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Блок</w:t>
            </w:r>
            <w:proofErr w:type="gramStart"/>
            <w:r>
              <w:rPr>
                <w:rFonts w:ascii="Times New Roman" w:eastAsia="Times New Roman" w:hAnsi="Times New Roman" w:cs="Times New Roman"/>
                <w:color w:val="000000" w:themeColor="text1"/>
                <w:sz w:val="24"/>
                <w:szCs w:val="24"/>
              </w:rPr>
              <w:t xml:space="preserve"> С</w:t>
            </w:r>
            <w:proofErr w:type="gramEnd"/>
            <w:r>
              <w:rPr>
                <w:rFonts w:ascii="Times New Roman" w:eastAsia="Times New Roman" w:hAnsi="Times New Roman" w:cs="Times New Roman"/>
                <w:color w:val="000000" w:themeColor="text1"/>
                <w:sz w:val="24"/>
                <w:szCs w:val="24"/>
              </w:rPr>
              <w:t xml:space="preserve"> – </w:t>
            </w:r>
            <w:r w:rsidR="000077A1">
              <w:rPr>
                <w:rFonts w:ascii="Times New Roman" w:eastAsia="Times New Roman" w:hAnsi="Times New Roman" w:cs="Times New Roman"/>
                <w:color w:val="000000" w:themeColor="text1"/>
                <w:sz w:val="24"/>
                <w:szCs w:val="24"/>
              </w:rPr>
              <w:t>п</w:t>
            </w:r>
            <w:r>
              <w:rPr>
                <w:rFonts w:ascii="Times New Roman" w:eastAsia="Times New Roman" w:hAnsi="Times New Roman" w:cs="Times New Roman"/>
                <w:color w:val="000000" w:themeColor="text1"/>
                <w:sz w:val="24"/>
                <w:szCs w:val="24"/>
              </w:rPr>
              <w:t>одготовка гидропонного раствора.</w:t>
            </w:r>
          </w:p>
          <w:p w:rsidR="00794ADA" w:rsidRDefault="00794ADA"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Блок</w:t>
            </w:r>
            <w:proofErr w:type="gramStart"/>
            <w:r>
              <w:rPr>
                <w:rFonts w:ascii="Times New Roman" w:eastAsia="Times New Roman" w:hAnsi="Times New Roman" w:cs="Times New Roman"/>
                <w:color w:val="000000" w:themeColor="text1"/>
                <w:sz w:val="24"/>
                <w:szCs w:val="24"/>
              </w:rPr>
              <w:t xml:space="preserve"> Д</w:t>
            </w:r>
            <w:proofErr w:type="gramEnd"/>
            <w:r>
              <w:rPr>
                <w:rFonts w:ascii="Times New Roman" w:eastAsia="Times New Roman" w:hAnsi="Times New Roman" w:cs="Times New Roman"/>
                <w:color w:val="000000" w:themeColor="text1"/>
                <w:sz w:val="24"/>
                <w:szCs w:val="24"/>
              </w:rPr>
              <w:t xml:space="preserve"> – подготовка субстр</w:t>
            </w:r>
            <w:r w:rsidR="00262EAE">
              <w:rPr>
                <w:rFonts w:ascii="Times New Roman" w:eastAsia="Times New Roman" w:hAnsi="Times New Roman" w:cs="Times New Roman"/>
                <w:color w:val="000000" w:themeColor="text1"/>
                <w:sz w:val="24"/>
                <w:szCs w:val="24"/>
              </w:rPr>
              <w:t>ата и высаживание растений</w:t>
            </w:r>
            <w:r w:rsidR="000077A1">
              <w:rPr>
                <w:rFonts w:ascii="Times New Roman" w:eastAsia="Times New Roman" w:hAnsi="Times New Roman" w:cs="Times New Roman"/>
                <w:color w:val="000000" w:themeColor="text1"/>
                <w:sz w:val="24"/>
                <w:szCs w:val="24"/>
              </w:rPr>
              <w:t>.</w:t>
            </w:r>
          </w:p>
          <w:p w:rsidR="00F545F6" w:rsidRPr="006A4F33" w:rsidRDefault="001055A1" w:rsidP="001055A1">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w:t>
            </w:r>
            <w:r w:rsidR="00794ADA" w:rsidRPr="006A4F33">
              <w:rPr>
                <w:rFonts w:ascii="Times New Roman" w:eastAsia="Times New Roman" w:hAnsi="Times New Roman" w:cs="Times New Roman"/>
                <w:color w:val="000000" w:themeColor="text1"/>
                <w:sz w:val="24"/>
                <w:szCs w:val="24"/>
              </w:rPr>
              <w:t xml:space="preserve">аксимально количество балов за модуль </w:t>
            </w:r>
            <w:r>
              <w:rPr>
                <w:rFonts w:ascii="Times New Roman" w:eastAsia="Times New Roman" w:hAnsi="Times New Roman" w:cs="Times New Roman"/>
                <w:color w:val="000000" w:themeColor="text1"/>
                <w:sz w:val="24"/>
                <w:szCs w:val="24"/>
              </w:rPr>
              <w:t>2</w:t>
            </w:r>
            <w:r w:rsidR="00794ADA" w:rsidRPr="006A4F33">
              <w:rPr>
                <w:rFonts w:ascii="Times New Roman" w:eastAsia="Times New Roman" w:hAnsi="Times New Roman" w:cs="Times New Roman"/>
                <w:color w:val="000000" w:themeColor="text1"/>
                <w:sz w:val="24"/>
                <w:szCs w:val="24"/>
              </w:rPr>
              <w:t xml:space="preserve"> — </w:t>
            </w:r>
            <w:r w:rsidRPr="00063DAE">
              <w:rPr>
                <w:rFonts w:ascii="Times New Roman" w:eastAsia="Times New Roman" w:hAnsi="Times New Roman" w:cs="Times New Roman"/>
                <w:color w:val="000000" w:themeColor="text1"/>
                <w:sz w:val="24"/>
                <w:szCs w:val="24"/>
              </w:rPr>
              <w:t>50 баллов</w:t>
            </w:r>
          </w:p>
        </w:tc>
      </w:tr>
      <w:tr w:rsidR="00F545F6" w:rsidTr="00B33A1F">
        <w:tc>
          <w:tcPr>
            <w:tcW w:w="3000" w:type="dxa"/>
          </w:tcPr>
          <w:p w:rsidR="00F545F6" w:rsidRDefault="00F545F6" w:rsidP="00F545F6">
            <w:pPr>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Последовательность выполнения задания </w:t>
            </w:r>
            <w:r w:rsidRPr="4B09E0B5">
              <w:rPr>
                <w:rFonts w:ascii="Times New Roman" w:eastAsia="Times New Roman" w:hAnsi="Times New Roman" w:cs="Times New Roman"/>
                <w:color w:val="000000" w:themeColor="text1"/>
                <w:sz w:val="24"/>
                <w:szCs w:val="24"/>
              </w:rPr>
              <w:lastRenderedPageBreak/>
              <w:t>(возможно технологическая карта)</w:t>
            </w:r>
          </w:p>
          <w:p w:rsidR="00F545F6" w:rsidRDefault="00F545F6" w:rsidP="00F545F6">
            <w:pPr>
              <w:rPr>
                <w:rFonts w:ascii="Times New Roman" w:eastAsia="Times New Roman" w:hAnsi="Times New Roman" w:cs="Times New Roman"/>
                <w:color w:val="000000" w:themeColor="text1"/>
                <w:sz w:val="24"/>
                <w:szCs w:val="24"/>
              </w:rPr>
            </w:pPr>
          </w:p>
        </w:tc>
        <w:tc>
          <w:tcPr>
            <w:tcW w:w="6015" w:type="dxa"/>
          </w:tcPr>
          <w:p w:rsidR="00A7244D" w:rsidRPr="00812A34" w:rsidRDefault="00F545F6" w:rsidP="00F545F6">
            <w:pPr>
              <w:pStyle w:val="4"/>
              <w:spacing w:before="0" w:after="0" w:line="240" w:lineRule="auto"/>
              <w:ind w:firstLine="0"/>
              <w:rPr>
                <w:rFonts w:ascii="Times New Roman" w:eastAsia="Times New Roman" w:hAnsi="Times New Roman" w:cs="Times New Roman"/>
                <w:b/>
                <w:color w:val="0D040B"/>
                <w:sz w:val="24"/>
                <w:szCs w:val="24"/>
              </w:rPr>
            </w:pPr>
            <w:r w:rsidRPr="00812A34">
              <w:rPr>
                <w:rFonts w:ascii="Times New Roman" w:eastAsia="Times New Roman" w:hAnsi="Times New Roman" w:cs="Times New Roman"/>
                <w:b/>
                <w:color w:val="0D040B"/>
                <w:sz w:val="24"/>
                <w:szCs w:val="24"/>
              </w:rPr>
              <w:lastRenderedPageBreak/>
              <w:t xml:space="preserve">Модуль 1. </w:t>
            </w:r>
          </w:p>
          <w:p w:rsidR="00A7244D" w:rsidRDefault="00A7244D" w:rsidP="00F545F6">
            <w:pPr>
              <w:pStyle w:val="4"/>
              <w:spacing w:before="0" w:after="0" w:line="240" w:lineRule="auto"/>
              <w:ind w:firstLine="0"/>
              <w:rPr>
                <w:rFonts w:ascii="Times New Roman" w:eastAsia="Times New Roman" w:hAnsi="Times New Roman" w:cs="Times New Roman"/>
                <w:color w:val="0D040B"/>
                <w:sz w:val="24"/>
                <w:szCs w:val="24"/>
              </w:rPr>
            </w:pPr>
            <w:r>
              <w:rPr>
                <w:rFonts w:ascii="Times New Roman" w:eastAsia="Times New Roman" w:hAnsi="Times New Roman" w:cs="Times New Roman"/>
                <w:color w:val="0D040B"/>
                <w:sz w:val="24"/>
                <w:szCs w:val="24"/>
              </w:rPr>
              <w:t xml:space="preserve">Участнику предлагается </w:t>
            </w:r>
            <w:r w:rsidR="00185E69">
              <w:rPr>
                <w:rFonts w:ascii="Times New Roman" w:eastAsia="Times New Roman" w:hAnsi="Times New Roman" w:cs="Times New Roman"/>
                <w:color w:val="0D040B"/>
                <w:sz w:val="24"/>
                <w:szCs w:val="24"/>
              </w:rPr>
              <w:t xml:space="preserve">выполнить </w:t>
            </w:r>
            <w:r>
              <w:rPr>
                <w:rFonts w:ascii="Times New Roman" w:eastAsia="Times New Roman" w:hAnsi="Times New Roman" w:cs="Times New Roman"/>
                <w:color w:val="0D040B"/>
                <w:sz w:val="24"/>
                <w:szCs w:val="24"/>
              </w:rPr>
              <w:t>тестовое задание</w:t>
            </w:r>
          </w:p>
          <w:p w:rsidR="00A7244D" w:rsidRDefault="00A7244D" w:rsidP="00F545F6">
            <w:pPr>
              <w:pStyle w:val="4"/>
              <w:spacing w:before="0" w:after="0" w:line="240" w:lineRule="auto"/>
              <w:ind w:firstLine="0"/>
              <w:rPr>
                <w:rFonts w:ascii="Times New Roman" w:eastAsia="Times New Roman" w:hAnsi="Times New Roman" w:cs="Times New Roman"/>
                <w:color w:val="0D040B"/>
                <w:sz w:val="24"/>
                <w:szCs w:val="24"/>
              </w:rPr>
            </w:pPr>
          </w:p>
          <w:p w:rsidR="00A7244D" w:rsidRPr="00812A34" w:rsidRDefault="00A7244D" w:rsidP="00F545F6">
            <w:pPr>
              <w:pStyle w:val="4"/>
              <w:spacing w:before="0" w:after="0" w:line="240" w:lineRule="auto"/>
              <w:ind w:firstLine="0"/>
              <w:rPr>
                <w:rFonts w:ascii="Times New Roman" w:eastAsia="Times New Roman" w:hAnsi="Times New Roman" w:cs="Times New Roman"/>
                <w:b/>
                <w:color w:val="0D040B"/>
                <w:sz w:val="24"/>
                <w:szCs w:val="24"/>
              </w:rPr>
            </w:pPr>
            <w:r w:rsidRPr="00812A34">
              <w:rPr>
                <w:rFonts w:ascii="Times New Roman" w:eastAsia="Times New Roman" w:hAnsi="Times New Roman" w:cs="Times New Roman"/>
                <w:b/>
                <w:color w:val="0D040B"/>
                <w:sz w:val="24"/>
                <w:szCs w:val="24"/>
              </w:rPr>
              <w:t>Модуль 2.</w:t>
            </w:r>
          </w:p>
          <w:p w:rsidR="00A7244D" w:rsidRPr="000077A1" w:rsidRDefault="00812A34" w:rsidP="00F545F6">
            <w:pPr>
              <w:pStyle w:val="4"/>
              <w:spacing w:before="0" w:after="0" w:line="240" w:lineRule="auto"/>
              <w:ind w:firstLine="0"/>
              <w:rPr>
                <w:rFonts w:ascii="Times New Roman" w:eastAsia="Times New Roman" w:hAnsi="Times New Roman" w:cs="Times New Roman"/>
                <w:b/>
                <w:color w:val="0D040B"/>
                <w:sz w:val="24"/>
                <w:szCs w:val="24"/>
              </w:rPr>
            </w:pPr>
            <w:r w:rsidRPr="000077A1">
              <w:rPr>
                <w:rFonts w:ascii="Times New Roman" w:eastAsia="Times New Roman" w:hAnsi="Times New Roman" w:cs="Times New Roman"/>
                <w:b/>
                <w:color w:val="0D040B"/>
                <w:sz w:val="24"/>
                <w:szCs w:val="24"/>
              </w:rPr>
              <w:t xml:space="preserve">Блок А. </w:t>
            </w:r>
          </w:p>
          <w:p w:rsidR="00DD46D5" w:rsidRDefault="00DD46D5" w:rsidP="00F545F6">
            <w:pPr>
              <w:pStyle w:val="4"/>
              <w:spacing w:before="0" w:after="0" w:line="240" w:lineRule="auto"/>
              <w:ind w:firstLine="0"/>
              <w:rPr>
                <w:rFonts w:ascii="Times New Roman" w:eastAsia="Times New Roman" w:hAnsi="Times New Roman" w:cs="Times New Roman"/>
                <w:color w:val="0D040B"/>
                <w:sz w:val="24"/>
                <w:szCs w:val="24"/>
              </w:rPr>
            </w:pPr>
            <w:r>
              <w:rPr>
                <w:rFonts w:ascii="Times New Roman" w:eastAsia="Times New Roman" w:hAnsi="Times New Roman" w:cs="Times New Roman"/>
                <w:color w:val="0D040B"/>
                <w:sz w:val="24"/>
                <w:szCs w:val="24"/>
              </w:rPr>
              <w:t xml:space="preserve">Участнику выдается схема сборки гидропонной установки, а также все </w:t>
            </w:r>
            <w:r w:rsidR="00262EAE">
              <w:rPr>
                <w:rFonts w:ascii="Times New Roman" w:eastAsia="Times New Roman" w:hAnsi="Times New Roman" w:cs="Times New Roman"/>
                <w:color w:val="0D040B"/>
                <w:sz w:val="24"/>
                <w:szCs w:val="24"/>
              </w:rPr>
              <w:t>необходимые материалы</w:t>
            </w:r>
            <w:r>
              <w:rPr>
                <w:rFonts w:ascii="Times New Roman" w:eastAsia="Times New Roman" w:hAnsi="Times New Roman" w:cs="Times New Roman"/>
                <w:color w:val="0D040B"/>
                <w:sz w:val="24"/>
                <w:szCs w:val="24"/>
              </w:rPr>
              <w:t xml:space="preserve"> и оборудование.</w:t>
            </w:r>
          </w:p>
          <w:p w:rsidR="00DD46D5" w:rsidRDefault="00DD46D5" w:rsidP="00F545F6">
            <w:pPr>
              <w:pStyle w:val="4"/>
              <w:spacing w:before="0" w:after="0" w:line="240" w:lineRule="auto"/>
              <w:ind w:firstLine="0"/>
              <w:rPr>
                <w:rFonts w:ascii="Times New Roman" w:eastAsia="Times New Roman" w:hAnsi="Times New Roman" w:cs="Times New Roman"/>
                <w:color w:val="0D040B"/>
                <w:sz w:val="24"/>
                <w:szCs w:val="24"/>
              </w:rPr>
            </w:pPr>
            <w:r>
              <w:rPr>
                <w:noProof/>
                <w:lang w:eastAsia="ru-RU"/>
              </w:rPr>
              <w:drawing>
                <wp:inline distT="0" distB="0" distL="0" distR="0">
                  <wp:extent cx="3682365" cy="30270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82365" cy="3027045"/>
                          </a:xfrm>
                          <a:prstGeom prst="rect">
                            <a:avLst/>
                          </a:prstGeom>
                        </pic:spPr>
                      </pic:pic>
                    </a:graphicData>
                  </a:graphic>
                </wp:inline>
              </w:drawing>
            </w:r>
          </w:p>
          <w:p w:rsidR="00DD46D5" w:rsidRDefault="00DD46D5" w:rsidP="00F545F6">
            <w:pPr>
              <w:pStyle w:val="4"/>
              <w:spacing w:before="0" w:after="0" w:line="240" w:lineRule="auto"/>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Необходимо собрать требуемую установку.</w:t>
            </w:r>
          </w:p>
          <w:p w:rsidR="00DD46D5" w:rsidRDefault="00DD46D5" w:rsidP="00F545F6">
            <w:pPr>
              <w:pStyle w:val="4"/>
              <w:spacing w:before="0" w:after="0" w:line="240" w:lineRule="auto"/>
              <w:ind w:firstLine="0"/>
              <w:rPr>
                <w:rFonts w:ascii="Times New Roman" w:eastAsia="Times New Roman" w:hAnsi="Times New Roman" w:cs="Times New Roman"/>
                <w:color w:val="000000" w:themeColor="text1"/>
                <w:sz w:val="24"/>
                <w:szCs w:val="24"/>
              </w:rPr>
            </w:pPr>
          </w:p>
          <w:p w:rsidR="00DD46D5" w:rsidRPr="000077A1" w:rsidRDefault="00DD46D5" w:rsidP="00F545F6">
            <w:pPr>
              <w:pStyle w:val="4"/>
              <w:spacing w:before="0" w:after="0" w:line="240" w:lineRule="auto"/>
              <w:ind w:firstLine="0"/>
              <w:rPr>
                <w:rFonts w:ascii="Times New Roman" w:eastAsia="Times New Roman" w:hAnsi="Times New Roman" w:cs="Times New Roman"/>
                <w:b/>
                <w:color w:val="000000" w:themeColor="text1"/>
                <w:sz w:val="24"/>
                <w:szCs w:val="24"/>
              </w:rPr>
            </w:pPr>
            <w:r w:rsidRPr="000077A1">
              <w:rPr>
                <w:rFonts w:ascii="Times New Roman" w:eastAsia="Times New Roman" w:hAnsi="Times New Roman" w:cs="Times New Roman"/>
                <w:b/>
                <w:color w:val="000000" w:themeColor="text1"/>
                <w:sz w:val="24"/>
                <w:szCs w:val="24"/>
              </w:rPr>
              <w:t>Блок Б</w:t>
            </w:r>
            <w:r w:rsidR="000077A1" w:rsidRPr="000077A1">
              <w:rPr>
                <w:rFonts w:ascii="Times New Roman" w:eastAsia="Times New Roman" w:hAnsi="Times New Roman" w:cs="Times New Roman"/>
                <w:b/>
                <w:color w:val="000000" w:themeColor="text1"/>
                <w:sz w:val="24"/>
                <w:szCs w:val="24"/>
              </w:rPr>
              <w:t>.</w:t>
            </w:r>
          </w:p>
          <w:p w:rsidR="00DD46D5" w:rsidRDefault="00DD46D5" w:rsidP="00F545F6">
            <w:pPr>
              <w:pStyle w:val="4"/>
              <w:spacing w:before="0" w:after="0" w:line="240" w:lineRule="auto"/>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Участнику необходимо подключить насос и светильник к предлагаемым таймерам. Выбрать и запрограммировать время включения / выключения насоса и светильника.</w:t>
            </w:r>
          </w:p>
          <w:p w:rsidR="00DD46D5" w:rsidRDefault="00DD46D5" w:rsidP="00F545F6">
            <w:pPr>
              <w:pStyle w:val="4"/>
              <w:spacing w:before="0" w:after="0" w:line="240" w:lineRule="auto"/>
              <w:ind w:firstLine="0"/>
              <w:rPr>
                <w:rFonts w:ascii="Times New Roman" w:eastAsia="Times New Roman" w:hAnsi="Times New Roman" w:cs="Times New Roman"/>
                <w:color w:val="000000" w:themeColor="text1"/>
                <w:sz w:val="24"/>
                <w:szCs w:val="24"/>
              </w:rPr>
            </w:pPr>
          </w:p>
          <w:p w:rsidR="000077A1" w:rsidRPr="000077A1" w:rsidRDefault="00812A34" w:rsidP="00F545F6">
            <w:pPr>
              <w:pStyle w:val="4"/>
              <w:spacing w:before="0" w:after="0" w:line="240" w:lineRule="auto"/>
              <w:ind w:firstLine="0"/>
              <w:rPr>
                <w:rFonts w:ascii="Times New Roman" w:eastAsia="Times New Roman" w:hAnsi="Times New Roman" w:cs="Times New Roman"/>
                <w:b/>
                <w:color w:val="000000" w:themeColor="text1"/>
                <w:sz w:val="24"/>
                <w:szCs w:val="24"/>
              </w:rPr>
            </w:pPr>
            <w:r w:rsidRPr="000077A1">
              <w:rPr>
                <w:rFonts w:ascii="Times New Roman" w:eastAsia="Times New Roman" w:hAnsi="Times New Roman" w:cs="Times New Roman"/>
                <w:b/>
                <w:color w:val="000000" w:themeColor="text1"/>
                <w:sz w:val="24"/>
                <w:szCs w:val="24"/>
              </w:rPr>
              <w:t>Блок С</w:t>
            </w:r>
            <w:r w:rsidR="000077A1" w:rsidRPr="000077A1">
              <w:rPr>
                <w:rFonts w:ascii="Times New Roman" w:eastAsia="Times New Roman" w:hAnsi="Times New Roman" w:cs="Times New Roman"/>
                <w:b/>
                <w:color w:val="000000" w:themeColor="text1"/>
                <w:sz w:val="24"/>
                <w:szCs w:val="24"/>
              </w:rPr>
              <w:t>.</w:t>
            </w:r>
          </w:p>
          <w:p w:rsidR="00F545F6" w:rsidRDefault="00F545F6" w:rsidP="00F545F6">
            <w:pPr>
              <w:pStyle w:val="4"/>
              <w:spacing w:before="0" w:after="0" w:line="240" w:lineRule="auto"/>
              <w:ind w:firstLine="0"/>
              <w:rPr>
                <w:rFonts w:ascii="Times New Roman" w:eastAsia="Times New Roman" w:hAnsi="Times New Roman" w:cs="Times New Roman"/>
                <w:color w:val="0D040B"/>
                <w:sz w:val="24"/>
                <w:szCs w:val="24"/>
              </w:rPr>
            </w:pPr>
            <w:r w:rsidRPr="4B09E0B5">
              <w:rPr>
                <w:rFonts w:ascii="Times New Roman" w:eastAsia="Times New Roman" w:hAnsi="Times New Roman" w:cs="Times New Roman"/>
                <w:color w:val="0D040B"/>
                <w:sz w:val="24"/>
                <w:szCs w:val="24"/>
              </w:rPr>
              <w:t>Приготовление гидропонного раствора</w:t>
            </w:r>
          </w:p>
          <w:p w:rsidR="00F545F6" w:rsidRDefault="00F545F6" w:rsidP="00A7244D">
            <w:pPr>
              <w:jc w:val="both"/>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Участнику выдаётся методика приготовления питательного раствора для выращивания растений в условиях гидропоники. Участнику необходимо самостоятельно подготовить все необходимые для него компоненты и приготовить сам раствор.</w:t>
            </w:r>
          </w:p>
          <w:p w:rsidR="001055A1" w:rsidRPr="001055A1" w:rsidRDefault="001055A1" w:rsidP="001055A1">
            <w:pPr>
              <w:jc w:val="both"/>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 xml:space="preserve">Выполнение задания включает в себя: </w:t>
            </w:r>
          </w:p>
          <w:p w:rsidR="001055A1" w:rsidRPr="001055A1" w:rsidRDefault="001055A1" w:rsidP="001055A1">
            <w:pPr>
              <w:jc w:val="both"/>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 xml:space="preserve"> - знакомство с методикой приготовления гидропонного раствора;</w:t>
            </w:r>
          </w:p>
          <w:p w:rsidR="001055A1" w:rsidRPr="001055A1" w:rsidRDefault="001055A1" w:rsidP="001055A1">
            <w:pPr>
              <w:jc w:val="both"/>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 xml:space="preserve"> - планирование работы с соблюдением техники безопасности и правил проведения лабораторных испытаний; </w:t>
            </w:r>
          </w:p>
          <w:p w:rsidR="001055A1" w:rsidRPr="001055A1" w:rsidRDefault="001055A1" w:rsidP="001055A1">
            <w:pPr>
              <w:jc w:val="both"/>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 xml:space="preserve"> - подбор необходимого оборудования;</w:t>
            </w:r>
          </w:p>
          <w:p w:rsidR="001055A1" w:rsidRPr="001055A1" w:rsidRDefault="001055A1" w:rsidP="001055A1">
            <w:pPr>
              <w:jc w:val="both"/>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 xml:space="preserve"> - выполнение работы согласно методике; </w:t>
            </w:r>
          </w:p>
          <w:p w:rsidR="001055A1" w:rsidRPr="001055A1" w:rsidRDefault="001055A1" w:rsidP="001055A1">
            <w:pPr>
              <w:jc w:val="both"/>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 xml:space="preserve"> - анализ полученных результатов; </w:t>
            </w:r>
          </w:p>
          <w:p w:rsidR="00A70201" w:rsidRDefault="001055A1" w:rsidP="001055A1">
            <w:pPr>
              <w:jc w:val="both"/>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 подготовка отчётной документации о соответствии образца требованиям в нормативной документации.</w:t>
            </w:r>
          </w:p>
          <w:p w:rsidR="001055A1" w:rsidRDefault="001055A1" w:rsidP="001055A1">
            <w:pPr>
              <w:jc w:val="both"/>
              <w:rPr>
                <w:rFonts w:ascii="Times New Roman" w:eastAsia="Times New Roman" w:hAnsi="Times New Roman" w:cs="Times New Roman"/>
                <w:color w:val="000000" w:themeColor="text1"/>
                <w:sz w:val="24"/>
                <w:szCs w:val="24"/>
              </w:rPr>
            </w:pPr>
          </w:p>
          <w:p w:rsidR="000077A1" w:rsidRPr="000077A1" w:rsidRDefault="00A70201" w:rsidP="00A7244D">
            <w:pPr>
              <w:jc w:val="both"/>
              <w:rPr>
                <w:rFonts w:ascii="Times New Roman" w:eastAsia="Times New Roman" w:hAnsi="Times New Roman" w:cs="Times New Roman"/>
                <w:b/>
                <w:color w:val="000000" w:themeColor="text1"/>
                <w:sz w:val="24"/>
                <w:szCs w:val="24"/>
              </w:rPr>
            </w:pPr>
            <w:r w:rsidRPr="000077A1">
              <w:rPr>
                <w:rFonts w:ascii="Times New Roman" w:eastAsia="Times New Roman" w:hAnsi="Times New Roman" w:cs="Times New Roman"/>
                <w:b/>
                <w:color w:val="000000" w:themeColor="text1"/>
                <w:sz w:val="24"/>
                <w:szCs w:val="24"/>
              </w:rPr>
              <w:t xml:space="preserve">Блок Д. </w:t>
            </w:r>
          </w:p>
          <w:p w:rsidR="00A70201" w:rsidRDefault="00A70201" w:rsidP="00A7244D">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Участнику необходимо из</w:t>
            </w:r>
            <w:r w:rsidR="00262EAE">
              <w:rPr>
                <w:rFonts w:ascii="Times New Roman" w:eastAsia="Times New Roman" w:hAnsi="Times New Roman" w:cs="Times New Roman"/>
                <w:color w:val="000000" w:themeColor="text1"/>
                <w:sz w:val="24"/>
                <w:szCs w:val="24"/>
              </w:rPr>
              <w:t xml:space="preserve"> предложенных материалов </w:t>
            </w:r>
            <w:r w:rsidR="00262EAE">
              <w:rPr>
                <w:rFonts w:ascii="Times New Roman" w:eastAsia="Times New Roman" w:hAnsi="Times New Roman" w:cs="Times New Roman"/>
                <w:color w:val="000000" w:themeColor="text1"/>
                <w:sz w:val="24"/>
                <w:szCs w:val="24"/>
              </w:rPr>
              <w:lastRenderedPageBreak/>
              <w:t>приготовить</w:t>
            </w:r>
            <w:r>
              <w:rPr>
                <w:rFonts w:ascii="Times New Roman" w:eastAsia="Times New Roman" w:hAnsi="Times New Roman" w:cs="Times New Roman"/>
                <w:color w:val="000000" w:themeColor="text1"/>
                <w:sz w:val="24"/>
                <w:szCs w:val="24"/>
              </w:rPr>
              <w:t xml:space="preserve"> субстрат и </w:t>
            </w:r>
            <w:r w:rsidR="00262EAE">
              <w:rPr>
                <w:rFonts w:ascii="Times New Roman" w:eastAsia="Times New Roman" w:hAnsi="Times New Roman" w:cs="Times New Roman"/>
                <w:color w:val="000000" w:themeColor="text1"/>
                <w:sz w:val="24"/>
                <w:szCs w:val="24"/>
              </w:rPr>
              <w:t xml:space="preserve">выбрать </w:t>
            </w:r>
            <w:r>
              <w:rPr>
                <w:rFonts w:ascii="Times New Roman" w:eastAsia="Times New Roman" w:hAnsi="Times New Roman" w:cs="Times New Roman"/>
                <w:color w:val="000000" w:themeColor="text1"/>
                <w:sz w:val="24"/>
                <w:szCs w:val="24"/>
              </w:rPr>
              <w:t>посадочный материал (</w:t>
            </w:r>
            <w:r w:rsidR="00262EAE">
              <w:rPr>
                <w:rFonts w:ascii="Times New Roman" w:eastAsia="Times New Roman" w:hAnsi="Times New Roman" w:cs="Times New Roman"/>
                <w:color w:val="000000" w:themeColor="text1"/>
                <w:sz w:val="24"/>
                <w:szCs w:val="24"/>
              </w:rPr>
              <w:t>готовая рассада</w:t>
            </w:r>
            <w:r>
              <w:rPr>
                <w:rFonts w:ascii="Times New Roman" w:eastAsia="Times New Roman" w:hAnsi="Times New Roman" w:cs="Times New Roman"/>
                <w:color w:val="000000" w:themeColor="text1"/>
                <w:sz w:val="24"/>
                <w:szCs w:val="24"/>
              </w:rPr>
              <w:t>), произвести посадку.</w:t>
            </w:r>
          </w:p>
          <w:p w:rsidR="00A70201" w:rsidRDefault="00A70201" w:rsidP="00A7244D">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Произвести проверку работоспособности всей установки</w:t>
            </w:r>
          </w:p>
        </w:tc>
      </w:tr>
      <w:tr w:rsidR="00F545F6" w:rsidTr="00B33A1F">
        <w:tc>
          <w:tcPr>
            <w:tcW w:w="3000" w:type="dxa"/>
          </w:tcPr>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lastRenderedPageBreak/>
              <w:t>Критерии оценки</w:t>
            </w:r>
          </w:p>
        </w:tc>
        <w:tc>
          <w:tcPr>
            <w:tcW w:w="6015" w:type="dxa"/>
          </w:tcPr>
          <w:p w:rsidR="00185E69" w:rsidRDefault="00185E69"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Количество баллов за первый модуль определяется количеством правильных ответов на тестовые задания.</w:t>
            </w:r>
          </w:p>
          <w:p w:rsidR="00185E69" w:rsidRDefault="00185E69"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Максимальное количество баллов за первый блок – </w:t>
            </w:r>
            <w:r w:rsidR="001055A1">
              <w:rPr>
                <w:rFonts w:ascii="Times New Roman" w:eastAsia="Times New Roman" w:hAnsi="Times New Roman" w:cs="Times New Roman"/>
                <w:color w:val="000000" w:themeColor="text1"/>
                <w:sz w:val="24"/>
                <w:szCs w:val="24"/>
              </w:rPr>
              <w:t>15</w:t>
            </w:r>
            <w:r>
              <w:rPr>
                <w:rFonts w:ascii="Times New Roman" w:eastAsia="Times New Roman" w:hAnsi="Times New Roman" w:cs="Times New Roman"/>
                <w:color w:val="000000" w:themeColor="text1"/>
                <w:sz w:val="24"/>
                <w:szCs w:val="24"/>
              </w:rPr>
              <w:t>.</w:t>
            </w:r>
          </w:p>
          <w:p w:rsidR="00185E69" w:rsidRDefault="00185E69" w:rsidP="00F545F6">
            <w:pPr>
              <w:rPr>
                <w:rFonts w:ascii="Times New Roman" w:eastAsia="Times New Roman" w:hAnsi="Times New Roman" w:cs="Times New Roman"/>
                <w:color w:val="000000" w:themeColor="text1"/>
                <w:sz w:val="24"/>
                <w:szCs w:val="24"/>
              </w:rPr>
            </w:pPr>
          </w:p>
          <w:p w:rsidR="00F545F6" w:rsidRPr="00063DAE" w:rsidRDefault="00CC4E03"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Максимальное к</w:t>
            </w:r>
            <w:r w:rsidR="00F545F6" w:rsidRPr="4B09E0B5">
              <w:rPr>
                <w:rFonts w:ascii="Times New Roman" w:eastAsia="Times New Roman" w:hAnsi="Times New Roman" w:cs="Times New Roman"/>
                <w:color w:val="000000" w:themeColor="text1"/>
                <w:sz w:val="24"/>
                <w:szCs w:val="24"/>
              </w:rPr>
              <w:t xml:space="preserve">оличество баллов за </w:t>
            </w:r>
            <w:r w:rsidR="00185E69">
              <w:rPr>
                <w:rFonts w:ascii="Times New Roman" w:eastAsia="Times New Roman" w:hAnsi="Times New Roman" w:cs="Times New Roman"/>
                <w:color w:val="000000" w:themeColor="text1"/>
                <w:sz w:val="24"/>
                <w:szCs w:val="24"/>
              </w:rPr>
              <w:t xml:space="preserve">второй </w:t>
            </w:r>
            <w:r w:rsidR="00F545F6" w:rsidRPr="4B09E0B5">
              <w:rPr>
                <w:rFonts w:ascii="Times New Roman" w:eastAsia="Times New Roman" w:hAnsi="Times New Roman" w:cs="Times New Roman"/>
                <w:color w:val="000000" w:themeColor="text1"/>
                <w:sz w:val="24"/>
                <w:szCs w:val="24"/>
              </w:rPr>
              <w:t xml:space="preserve">модуль </w:t>
            </w:r>
            <w:r>
              <w:rPr>
                <w:rFonts w:ascii="Times New Roman" w:eastAsia="Times New Roman" w:hAnsi="Times New Roman" w:cs="Times New Roman"/>
                <w:color w:val="000000" w:themeColor="text1"/>
                <w:sz w:val="24"/>
                <w:szCs w:val="24"/>
              </w:rPr>
              <w:t>–</w:t>
            </w:r>
            <w:r w:rsidR="001055A1" w:rsidRPr="00063DAE">
              <w:rPr>
                <w:rFonts w:ascii="Times New Roman" w:eastAsia="Times New Roman" w:hAnsi="Times New Roman" w:cs="Times New Roman"/>
                <w:color w:val="000000" w:themeColor="text1"/>
                <w:sz w:val="24"/>
                <w:szCs w:val="24"/>
              </w:rPr>
              <w:t>5</w:t>
            </w:r>
            <w:r w:rsidR="00F545F6" w:rsidRPr="00063DAE">
              <w:rPr>
                <w:rFonts w:ascii="Times New Roman" w:eastAsia="Times New Roman" w:hAnsi="Times New Roman" w:cs="Times New Roman"/>
                <w:color w:val="000000" w:themeColor="text1"/>
                <w:sz w:val="24"/>
                <w:szCs w:val="24"/>
              </w:rPr>
              <w:t>0, из них:</w:t>
            </w:r>
          </w:p>
          <w:p w:rsidR="00F4246E" w:rsidRPr="00063DAE" w:rsidRDefault="001055A1" w:rsidP="00F545F6">
            <w:pPr>
              <w:pStyle w:val="a5"/>
              <w:numPr>
                <w:ilvl w:val="0"/>
                <w:numId w:val="1"/>
              </w:numPr>
              <w:ind w:left="0" w:firstLine="0"/>
              <w:rPr>
                <w:rFonts w:ascii="Times New Roman" w:eastAsia="Times New Roman" w:hAnsi="Times New Roman" w:cs="Times New Roman"/>
                <w:color w:val="000000" w:themeColor="text1"/>
                <w:sz w:val="24"/>
                <w:szCs w:val="24"/>
              </w:rPr>
            </w:pPr>
            <w:r w:rsidRPr="00063DAE">
              <w:rPr>
                <w:rFonts w:ascii="Times New Roman" w:eastAsia="Times New Roman" w:hAnsi="Times New Roman" w:cs="Times New Roman"/>
                <w:color w:val="000000" w:themeColor="text1"/>
                <w:sz w:val="24"/>
                <w:szCs w:val="24"/>
              </w:rPr>
              <w:t>1</w:t>
            </w:r>
            <w:r w:rsidR="00E56F15" w:rsidRPr="00063DAE">
              <w:rPr>
                <w:rFonts w:ascii="Times New Roman" w:eastAsia="Times New Roman" w:hAnsi="Times New Roman" w:cs="Times New Roman"/>
                <w:color w:val="000000" w:themeColor="text1"/>
                <w:sz w:val="24"/>
                <w:szCs w:val="24"/>
              </w:rPr>
              <w:t>0 баллов за правильно собранную установку</w:t>
            </w:r>
            <w:r w:rsidR="000077A1">
              <w:rPr>
                <w:rFonts w:ascii="Times New Roman" w:eastAsia="Times New Roman" w:hAnsi="Times New Roman" w:cs="Times New Roman"/>
                <w:color w:val="000000" w:themeColor="text1"/>
                <w:sz w:val="24"/>
                <w:szCs w:val="24"/>
              </w:rPr>
              <w:t>;</w:t>
            </w:r>
          </w:p>
          <w:p w:rsidR="00F4246E" w:rsidRPr="00063DAE" w:rsidRDefault="001055A1" w:rsidP="00F545F6">
            <w:pPr>
              <w:pStyle w:val="a5"/>
              <w:numPr>
                <w:ilvl w:val="0"/>
                <w:numId w:val="1"/>
              </w:numPr>
              <w:ind w:left="0" w:firstLine="0"/>
              <w:rPr>
                <w:rFonts w:ascii="Times New Roman" w:eastAsia="Times New Roman" w:hAnsi="Times New Roman" w:cs="Times New Roman"/>
                <w:color w:val="000000" w:themeColor="text1"/>
                <w:sz w:val="24"/>
                <w:szCs w:val="24"/>
              </w:rPr>
            </w:pPr>
            <w:r w:rsidRPr="00063DAE">
              <w:rPr>
                <w:rFonts w:ascii="Times New Roman" w:eastAsia="Times New Roman" w:hAnsi="Times New Roman" w:cs="Times New Roman"/>
                <w:color w:val="000000" w:themeColor="text1"/>
                <w:sz w:val="24"/>
                <w:szCs w:val="24"/>
              </w:rPr>
              <w:t>1</w:t>
            </w:r>
            <w:r w:rsidR="00E56F15" w:rsidRPr="00063DAE">
              <w:rPr>
                <w:rFonts w:ascii="Times New Roman" w:eastAsia="Times New Roman" w:hAnsi="Times New Roman" w:cs="Times New Roman"/>
                <w:color w:val="000000" w:themeColor="text1"/>
                <w:sz w:val="24"/>
                <w:szCs w:val="24"/>
              </w:rPr>
              <w:t>0 баллов за правильно запрограммированные таймеры (учитывается оптимальность выбранного времени работы насоса и светильника)</w:t>
            </w:r>
            <w:r w:rsidR="000077A1">
              <w:rPr>
                <w:rFonts w:ascii="Times New Roman" w:eastAsia="Times New Roman" w:hAnsi="Times New Roman" w:cs="Times New Roman"/>
                <w:color w:val="000000" w:themeColor="text1"/>
                <w:sz w:val="24"/>
                <w:szCs w:val="24"/>
              </w:rPr>
              <w:t>;</w:t>
            </w:r>
          </w:p>
          <w:p w:rsidR="00E56F15" w:rsidRPr="00063DAE" w:rsidRDefault="001055A1" w:rsidP="00F545F6">
            <w:pPr>
              <w:pStyle w:val="a5"/>
              <w:numPr>
                <w:ilvl w:val="0"/>
                <w:numId w:val="1"/>
              </w:numPr>
              <w:ind w:left="0" w:firstLine="0"/>
              <w:rPr>
                <w:rFonts w:ascii="Times New Roman" w:eastAsia="Times New Roman" w:hAnsi="Times New Roman" w:cs="Times New Roman"/>
                <w:color w:val="000000" w:themeColor="text1"/>
                <w:sz w:val="24"/>
                <w:szCs w:val="24"/>
              </w:rPr>
            </w:pPr>
            <w:r w:rsidRPr="00063DAE">
              <w:rPr>
                <w:rFonts w:ascii="Times New Roman" w:eastAsia="Times New Roman" w:hAnsi="Times New Roman" w:cs="Times New Roman"/>
                <w:color w:val="000000" w:themeColor="text1"/>
                <w:sz w:val="24"/>
                <w:szCs w:val="24"/>
              </w:rPr>
              <w:t>1</w:t>
            </w:r>
            <w:r w:rsidR="00E56F15" w:rsidRPr="00063DAE">
              <w:rPr>
                <w:rFonts w:ascii="Times New Roman" w:eastAsia="Times New Roman" w:hAnsi="Times New Roman" w:cs="Times New Roman"/>
                <w:color w:val="000000" w:themeColor="text1"/>
                <w:sz w:val="24"/>
                <w:szCs w:val="24"/>
              </w:rPr>
              <w:t>0 баллов за правильное приготовление гидропонного раствора</w:t>
            </w:r>
            <w:r w:rsidR="000077A1">
              <w:rPr>
                <w:rFonts w:ascii="Times New Roman" w:eastAsia="Times New Roman" w:hAnsi="Times New Roman" w:cs="Times New Roman"/>
                <w:color w:val="000000" w:themeColor="text1"/>
                <w:sz w:val="24"/>
                <w:szCs w:val="24"/>
              </w:rPr>
              <w:t>;</w:t>
            </w:r>
          </w:p>
          <w:p w:rsidR="00E56F15" w:rsidRPr="00063DAE" w:rsidRDefault="00E56F15" w:rsidP="00F545F6">
            <w:pPr>
              <w:pStyle w:val="a5"/>
              <w:numPr>
                <w:ilvl w:val="0"/>
                <w:numId w:val="1"/>
              </w:numPr>
              <w:ind w:left="0" w:firstLine="0"/>
              <w:rPr>
                <w:rFonts w:ascii="Times New Roman" w:eastAsia="Times New Roman" w:hAnsi="Times New Roman" w:cs="Times New Roman"/>
                <w:color w:val="000000" w:themeColor="text1"/>
                <w:sz w:val="24"/>
                <w:szCs w:val="24"/>
              </w:rPr>
            </w:pPr>
            <w:r w:rsidRPr="00063DAE">
              <w:rPr>
                <w:rFonts w:ascii="Times New Roman" w:eastAsia="Times New Roman" w:hAnsi="Times New Roman" w:cs="Times New Roman"/>
                <w:color w:val="000000" w:themeColor="text1"/>
                <w:sz w:val="24"/>
                <w:szCs w:val="24"/>
              </w:rPr>
              <w:t>10 баллов за посадку посадочного материала</w:t>
            </w:r>
            <w:r w:rsidR="000077A1">
              <w:rPr>
                <w:rFonts w:ascii="Times New Roman" w:eastAsia="Times New Roman" w:hAnsi="Times New Roman" w:cs="Times New Roman"/>
                <w:color w:val="000000" w:themeColor="text1"/>
                <w:sz w:val="24"/>
                <w:szCs w:val="24"/>
              </w:rPr>
              <w:t>;</w:t>
            </w:r>
          </w:p>
          <w:p w:rsidR="00F545F6" w:rsidRDefault="00E56F15" w:rsidP="00F545F6">
            <w:pPr>
              <w:pStyle w:val="a5"/>
              <w:numPr>
                <w:ilvl w:val="0"/>
                <w:numId w:val="1"/>
              </w:numPr>
              <w:ind w:left="0" w:firstLine="0"/>
              <w:rPr>
                <w:rFonts w:ascii="Times New Roman" w:eastAsia="Times New Roman" w:hAnsi="Times New Roman" w:cs="Times New Roman"/>
                <w:color w:val="000000" w:themeColor="text1"/>
                <w:sz w:val="24"/>
                <w:szCs w:val="24"/>
              </w:rPr>
            </w:pPr>
            <w:r w:rsidRPr="00063DAE">
              <w:rPr>
                <w:rFonts w:ascii="Times New Roman" w:eastAsia="Times New Roman" w:hAnsi="Times New Roman" w:cs="Times New Roman"/>
                <w:color w:val="000000" w:themeColor="text1"/>
                <w:sz w:val="24"/>
                <w:szCs w:val="24"/>
              </w:rPr>
              <w:t>10</w:t>
            </w:r>
            <w:r w:rsidRPr="4B09E0B5">
              <w:rPr>
                <w:rFonts w:ascii="Times New Roman" w:eastAsia="Times New Roman" w:hAnsi="Times New Roman" w:cs="Times New Roman"/>
                <w:color w:val="000000" w:themeColor="text1"/>
                <w:sz w:val="24"/>
                <w:szCs w:val="24"/>
              </w:rPr>
              <w:t xml:space="preserve"> баллов</w:t>
            </w:r>
            <w:r>
              <w:rPr>
                <w:rFonts w:ascii="Times New Roman" w:eastAsia="Times New Roman" w:hAnsi="Times New Roman" w:cs="Times New Roman"/>
                <w:color w:val="000000" w:themeColor="text1"/>
                <w:sz w:val="24"/>
                <w:szCs w:val="24"/>
              </w:rPr>
              <w:t xml:space="preserve"> зао</w:t>
            </w:r>
            <w:r w:rsidR="00F545F6" w:rsidRPr="4B09E0B5">
              <w:rPr>
                <w:rFonts w:ascii="Times New Roman" w:eastAsia="Times New Roman" w:hAnsi="Times New Roman" w:cs="Times New Roman"/>
                <w:color w:val="000000" w:themeColor="text1"/>
                <w:sz w:val="24"/>
                <w:szCs w:val="24"/>
              </w:rPr>
              <w:t>рганизаци</w:t>
            </w:r>
            <w:r>
              <w:rPr>
                <w:rFonts w:ascii="Times New Roman" w:eastAsia="Times New Roman" w:hAnsi="Times New Roman" w:cs="Times New Roman"/>
                <w:color w:val="000000" w:themeColor="text1"/>
                <w:sz w:val="24"/>
                <w:szCs w:val="24"/>
              </w:rPr>
              <w:t>ю</w:t>
            </w:r>
            <w:r w:rsidR="00F545F6" w:rsidRPr="4B09E0B5">
              <w:rPr>
                <w:rFonts w:ascii="Times New Roman" w:eastAsia="Times New Roman" w:hAnsi="Times New Roman" w:cs="Times New Roman"/>
                <w:color w:val="000000" w:themeColor="text1"/>
                <w:sz w:val="24"/>
                <w:szCs w:val="24"/>
              </w:rPr>
              <w:t xml:space="preserve"> рабочего места</w:t>
            </w:r>
            <w:r>
              <w:rPr>
                <w:rFonts w:ascii="Times New Roman" w:eastAsia="Times New Roman" w:hAnsi="Times New Roman" w:cs="Times New Roman"/>
                <w:color w:val="000000" w:themeColor="text1"/>
                <w:sz w:val="24"/>
                <w:szCs w:val="24"/>
              </w:rPr>
              <w:t xml:space="preserve"> и соблюдение техники безопасности.</w:t>
            </w:r>
          </w:p>
          <w:p w:rsidR="00CC4E03" w:rsidRDefault="00CC4E03" w:rsidP="00F545F6">
            <w:pPr>
              <w:rPr>
                <w:rFonts w:ascii="Times New Roman" w:eastAsia="Times New Roman" w:hAnsi="Times New Roman" w:cs="Times New Roman"/>
                <w:color w:val="000000" w:themeColor="text1"/>
                <w:sz w:val="24"/>
                <w:szCs w:val="24"/>
              </w:rPr>
            </w:pP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Окончательные аспекты критериев оценки уточняются членами жюри. Оценка производится в соответствии с утвержденной экспертами схемой оценки. Если участник конкурса не выполняет требования техники безопасности, подвергая опасности себя, такой участник может быть отстранен от конкурса</w:t>
            </w:r>
            <w:r w:rsidR="000077A1">
              <w:rPr>
                <w:rFonts w:ascii="Times New Roman" w:eastAsia="Times New Roman" w:hAnsi="Times New Roman" w:cs="Times New Roman"/>
                <w:color w:val="000000" w:themeColor="text1"/>
                <w:sz w:val="24"/>
                <w:szCs w:val="24"/>
              </w:rPr>
              <w:t>.</w:t>
            </w:r>
          </w:p>
          <w:p w:rsidR="00F545F6" w:rsidRDefault="00F545F6" w:rsidP="00E56F15">
            <w:pPr>
              <w:jc w:val="both"/>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Время и детали конкурсного задания в зависимости от конкурсных условий могут быть изменены членами жюри. </w:t>
            </w:r>
          </w:p>
        </w:tc>
      </w:tr>
      <w:tr w:rsidR="00F545F6" w:rsidTr="00B33A1F">
        <w:tc>
          <w:tcPr>
            <w:tcW w:w="3000" w:type="dxa"/>
          </w:tcPr>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Требования ОТ и ТБ</w:t>
            </w:r>
          </w:p>
        </w:tc>
        <w:tc>
          <w:tcPr>
            <w:tcW w:w="6015" w:type="dxa"/>
          </w:tcPr>
          <w:p w:rsidR="00F545F6" w:rsidRDefault="00F545F6" w:rsidP="00F545F6">
            <w:pPr>
              <w:rPr>
                <w:rFonts w:ascii="Times New Roman" w:eastAsia="Times New Roman" w:hAnsi="Times New Roman" w:cs="Times New Roman"/>
                <w:i/>
                <w:iCs/>
                <w:color w:val="000000" w:themeColor="text1"/>
                <w:sz w:val="24"/>
                <w:szCs w:val="24"/>
              </w:rPr>
            </w:pPr>
            <w:r w:rsidRPr="4B09E0B5">
              <w:rPr>
                <w:rFonts w:ascii="Times New Roman" w:eastAsia="Times New Roman" w:hAnsi="Times New Roman" w:cs="Times New Roman"/>
                <w:i/>
                <w:iCs/>
                <w:color w:val="000000" w:themeColor="text1"/>
                <w:sz w:val="24"/>
                <w:szCs w:val="24"/>
              </w:rPr>
              <w:t>Участник должен знать и понимать:</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правила техники безопасности, и правила противопожарной защиты при работе в химической лаборатории;</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принципы безопасной работы с химическими реактивами, стеклянной посудой и лабораторным оборудованием;</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принципы экологической безопасности при работе с химическими реактивами;</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правила использования средств индивидуальной защиты</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i/>
                <w:iCs/>
                <w:color w:val="000000" w:themeColor="text1"/>
                <w:sz w:val="24"/>
                <w:szCs w:val="24"/>
              </w:rPr>
              <w:t>Участник должен</w:t>
            </w:r>
            <w:r w:rsidR="000077A1">
              <w:rPr>
                <w:rFonts w:ascii="Times New Roman" w:eastAsia="Times New Roman" w:hAnsi="Times New Roman" w:cs="Times New Roman"/>
                <w:i/>
                <w:iCs/>
                <w:color w:val="000000" w:themeColor="text1"/>
                <w:sz w:val="24"/>
                <w:szCs w:val="24"/>
              </w:rPr>
              <w:t>:</w:t>
            </w:r>
          </w:p>
          <w:p w:rsidR="00EA5024"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 </w:t>
            </w:r>
            <w:r w:rsidR="000077A1">
              <w:rPr>
                <w:rFonts w:ascii="Times New Roman" w:eastAsia="Times New Roman" w:hAnsi="Times New Roman" w:cs="Times New Roman"/>
                <w:color w:val="000000" w:themeColor="text1"/>
                <w:sz w:val="24"/>
                <w:szCs w:val="24"/>
              </w:rPr>
              <w:t>п</w:t>
            </w:r>
            <w:r w:rsidR="00EA5024" w:rsidRPr="00EA5024">
              <w:rPr>
                <w:rFonts w:ascii="Times New Roman" w:eastAsia="Times New Roman" w:hAnsi="Times New Roman" w:cs="Times New Roman"/>
                <w:color w:val="000000" w:themeColor="text1"/>
                <w:sz w:val="24"/>
                <w:szCs w:val="24"/>
              </w:rPr>
              <w:t>олучить от эксперта задание и инструктаж о безопасных метод</w:t>
            </w:r>
            <w:r w:rsidR="000077A1">
              <w:rPr>
                <w:rFonts w:ascii="Times New Roman" w:eastAsia="Times New Roman" w:hAnsi="Times New Roman" w:cs="Times New Roman"/>
                <w:color w:val="000000" w:themeColor="text1"/>
                <w:sz w:val="24"/>
                <w:szCs w:val="24"/>
              </w:rPr>
              <w:t>ах выполнения порученной работы;</w:t>
            </w:r>
          </w:p>
          <w:p w:rsidR="00F545F6"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F545F6" w:rsidRPr="4B09E0B5">
              <w:rPr>
                <w:rFonts w:ascii="Times New Roman" w:eastAsia="Times New Roman" w:hAnsi="Times New Roman" w:cs="Times New Roman"/>
                <w:color w:val="000000" w:themeColor="text1"/>
                <w:sz w:val="24"/>
                <w:szCs w:val="24"/>
              </w:rPr>
              <w:t>выполнять требования правил техники безопасности и правил противопожарной защиты при работе в химической лаборатории;</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соблюдать принципы безопасной работы с химическими реактивами, стеклянной посудой и лабораторным оборудованием;</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уметь правильно применять средства индивидуальной защиты;</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 надлежащим образом обращаться с опасными для </w:t>
            </w:r>
            <w:r w:rsidRPr="4B09E0B5">
              <w:rPr>
                <w:rFonts w:ascii="Times New Roman" w:eastAsia="Times New Roman" w:hAnsi="Times New Roman" w:cs="Times New Roman"/>
                <w:color w:val="000000" w:themeColor="text1"/>
                <w:sz w:val="24"/>
                <w:szCs w:val="24"/>
              </w:rPr>
              <w:lastRenderedPageBreak/>
              <w:t>окружающей среды веществами и утилизировать их;</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использовать спец</w:t>
            </w:r>
            <w:r w:rsidR="000077A1">
              <w:rPr>
                <w:rFonts w:ascii="Times New Roman" w:eastAsia="Times New Roman" w:hAnsi="Times New Roman" w:cs="Times New Roman"/>
                <w:color w:val="000000" w:themeColor="text1"/>
                <w:sz w:val="24"/>
                <w:szCs w:val="24"/>
              </w:rPr>
              <w:t>одежду при работе в лаборатории;</w:t>
            </w:r>
          </w:p>
          <w:p w:rsidR="00EA5024"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077A1">
              <w:rPr>
                <w:rFonts w:ascii="Times New Roman" w:eastAsia="Times New Roman" w:hAnsi="Times New Roman" w:cs="Times New Roman"/>
                <w:color w:val="000000" w:themeColor="text1"/>
                <w:sz w:val="24"/>
                <w:szCs w:val="24"/>
              </w:rPr>
              <w:t>п</w:t>
            </w:r>
            <w:r w:rsidRPr="00EA5024">
              <w:rPr>
                <w:rFonts w:ascii="Times New Roman" w:eastAsia="Times New Roman" w:hAnsi="Times New Roman" w:cs="Times New Roman"/>
                <w:color w:val="000000" w:themeColor="text1"/>
                <w:sz w:val="24"/>
                <w:szCs w:val="24"/>
              </w:rPr>
              <w:t>роверить исправность проводов питания и отсутст</w:t>
            </w:r>
            <w:r w:rsidR="000077A1">
              <w:rPr>
                <w:rFonts w:ascii="Times New Roman" w:eastAsia="Times New Roman" w:hAnsi="Times New Roman" w:cs="Times New Roman"/>
                <w:color w:val="000000" w:themeColor="text1"/>
                <w:sz w:val="24"/>
                <w:szCs w:val="24"/>
              </w:rPr>
              <w:t>вие оголенных участков проводов;</w:t>
            </w:r>
          </w:p>
          <w:p w:rsidR="00EA5024"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077A1">
              <w:rPr>
                <w:rFonts w:ascii="Times New Roman" w:eastAsia="Times New Roman" w:hAnsi="Times New Roman" w:cs="Times New Roman"/>
                <w:color w:val="000000" w:themeColor="text1"/>
                <w:sz w:val="24"/>
                <w:szCs w:val="24"/>
              </w:rPr>
              <w:t>з</w:t>
            </w:r>
            <w:r w:rsidRPr="00EA5024">
              <w:rPr>
                <w:rFonts w:ascii="Times New Roman" w:eastAsia="Times New Roman" w:hAnsi="Times New Roman" w:cs="Times New Roman"/>
                <w:color w:val="000000" w:themeColor="text1"/>
                <w:sz w:val="24"/>
                <w:szCs w:val="24"/>
              </w:rPr>
              <w:t>апрещается подключать сетевые устройства мокрыми или намоченными</w:t>
            </w:r>
            <w:r w:rsidR="000077A1">
              <w:rPr>
                <w:rFonts w:ascii="Times New Roman" w:eastAsia="Times New Roman" w:hAnsi="Times New Roman" w:cs="Times New Roman"/>
                <w:color w:val="000000" w:themeColor="text1"/>
                <w:sz w:val="24"/>
                <w:szCs w:val="24"/>
              </w:rPr>
              <w:t xml:space="preserve"> руками;</w:t>
            </w:r>
          </w:p>
          <w:p w:rsidR="00EA5024"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077A1">
              <w:rPr>
                <w:rFonts w:ascii="Times New Roman" w:eastAsia="Times New Roman" w:hAnsi="Times New Roman" w:cs="Times New Roman"/>
                <w:color w:val="000000" w:themeColor="text1"/>
                <w:sz w:val="24"/>
                <w:szCs w:val="24"/>
              </w:rPr>
              <w:t>н</w:t>
            </w:r>
            <w:r w:rsidRPr="00EA5024">
              <w:rPr>
                <w:rFonts w:ascii="Times New Roman" w:eastAsia="Times New Roman" w:hAnsi="Times New Roman" w:cs="Times New Roman"/>
                <w:color w:val="000000" w:themeColor="text1"/>
                <w:sz w:val="24"/>
                <w:szCs w:val="24"/>
              </w:rPr>
              <w:t>адеть предусмотренную по нормам спецодежду, и средства индивидуальной за</w:t>
            </w:r>
            <w:r w:rsidR="000077A1">
              <w:rPr>
                <w:rFonts w:ascii="Times New Roman" w:eastAsia="Times New Roman" w:hAnsi="Times New Roman" w:cs="Times New Roman"/>
                <w:color w:val="000000" w:themeColor="text1"/>
                <w:sz w:val="24"/>
                <w:szCs w:val="24"/>
              </w:rPr>
              <w:t>щиты (халат х/б, очки защитные);</w:t>
            </w:r>
          </w:p>
          <w:p w:rsidR="004B1FFF"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077A1">
              <w:rPr>
                <w:rFonts w:ascii="Times New Roman" w:eastAsia="Times New Roman" w:hAnsi="Times New Roman" w:cs="Times New Roman"/>
                <w:color w:val="000000" w:themeColor="text1"/>
                <w:sz w:val="24"/>
                <w:szCs w:val="24"/>
              </w:rPr>
              <w:t>в</w:t>
            </w:r>
            <w:r w:rsidRPr="00EA5024">
              <w:rPr>
                <w:rFonts w:ascii="Times New Roman" w:eastAsia="Times New Roman" w:hAnsi="Times New Roman" w:cs="Times New Roman"/>
                <w:color w:val="000000" w:themeColor="text1"/>
                <w:sz w:val="24"/>
                <w:szCs w:val="24"/>
              </w:rPr>
              <w:t>изуально осмотреть исправность розетки 220в при подключении вилки электро</w:t>
            </w:r>
            <w:r w:rsidR="004B1FFF">
              <w:rPr>
                <w:rFonts w:ascii="Times New Roman" w:eastAsia="Times New Roman" w:hAnsi="Times New Roman" w:cs="Times New Roman"/>
                <w:color w:val="000000" w:themeColor="text1"/>
                <w:sz w:val="24"/>
                <w:szCs w:val="24"/>
              </w:rPr>
              <w:t>приборов</w:t>
            </w:r>
            <w:r w:rsidR="000077A1">
              <w:rPr>
                <w:rFonts w:ascii="Times New Roman" w:eastAsia="Times New Roman" w:hAnsi="Times New Roman" w:cs="Times New Roman"/>
                <w:color w:val="000000" w:themeColor="text1"/>
                <w:sz w:val="24"/>
                <w:szCs w:val="24"/>
              </w:rPr>
              <w:t>.</w:t>
            </w:r>
          </w:p>
          <w:p w:rsidR="00EA5024" w:rsidRDefault="00EA5024" w:rsidP="00F545F6">
            <w:pPr>
              <w:rPr>
                <w:rFonts w:ascii="Times New Roman" w:eastAsia="Times New Roman" w:hAnsi="Times New Roman" w:cs="Times New Roman"/>
                <w:color w:val="000000" w:themeColor="text1"/>
                <w:sz w:val="24"/>
                <w:szCs w:val="24"/>
              </w:rPr>
            </w:pPr>
            <w:bookmarkStart w:id="0" w:name="_GoBack"/>
            <w:bookmarkEnd w:id="0"/>
          </w:p>
          <w:p w:rsidR="00BE01F6" w:rsidRDefault="00F545F6" w:rsidP="001055A1">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В целях безопасности и сохранения здоровья участников во время соревнований допускается выполнение ряда операций проводимого эксперимента техническим экспертом площадки</w:t>
            </w:r>
          </w:p>
        </w:tc>
      </w:tr>
      <w:tr w:rsidR="00F545F6" w:rsidTr="00B33A1F">
        <w:tc>
          <w:tcPr>
            <w:tcW w:w="3000" w:type="dxa"/>
          </w:tcPr>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lastRenderedPageBreak/>
              <w:t>Разработал</w:t>
            </w:r>
            <w:r w:rsidR="00C271DD">
              <w:rPr>
                <w:rFonts w:ascii="Times New Roman" w:eastAsia="Times New Roman" w:hAnsi="Times New Roman" w:cs="Times New Roman"/>
                <w:color w:val="000000" w:themeColor="text1"/>
                <w:sz w:val="24"/>
                <w:szCs w:val="24"/>
              </w:rPr>
              <w:t>и</w:t>
            </w:r>
            <w:r w:rsidRPr="4B09E0B5">
              <w:rPr>
                <w:rFonts w:ascii="Times New Roman" w:eastAsia="Times New Roman" w:hAnsi="Times New Roman" w:cs="Times New Roman"/>
                <w:color w:val="000000" w:themeColor="text1"/>
                <w:sz w:val="24"/>
                <w:szCs w:val="24"/>
              </w:rPr>
              <w:t xml:space="preserve"> (Ф.И.О., № ОО, моб. телефон)</w:t>
            </w:r>
          </w:p>
        </w:tc>
        <w:tc>
          <w:tcPr>
            <w:tcW w:w="6015" w:type="dxa"/>
          </w:tcPr>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Колодкина Ольга Сергеевна, учитель химии МАОУ “Лицей №77 г</w:t>
            </w:r>
            <w:proofErr w:type="gramStart"/>
            <w:r w:rsidRPr="4B09E0B5">
              <w:rPr>
                <w:rFonts w:ascii="Times New Roman" w:eastAsia="Times New Roman" w:hAnsi="Times New Roman" w:cs="Times New Roman"/>
                <w:color w:val="000000" w:themeColor="text1"/>
                <w:sz w:val="24"/>
                <w:szCs w:val="24"/>
              </w:rPr>
              <w:t>.Ч</w:t>
            </w:r>
            <w:proofErr w:type="gramEnd"/>
            <w:r w:rsidRPr="4B09E0B5">
              <w:rPr>
                <w:rFonts w:ascii="Times New Roman" w:eastAsia="Times New Roman" w:hAnsi="Times New Roman" w:cs="Times New Roman"/>
                <w:color w:val="000000" w:themeColor="text1"/>
                <w:sz w:val="24"/>
                <w:szCs w:val="24"/>
              </w:rPr>
              <w:t xml:space="preserve">елябинска”, 89080462588, </w:t>
            </w:r>
            <w:hyperlink r:id="rId6" w:history="1">
              <w:r w:rsidR="005D7C21" w:rsidRPr="00790C9E">
                <w:rPr>
                  <w:rStyle w:val="a8"/>
                  <w:rFonts w:ascii="Times New Roman" w:eastAsia="Times New Roman" w:hAnsi="Times New Roman" w:cs="Times New Roman"/>
                  <w:sz w:val="24"/>
                  <w:szCs w:val="24"/>
                </w:rPr>
                <w:t>ladyfox45450@mail.ru</w:t>
              </w:r>
            </w:hyperlink>
          </w:p>
          <w:p w:rsidR="00C271DD" w:rsidRDefault="005D7C21" w:rsidP="00C271DD">
            <w:pP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Бетехтина</w:t>
            </w:r>
            <w:proofErr w:type="spellEnd"/>
            <w:r>
              <w:rPr>
                <w:rFonts w:ascii="Times New Roman" w:eastAsia="Times New Roman" w:hAnsi="Times New Roman" w:cs="Times New Roman"/>
                <w:color w:val="000000" w:themeColor="text1"/>
                <w:sz w:val="24"/>
                <w:szCs w:val="24"/>
              </w:rPr>
              <w:t xml:space="preserve"> Ирина Юрьевна, учитель биологии </w:t>
            </w:r>
            <w:r w:rsidRPr="4B09E0B5">
              <w:rPr>
                <w:rFonts w:ascii="Times New Roman" w:eastAsia="Times New Roman" w:hAnsi="Times New Roman" w:cs="Times New Roman"/>
                <w:color w:val="000000" w:themeColor="text1"/>
                <w:sz w:val="24"/>
                <w:szCs w:val="24"/>
              </w:rPr>
              <w:t>МАОУ “Лицей №77 г</w:t>
            </w:r>
            <w:proofErr w:type="gramStart"/>
            <w:r w:rsidRPr="4B09E0B5">
              <w:rPr>
                <w:rFonts w:ascii="Times New Roman" w:eastAsia="Times New Roman" w:hAnsi="Times New Roman" w:cs="Times New Roman"/>
                <w:color w:val="000000" w:themeColor="text1"/>
                <w:sz w:val="24"/>
                <w:szCs w:val="24"/>
              </w:rPr>
              <w:t>.Ч</w:t>
            </w:r>
            <w:proofErr w:type="gramEnd"/>
            <w:r w:rsidRPr="4B09E0B5">
              <w:rPr>
                <w:rFonts w:ascii="Times New Roman" w:eastAsia="Times New Roman" w:hAnsi="Times New Roman" w:cs="Times New Roman"/>
                <w:color w:val="000000" w:themeColor="text1"/>
                <w:sz w:val="24"/>
                <w:szCs w:val="24"/>
              </w:rPr>
              <w:t>елябинска”,</w:t>
            </w:r>
            <w:r>
              <w:rPr>
                <w:rFonts w:ascii="Times New Roman" w:eastAsia="Times New Roman" w:hAnsi="Times New Roman" w:cs="Times New Roman"/>
                <w:color w:val="000000" w:themeColor="text1"/>
                <w:sz w:val="24"/>
                <w:szCs w:val="24"/>
              </w:rPr>
              <w:t xml:space="preserve"> 89080590678</w:t>
            </w:r>
            <w:r w:rsidR="00C271DD">
              <w:rPr>
                <w:rFonts w:ascii="Times New Roman" w:eastAsia="Times New Roman" w:hAnsi="Times New Roman" w:cs="Times New Roman"/>
                <w:color w:val="000000" w:themeColor="text1"/>
                <w:sz w:val="24"/>
                <w:szCs w:val="24"/>
              </w:rPr>
              <w:t xml:space="preserve">, </w:t>
            </w:r>
            <w:hyperlink r:id="rId7" w:history="1">
              <w:r w:rsidR="00C271DD" w:rsidRPr="00790C9E">
                <w:rPr>
                  <w:rStyle w:val="a8"/>
                  <w:rFonts w:ascii="Times New Roman" w:eastAsia="Times New Roman" w:hAnsi="Times New Roman" w:cs="Times New Roman"/>
                  <w:sz w:val="24"/>
                  <w:szCs w:val="24"/>
                </w:rPr>
                <w:t>irina_betehtina@mail.ru</w:t>
              </w:r>
            </w:hyperlink>
          </w:p>
        </w:tc>
      </w:tr>
    </w:tbl>
    <w:p w:rsidR="00F545F6" w:rsidRDefault="00F545F6"/>
    <w:p w:rsidR="004B1FFF" w:rsidRDefault="004B1FFF"/>
    <w:p w:rsidR="004B1FFF" w:rsidRDefault="004B1FFF"/>
    <w:p w:rsidR="004B1FFF" w:rsidRDefault="004B1FFF">
      <w:r>
        <w:br w:type="page"/>
      </w:r>
    </w:p>
    <w:p w:rsidR="004B1FFF" w:rsidRDefault="004B1FFF" w:rsidP="004B1FFF">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lastRenderedPageBreak/>
        <w:t xml:space="preserve">ИНФРАСТРУКТУРНЫЙ ЛИСТ </w:t>
      </w:r>
    </w:p>
    <w:p w:rsidR="004B1FFF" w:rsidRDefault="004B1FFF" w:rsidP="004B1FFF">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(на каждого участника)</w:t>
      </w:r>
    </w:p>
    <w:tbl>
      <w:tblPr>
        <w:tblW w:w="0" w:type="auto"/>
        <w:tblInd w:w="75" w:type="dxa"/>
        <w:tblLayout w:type="fixed"/>
        <w:tblLook w:val="04A0"/>
      </w:tblPr>
      <w:tblGrid>
        <w:gridCol w:w="585"/>
        <w:gridCol w:w="1099"/>
        <w:gridCol w:w="4644"/>
        <w:gridCol w:w="963"/>
        <w:gridCol w:w="855"/>
        <w:gridCol w:w="1033"/>
      </w:tblGrid>
      <w:tr w:rsidR="004D3A07" w:rsidTr="00D162E9">
        <w:trPr>
          <w:trHeight w:val="20"/>
        </w:trPr>
        <w:tc>
          <w:tcPr>
            <w:tcW w:w="585" w:type="dxa"/>
            <w:tcBorders>
              <w:top w:val="single" w:sz="4" w:space="0" w:color="auto"/>
              <w:left w:val="single" w:sz="4" w:space="0" w:color="auto"/>
              <w:bottom w:val="single" w:sz="4" w:space="0" w:color="auto"/>
              <w:right w:val="single" w:sz="4" w:space="0" w:color="auto"/>
            </w:tcBorders>
            <w:vAlign w:val="center"/>
          </w:tcPr>
          <w:p w:rsidR="004D3A07" w:rsidRDefault="004D3A07" w:rsidP="009502F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w:t>
            </w:r>
          </w:p>
        </w:tc>
        <w:tc>
          <w:tcPr>
            <w:tcW w:w="5743" w:type="dxa"/>
            <w:gridSpan w:val="2"/>
            <w:tcBorders>
              <w:top w:val="single" w:sz="4" w:space="0" w:color="auto"/>
              <w:left w:val="single" w:sz="4" w:space="0" w:color="auto"/>
              <w:bottom w:val="single" w:sz="4" w:space="0" w:color="auto"/>
              <w:right w:val="single" w:sz="4" w:space="0" w:color="auto"/>
            </w:tcBorders>
            <w:vAlign w:val="center"/>
          </w:tcPr>
          <w:p w:rsidR="004D3A07" w:rsidRDefault="004D3A07"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Наименование</w:t>
            </w:r>
          </w:p>
        </w:tc>
        <w:tc>
          <w:tcPr>
            <w:tcW w:w="963" w:type="dxa"/>
            <w:tcBorders>
              <w:top w:val="single" w:sz="4" w:space="0" w:color="auto"/>
              <w:left w:val="single" w:sz="4" w:space="0" w:color="auto"/>
              <w:bottom w:val="single" w:sz="4" w:space="0" w:color="auto"/>
              <w:right w:val="single" w:sz="4" w:space="0" w:color="auto"/>
            </w:tcBorders>
            <w:vAlign w:val="center"/>
          </w:tcPr>
          <w:p w:rsidR="004D3A07" w:rsidRDefault="004D3A07"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Ед. измерения </w:t>
            </w:r>
          </w:p>
        </w:tc>
        <w:tc>
          <w:tcPr>
            <w:tcW w:w="855" w:type="dxa"/>
            <w:tcBorders>
              <w:top w:val="single" w:sz="4" w:space="0" w:color="auto"/>
              <w:left w:val="single" w:sz="4" w:space="0" w:color="auto"/>
              <w:bottom w:val="single" w:sz="4" w:space="0" w:color="auto"/>
              <w:right w:val="single" w:sz="4" w:space="0" w:color="auto"/>
            </w:tcBorders>
            <w:vAlign w:val="center"/>
          </w:tcPr>
          <w:p w:rsidR="004D3A07" w:rsidRDefault="004D3A07"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Кол-во</w:t>
            </w:r>
          </w:p>
        </w:tc>
        <w:tc>
          <w:tcPr>
            <w:tcW w:w="1033" w:type="dxa"/>
            <w:tcBorders>
              <w:top w:val="single" w:sz="4" w:space="0" w:color="auto"/>
              <w:left w:val="single" w:sz="4" w:space="0" w:color="auto"/>
              <w:bottom w:val="single" w:sz="4" w:space="0" w:color="auto"/>
              <w:right w:val="single" w:sz="4" w:space="0" w:color="auto"/>
            </w:tcBorders>
            <w:vAlign w:val="center"/>
          </w:tcPr>
          <w:p w:rsidR="004D3A07" w:rsidRDefault="004D3A07"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Стоимость</w:t>
            </w:r>
          </w:p>
          <w:p w:rsidR="004D3A07" w:rsidRDefault="004D3A07"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w:t>
            </w:r>
            <w:proofErr w:type="spellStart"/>
            <w:r w:rsidRPr="4B09E0B5">
              <w:rPr>
                <w:rFonts w:ascii="Times New Roman" w:eastAsia="Times New Roman" w:hAnsi="Times New Roman" w:cs="Times New Roman"/>
                <w:color w:val="000000" w:themeColor="text1"/>
                <w:sz w:val="24"/>
                <w:szCs w:val="24"/>
              </w:rPr>
              <w:t>руб</w:t>
            </w:r>
            <w:proofErr w:type="spellEnd"/>
            <w:r w:rsidRPr="4B09E0B5">
              <w:rPr>
                <w:rFonts w:ascii="Times New Roman" w:eastAsia="Times New Roman" w:hAnsi="Times New Roman" w:cs="Times New Roman"/>
                <w:color w:val="000000" w:themeColor="text1"/>
                <w:sz w:val="24"/>
                <w:szCs w:val="24"/>
              </w:rPr>
              <w:t>)</w:t>
            </w:r>
          </w:p>
        </w:tc>
      </w:tr>
      <w:tr w:rsidR="004D3A07" w:rsidTr="00D162E9">
        <w:trPr>
          <w:trHeight w:val="417"/>
        </w:trPr>
        <w:tc>
          <w:tcPr>
            <w:tcW w:w="585" w:type="dxa"/>
            <w:tcBorders>
              <w:top w:val="single" w:sz="4" w:space="0" w:color="auto"/>
              <w:left w:val="single" w:sz="4" w:space="0" w:color="auto"/>
              <w:bottom w:val="single" w:sz="4" w:space="0" w:color="auto"/>
              <w:right w:val="single" w:sz="4" w:space="0" w:color="auto"/>
            </w:tcBorders>
            <w:vAlign w:val="center"/>
          </w:tcPr>
          <w:p w:rsidR="004D3A07" w:rsidRPr="4B09E0B5" w:rsidRDefault="004D3A07" w:rsidP="009502FA">
            <w:pPr>
              <w:spacing w:after="0" w:line="240" w:lineRule="auto"/>
              <w:jc w:val="center"/>
              <w:rPr>
                <w:rFonts w:ascii="Times New Roman" w:eastAsia="Times New Roman" w:hAnsi="Times New Roman" w:cs="Times New Roman"/>
                <w:color w:val="000000" w:themeColor="text1"/>
                <w:sz w:val="24"/>
                <w:szCs w:val="24"/>
              </w:rPr>
            </w:pPr>
          </w:p>
        </w:tc>
        <w:tc>
          <w:tcPr>
            <w:tcW w:w="8594" w:type="dxa"/>
            <w:gridSpan w:val="5"/>
            <w:tcBorders>
              <w:top w:val="single" w:sz="4" w:space="0" w:color="auto"/>
              <w:left w:val="single" w:sz="4" w:space="0" w:color="auto"/>
              <w:bottom w:val="single" w:sz="4" w:space="0" w:color="auto"/>
              <w:right w:val="single" w:sz="4" w:space="0" w:color="auto"/>
            </w:tcBorders>
            <w:vAlign w:val="center"/>
          </w:tcPr>
          <w:p w:rsidR="004D3A07" w:rsidRPr="4B09E0B5" w:rsidRDefault="004D3A07" w:rsidP="004D3A07">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Оборудование, инструменты и мебель конкурсной площадки</w:t>
            </w:r>
          </w:p>
        </w:tc>
      </w:tr>
      <w:tr w:rsidR="004B1FFF" w:rsidTr="00D162E9">
        <w:trPr>
          <w:trHeight w:val="20"/>
        </w:trPr>
        <w:tc>
          <w:tcPr>
            <w:tcW w:w="585" w:type="dxa"/>
            <w:tcBorders>
              <w:top w:val="single" w:sz="4" w:space="0" w:color="auto"/>
              <w:left w:val="single" w:sz="6" w:space="0" w:color="auto"/>
              <w:bottom w:val="single" w:sz="6" w:space="0" w:color="auto"/>
              <w:right w:val="single" w:sz="6" w:space="0" w:color="auto"/>
            </w:tcBorders>
            <w:vAlign w:val="center"/>
          </w:tcPr>
          <w:p w:rsidR="004B1FFF" w:rsidRDefault="004B1FFF" w:rsidP="009502F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5743" w:type="dxa"/>
            <w:gridSpan w:val="2"/>
            <w:tcBorders>
              <w:top w:val="single" w:sz="4" w:space="0" w:color="auto"/>
              <w:left w:val="single" w:sz="6" w:space="0" w:color="auto"/>
              <w:bottom w:val="single" w:sz="6" w:space="0" w:color="auto"/>
              <w:right w:val="single" w:sz="6" w:space="0" w:color="auto"/>
            </w:tcBorders>
            <w:vAlign w:val="bottom"/>
          </w:tcPr>
          <w:p w:rsidR="004B1FFF" w:rsidRDefault="004B1FFF" w:rsidP="00B33A1F">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Стол лабораторный с химически стойким покрытием</w:t>
            </w:r>
          </w:p>
        </w:tc>
        <w:tc>
          <w:tcPr>
            <w:tcW w:w="963" w:type="dxa"/>
            <w:tcBorders>
              <w:top w:val="single" w:sz="4" w:space="0" w:color="auto"/>
              <w:left w:val="nil"/>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4"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1033" w:type="dxa"/>
            <w:tcBorders>
              <w:top w:val="single" w:sz="4"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
        </w:tc>
      </w:tr>
      <w:tr w:rsidR="004B1FFF"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4B1FFF" w:rsidRDefault="004B1FFF" w:rsidP="009502F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4B1FFF" w:rsidRDefault="004B1FFF" w:rsidP="004D3A07">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Табурет лабораторный</w:t>
            </w:r>
          </w:p>
        </w:tc>
        <w:tc>
          <w:tcPr>
            <w:tcW w:w="963" w:type="dxa"/>
            <w:tcBorders>
              <w:top w:val="single" w:sz="6" w:space="0" w:color="auto"/>
              <w:left w:val="nil"/>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
        </w:tc>
      </w:tr>
      <w:tr w:rsidR="004B1FFF"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4B1FFF" w:rsidRDefault="004B1FFF" w:rsidP="009502F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3</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4B1FFF" w:rsidRDefault="004B1FFF" w:rsidP="00B33A1F">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Стол-мойка. Раковина </w:t>
            </w:r>
          </w:p>
        </w:tc>
        <w:tc>
          <w:tcPr>
            <w:tcW w:w="963" w:type="dxa"/>
            <w:tcBorders>
              <w:top w:val="single" w:sz="6" w:space="0" w:color="auto"/>
              <w:left w:val="nil"/>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lang w:val="en-US"/>
              </w:rPr>
              <w:t>1</w:t>
            </w:r>
          </w:p>
        </w:tc>
        <w:tc>
          <w:tcPr>
            <w:tcW w:w="1033"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
        </w:tc>
      </w:tr>
      <w:tr w:rsidR="004B1FFF"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4B1FFF" w:rsidRDefault="004B1FFF" w:rsidP="009502F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4</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4B1FFF" w:rsidRDefault="004B1FFF" w:rsidP="00B33A1F">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Весы электронные (технические), точность не менее 0,01 г</w:t>
            </w:r>
          </w:p>
        </w:tc>
        <w:tc>
          <w:tcPr>
            <w:tcW w:w="963" w:type="dxa"/>
            <w:tcBorders>
              <w:top w:val="single" w:sz="6" w:space="0" w:color="auto"/>
              <w:left w:val="nil"/>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lang w:val="en-US"/>
              </w:rPr>
            </w:pPr>
            <w:r w:rsidRPr="4B09E0B5">
              <w:rPr>
                <w:rFonts w:ascii="Times New Roman" w:eastAsia="Times New Roman" w:hAnsi="Times New Roman" w:cs="Times New Roman"/>
                <w:color w:val="000000" w:themeColor="text1"/>
                <w:sz w:val="24"/>
                <w:szCs w:val="24"/>
                <w:lang w:val="en-US"/>
              </w:rPr>
              <w:t>1</w:t>
            </w:r>
          </w:p>
        </w:tc>
        <w:tc>
          <w:tcPr>
            <w:tcW w:w="1033"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
        </w:tc>
      </w:tr>
      <w:tr w:rsidR="004B1FFF"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4B1FFF" w:rsidRDefault="004B1FFF" w:rsidP="009502F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5</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4B1FFF" w:rsidRDefault="004B1FFF" w:rsidP="00B33A1F">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Мешалка магнитная</w:t>
            </w:r>
          </w:p>
        </w:tc>
        <w:tc>
          <w:tcPr>
            <w:tcW w:w="963" w:type="dxa"/>
            <w:tcBorders>
              <w:top w:val="single" w:sz="6" w:space="0" w:color="auto"/>
              <w:left w:val="nil"/>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
        </w:tc>
      </w:tr>
      <w:tr w:rsidR="004B1FFF"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4B1FFF" w:rsidRDefault="004B1FFF" w:rsidP="009502F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7</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4B1FFF" w:rsidRDefault="004B1FFF" w:rsidP="00B33A1F">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рН-метр</w:t>
            </w:r>
          </w:p>
        </w:tc>
        <w:tc>
          <w:tcPr>
            <w:tcW w:w="963" w:type="dxa"/>
            <w:tcBorders>
              <w:top w:val="single" w:sz="6" w:space="0" w:color="auto"/>
              <w:left w:val="nil"/>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
        </w:tc>
      </w:tr>
      <w:tr w:rsidR="004B1FFF"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4B1FFF" w:rsidRDefault="004B1FFF" w:rsidP="009502F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8</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4B1FFF" w:rsidRDefault="004B1FFF" w:rsidP="00B33A1F">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Кондуктометр </w:t>
            </w:r>
          </w:p>
        </w:tc>
        <w:tc>
          <w:tcPr>
            <w:tcW w:w="963" w:type="dxa"/>
            <w:tcBorders>
              <w:top w:val="single" w:sz="6" w:space="0" w:color="auto"/>
              <w:left w:val="nil"/>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
        </w:tc>
      </w:tr>
      <w:tr w:rsidR="004B1FFF"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4B1FFF" w:rsidRDefault="00212AE6" w:rsidP="009502FA">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4B1FFF" w:rsidRDefault="004B1FFF" w:rsidP="00B33A1F">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Емкость для слива отходов</w:t>
            </w:r>
          </w:p>
        </w:tc>
        <w:tc>
          <w:tcPr>
            <w:tcW w:w="963" w:type="dxa"/>
            <w:tcBorders>
              <w:top w:val="single" w:sz="6" w:space="0" w:color="auto"/>
              <w:left w:val="nil"/>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4B1FFF" w:rsidRDefault="004B1FFF" w:rsidP="004D3A07">
            <w:pPr>
              <w:spacing w:after="0" w:line="240" w:lineRule="auto"/>
              <w:jc w:val="center"/>
              <w:rPr>
                <w:rFonts w:ascii="Times New Roman" w:eastAsia="Times New Roman" w:hAnsi="Times New Roman" w:cs="Times New Roman"/>
                <w:color w:val="000000" w:themeColor="text1"/>
                <w:sz w:val="24"/>
                <w:szCs w:val="24"/>
              </w:rPr>
            </w:pPr>
          </w:p>
        </w:tc>
      </w:tr>
      <w:tr w:rsidR="00212AE6"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212AE6" w:rsidRPr="4B09E0B5" w:rsidRDefault="00212AE6" w:rsidP="00212AE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212AE6" w:rsidRPr="001055A1" w:rsidRDefault="00212AE6" w:rsidP="00212AE6">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Емкость 5л.</w:t>
            </w:r>
          </w:p>
        </w:tc>
        <w:tc>
          <w:tcPr>
            <w:tcW w:w="963" w:type="dxa"/>
            <w:tcBorders>
              <w:top w:val="single" w:sz="6" w:space="0" w:color="auto"/>
              <w:left w:val="nil"/>
              <w:bottom w:val="single" w:sz="6" w:space="0" w:color="auto"/>
              <w:right w:val="single" w:sz="6" w:space="0" w:color="auto"/>
            </w:tcBorders>
            <w:vAlign w:val="center"/>
          </w:tcPr>
          <w:p w:rsidR="00212AE6" w:rsidRDefault="00212AE6" w:rsidP="00212AE6">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212AE6" w:rsidRDefault="00212AE6" w:rsidP="00212AE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212AE6" w:rsidRDefault="00212AE6" w:rsidP="00212AE6">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Pr="4B09E0B5" w:rsidRDefault="00D162E9" w:rsidP="00D162E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1055A1" w:rsidRDefault="00D162E9" w:rsidP="00D162E9">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Стакан для растений</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Pr="4B09E0B5" w:rsidRDefault="00D162E9" w:rsidP="00D162E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1055A1" w:rsidRDefault="00D162E9" w:rsidP="00D162E9">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Компрессор</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1055A1" w:rsidRDefault="00D162E9" w:rsidP="00D162E9">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Распылительный камень</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Pr="4B09E0B5" w:rsidRDefault="00D162E9" w:rsidP="00D162E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1055A1" w:rsidRDefault="00D162E9" w:rsidP="00D162E9">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Насос для воды</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1055A1" w:rsidRDefault="00D162E9" w:rsidP="00D162E9">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Набор трубок</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компл</w:t>
            </w:r>
            <w:proofErr w:type="spellEnd"/>
            <w:r>
              <w:rPr>
                <w:rFonts w:ascii="Times New Roman" w:eastAsia="Times New Roman" w:hAnsi="Times New Roman" w:cs="Times New Roman"/>
                <w:color w:val="000000" w:themeColor="text1"/>
                <w:sz w:val="24"/>
                <w:szCs w:val="24"/>
              </w:rPr>
              <w:t>.</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1055A1" w:rsidRDefault="00D162E9" w:rsidP="00D162E9">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Таймер механический</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1055A1" w:rsidRDefault="00D162E9" w:rsidP="00D162E9">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Таймер электронный</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165"/>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1055A1" w:rsidRDefault="00D162E9" w:rsidP="00D162E9">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Светильник</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1055A1" w:rsidRDefault="00D162E9" w:rsidP="00D162E9">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Удлинитель</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Pr="4B09E0B5" w:rsidRDefault="00D162E9" w:rsidP="00D162E9">
            <w:pPr>
              <w:spacing w:after="0" w:line="240" w:lineRule="auto"/>
              <w:jc w:val="center"/>
              <w:rPr>
                <w:rFonts w:ascii="Times New Roman" w:eastAsia="Times New Roman" w:hAnsi="Times New Roman" w:cs="Times New Roman"/>
                <w:color w:val="000000" w:themeColor="text1"/>
                <w:sz w:val="24"/>
                <w:szCs w:val="24"/>
              </w:rPr>
            </w:pP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4B09E0B5" w:rsidRDefault="00D162E9" w:rsidP="00D162E9">
            <w:pPr>
              <w:spacing w:after="0" w:line="240" w:lineRule="auto"/>
              <w:rPr>
                <w:rFonts w:ascii="Times New Roman" w:eastAsia="Times New Roman" w:hAnsi="Times New Roman" w:cs="Times New Roman"/>
                <w:color w:val="000000" w:themeColor="text1"/>
                <w:sz w:val="24"/>
                <w:szCs w:val="24"/>
              </w:rPr>
            </w:pPr>
          </w:p>
        </w:tc>
        <w:tc>
          <w:tcPr>
            <w:tcW w:w="963" w:type="dxa"/>
            <w:tcBorders>
              <w:top w:val="single" w:sz="6" w:space="0" w:color="auto"/>
              <w:left w:val="nil"/>
              <w:bottom w:val="single" w:sz="6" w:space="0" w:color="auto"/>
              <w:right w:val="single" w:sz="6" w:space="0" w:color="auto"/>
            </w:tcBorders>
            <w:vAlign w:val="center"/>
          </w:tcPr>
          <w:p w:rsidR="00D162E9" w:rsidRPr="4B09E0B5" w:rsidRDefault="00D162E9" w:rsidP="00D162E9">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center"/>
          </w:tcPr>
          <w:p w:rsidR="00D162E9" w:rsidRPr="4B09E0B5" w:rsidRDefault="00D162E9" w:rsidP="00D162E9">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498"/>
        </w:trPr>
        <w:tc>
          <w:tcPr>
            <w:tcW w:w="585" w:type="dxa"/>
            <w:tcBorders>
              <w:top w:val="single" w:sz="6" w:space="0" w:color="auto"/>
              <w:left w:val="single" w:sz="6" w:space="0" w:color="auto"/>
              <w:bottom w:val="single" w:sz="6" w:space="0" w:color="auto"/>
              <w:right w:val="single" w:sz="6" w:space="0" w:color="auto"/>
            </w:tcBorders>
            <w:vAlign w:val="center"/>
          </w:tcPr>
          <w:p w:rsidR="00D162E9" w:rsidRPr="4B09E0B5" w:rsidRDefault="00D162E9" w:rsidP="00D162E9">
            <w:pPr>
              <w:spacing w:after="0" w:line="240" w:lineRule="auto"/>
              <w:jc w:val="center"/>
              <w:rPr>
                <w:rFonts w:ascii="Times New Roman" w:eastAsia="Times New Roman" w:hAnsi="Times New Roman" w:cs="Times New Roman"/>
                <w:color w:val="000000" w:themeColor="text1"/>
                <w:sz w:val="24"/>
                <w:szCs w:val="24"/>
              </w:rPr>
            </w:pPr>
          </w:p>
        </w:tc>
        <w:tc>
          <w:tcPr>
            <w:tcW w:w="8594" w:type="dxa"/>
            <w:gridSpan w:val="5"/>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Расходные материалы</w:t>
            </w: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Вода дистиллированная</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литр</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Пробирки полипропиленовые с винтовой крышкой 10 мл</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3</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3</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Колба мерная 1 л </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4</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Стакан мерный стеклянный 1 л</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5</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Пластиковый шпатель (одноразовые ложечки)</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10</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6</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пластиковые тарелочки для взвешивания (от 3 до 15 мл)</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7</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воронка полипропиленовая 75мм</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8</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proofErr w:type="spellStart"/>
            <w:r w:rsidRPr="4B09E0B5">
              <w:rPr>
                <w:rFonts w:ascii="Times New Roman" w:eastAsia="Times New Roman" w:hAnsi="Times New Roman" w:cs="Times New Roman"/>
                <w:color w:val="000000" w:themeColor="text1"/>
                <w:sz w:val="24"/>
                <w:szCs w:val="24"/>
              </w:rPr>
              <w:t>Ca</w:t>
            </w:r>
            <w:proofErr w:type="spellEnd"/>
            <w:r w:rsidRPr="4B09E0B5">
              <w:rPr>
                <w:rFonts w:ascii="Times New Roman" w:eastAsia="Times New Roman" w:hAnsi="Times New Roman" w:cs="Times New Roman"/>
                <w:color w:val="000000" w:themeColor="text1"/>
                <w:sz w:val="24"/>
                <w:szCs w:val="24"/>
              </w:rPr>
              <w:t>(NO3)2•4H2O (кальций азотнокислый 4-водный, нитрат кальция 4-водный/</w:t>
            </w:r>
            <w:proofErr w:type="spellStart"/>
            <w:r w:rsidRPr="4B09E0B5">
              <w:rPr>
                <w:rFonts w:ascii="Times New Roman" w:eastAsia="Times New Roman" w:hAnsi="Times New Roman" w:cs="Times New Roman"/>
                <w:color w:val="000000" w:themeColor="text1"/>
                <w:sz w:val="24"/>
                <w:szCs w:val="24"/>
              </w:rPr>
              <w:t>тетрагидрат</w:t>
            </w:r>
            <w:proofErr w:type="spellEnd"/>
            <w:r w:rsidRPr="4B09E0B5">
              <w:rPr>
                <w:rFonts w:ascii="Times New Roman" w:eastAsia="Times New Roman" w:hAnsi="Times New Roman" w:cs="Times New Roman"/>
                <w:color w:val="000000" w:themeColor="text1"/>
                <w:sz w:val="24"/>
                <w:szCs w:val="24"/>
              </w:rPr>
              <w:t>)</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1,18</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9</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Pr="00AB3EE5" w:rsidRDefault="00D162E9" w:rsidP="00D162E9">
            <w:pPr>
              <w:spacing w:after="0" w:line="240" w:lineRule="auto"/>
              <w:rPr>
                <w:rFonts w:ascii="Times New Roman" w:eastAsia="Times New Roman" w:hAnsi="Times New Roman" w:cs="Times New Roman"/>
                <w:color w:val="000000" w:themeColor="text1"/>
                <w:sz w:val="24"/>
                <w:szCs w:val="24"/>
                <w:lang w:val="en-US"/>
              </w:rPr>
            </w:pPr>
            <w:r w:rsidRPr="00AB3EE5">
              <w:rPr>
                <w:rFonts w:ascii="Times New Roman" w:eastAsia="Times New Roman" w:hAnsi="Times New Roman" w:cs="Times New Roman"/>
                <w:color w:val="000000" w:themeColor="text1"/>
                <w:sz w:val="24"/>
                <w:szCs w:val="24"/>
                <w:lang w:val="en-US"/>
              </w:rPr>
              <w:t>DTPA-</w:t>
            </w:r>
            <w:proofErr w:type="spellStart"/>
            <w:r w:rsidRPr="4B09E0B5">
              <w:rPr>
                <w:rFonts w:ascii="Times New Roman" w:eastAsia="Times New Roman" w:hAnsi="Times New Roman" w:cs="Times New Roman"/>
                <w:color w:val="000000" w:themeColor="text1"/>
                <w:sz w:val="24"/>
                <w:szCs w:val="24"/>
              </w:rPr>
              <w:t>хелат</w:t>
            </w:r>
            <w:r w:rsidRPr="00AB3EE5">
              <w:rPr>
                <w:rFonts w:ascii="Times New Roman" w:eastAsia="Times New Roman" w:hAnsi="Times New Roman" w:cs="Times New Roman"/>
                <w:color w:val="000000" w:themeColor="text1"/>
                <w:sz w:val="24"/>
                <w:szCs w:val="24"/>
                <w:lang w:val="en-US"/>
              </w:rPr>
              <w:t>YaraRexolin</w:t>
            </w:r>
            <w:proofErr w:type="spellEnd"/>
            <w:r w:rsidRPr="00AB3EE5">
              <w:rPr>
                <w:rFonts w:ascii="Times New Roman" w:eastAsia="Times New Roman" w:hAnsi="Times New Roman" w:cs="Times New Roman"/>
                <w:color w:val="000000" w:themeColor="text1"/>
                <w:sz w:val="24"/>
                <w:szCs w:val="24"/>
                <w:lang w:val="en-US"/>
              </w:rPr>
              <w:t xml:space="preserve"> D12  </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0,03</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10</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sz w:val="24"/>
                <w:szCs w:val="24"/>
              </w:rPr>
            </w:pPr>
            <w:r w:rsidRPr="4B09E0B5">
              <w:rPr>
                <w:rFonts w:ascii="Times New Roman" w:eastAsia="Times New Roman" w:hAnsi="Times New Roman" w:cs="Times New Roman"/>
                <w:color w:val="000000" w:themeColor="text1"/>
                <w:sz w:val="24"/>
                <w:szCs w:val="24"/>
              </w:rPr>
              <w:t>KNO3 (калий азотнокислый, калиевая селитра, нитрат калия)</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0,51</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11</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MgSO4•7H2O (магний сернокислый 7-водный, сульфат калия 7-водный/</w:t>
            </w:r>
            <w:proofErr w:type="spellStart"/>
            <w:r w:rsidRPr="4B09E0B5">
              <w:rPr>
                <w:rFonts w:ascii="Times New Roman" w:eastAsia="Times New Roman" w:hAnsi="Times New Roman" w:cs="Times New Roman"/>
                <w:color w:val="000000" w:themeColor="text1"/>
                <w:sz w:val="24"/>
                <w:szCs w:val="24"/>
              </w:rPr>
              <w:t>гептагидрат</w:t>
            </w:r>
            <w:proofErr w:type="spellEnd"/>
            <w:r w:rsidRPr="4B09E0B5">
              <w:rPr>
                <w:rFonts w:ascii="Times New Roman" w:eastAsia="Times New Roman" w:hAnsi="Times New Roman" w:cs="Times New Roman"/>
                <w:color w:val="000000" w:themeColor="text1"/>
                <w:sz w:val="24"/>
                <w:szCs w:val="24"/>
              </w:rPr>
              <w:t>)</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0,49</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12</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KH2PO4 (</w:t>
            </w:r>
            <w:proofErr w:type="spellStart"/>
            <w:r w:rsidRPr="4B09E0B5">
              <w:rPr>
                <w:rFonts w:ascii="Times New Roman" w:eastAsia="Times New Roman" w:hAnsi="Times New Roman" w:cs="Times New Roman"/>
                <w:color w:val="000000" w:themeColor="text1"/>
                <w:sz w:val="24"/>
                <w:szCs w:val="24"/>
              </w:rPr>
              <w:t>дигидроортофосфат</w:t>
            </w:r>
            <w:proofErr w:type="spellEnd"/>
            <w:r w:rsidRPr="4B09E0B5">
              <w:rPr>
                <w:rFonts w:ascii="Times New Roman" w:eastAsia="Times New Roman" w:hAnsi="Times New Roman" w:cs="Times New Roman"/>
                <w:color w:val="000000" w:themeColor="text1"/>
                <w:sz w:val="24"/>
                <w:szCs w:val="24"/>
              </w:rPr>
              <w:t xml:space="preserve"> калия, </w:t>
            </w:r>
            <w:proofErr w:type="spellStart"/>
            <w:r w:rsidRPr="4B09E0B5">
              <w:rPr>
                <w:rFonts w:ascii="Times New Roman" w:eastAsia="Times New Roman" w:hAnsi="Times New Roman" w:cs="Times New Roman"/>
                <w:color w:val="000000" w:themeColor="text1"/>
                <w:sz w:val="24"/>
                <w:szCs w:val="24"/>
              </w:rPr>
              <w:t>монокалийфосфат</w:t>
            </w:r>
            <w:proofErr w:type="spellEnd"/>
            <w:r w:rsidRPr="4B09E0B5">
              <w:rPr>
                <w:rFonts w:ascii="Times New Roman" w:eastAsia="Times New Roman" w:hAnsi="Times New Roman" w:cs="Times New Roman"/>
                <w:color w:val="000000" w:themeColor="text1"/>
                <w:sz w:val="24"/>
                <w:szCs w:val="24"/>
              </w:rPr>
              <w:t>, калий фосфорнокислый 1-замещенный)</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0,14</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13</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sz w:val="24"/>
                <w:szCs w:val="24"/>
              </w:rPr>
            </w:pPr>
            <w:r w:rsidRPr="4B09E0B5">
              <w:rPr>
                <w:rFonts w:ascii="Times New Roman" w:eastAsia="Times New Roman" w:hAnsi="Times New Roman" w:cs="Times New Roman"/>
                <w:color w:val="000000" w:themeColor="text1"/>
                <w:sz w:val="24"/>
                <w:szCs w:val="24"/>
              </w:rPr>
              <w:t>H3BO3</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2,86</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14</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Na2MoO4•2H2O</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0,12</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15</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MnSO4•5H2O </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2,20</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lastRenderedPageBreak/>
              <w:t>16</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ZnSO4•7H2O</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0,22</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17</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CuSO4•5H2O</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г</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0,08</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18</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1М раствор серной кислоты</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мл</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100</w:t>
            </w: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D162E9"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19</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D162E9" w:rsidRDefault="00D162E9" w:rsidP="00D162E9">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Вода водопроводная</w:t>
            </w:r>
          </w:p>
        </w:tc>
        <w:tc>
          <w:tcPr>
            <w:tcW w:w="963" w:type="dxa"/>
            <w:tcBorders>
              <w:top w:val="single" w:sz="6" w:space="0" w:color="auto"/>
              <w:left w:val="nil"/>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л</w:t>
            </w:r>
          </w:p>
        </w:tc>
        <w:tc>
          <w:tcPr>
            <w:tcW w:w="855"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D162E9" w:rsidRDefault="00D162E9" w:rsidP="00D162E9">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Pr="001055A1" w:rsidRDefault="001055A1" w:rsidP="001055A1">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Субстрат для растений</w:t>
            </w:r>
            <w:r>
              <w:rPr>
                <w:rFonts w:ascii="Times New Roman" w:eastAsia="Times New Roman" w:hAnsi="Times New Roman" w:cs="Times New Roman"/>
                <w:color w:val="000000" w:themeColor="text1"/>
                <w:sz w:val="24"/>
                <w:szCs w:val="24"/>
              </w:rPr>
              <w:t xml:space="preserve"> (керамзит)</w:t>
            </w:r>
          </w:p>
        </w:tc>
        <w:tc>
          <w:tcPr>
            <w:tcW w:w="963" w:type="dxa"/>
            <w:tcBorders>
              <w:top w:val="single" w:sz="6" w:space="0" w:color="auto"/>
              <w:left w:val="nil"/>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л</w:t>
            </w:r>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Pr="001055A1" w:rsidRDefault="001055A1" w:rsidP="001055A1">
            <w:pPr>
              <w:spacing w:after="0" w:line="240" w:lineRule="auto"/>
              <w:rPr>
                <w:rFonts w:ascii="Times New Roman" w:eastAsia="Times New Roman" w:hAnsi="Times New Roman" w:cs="Times New Roman"/>
                <w:color w:val="000000" w:themeColor="text1"/>
                <w:sz w:val="24"/>
                <w:szCs w:val="24"/>
              </w:rPr>
            </w:pPr>
            <w:r w:rsidRPr="001055A1">
              <w:rPr>
                <w:rFonts w:ascii="Times New Roman" w:eastAsia="Times New Roman" w:hAnsi="Times New Roman" w:cs="Times New Roman"/>
                <w:color w:val="000000" w:themeColor="text1"/>
                <w:sz w:val="24"/>
                <w:szCs w:val="24"/>
              </w:rPr>
              <w:t>Посадочный материал</w:t>
            </w:r>
          </w:p>
        </w:tc>
        <w:tc>
          <w:tcPr>
            <w:tcW w:w="963" w:type="dxa"/>
            <w:tcBorders>
              <w:top w:val="single" w:sz="6" w:space="0" w:color="auto"/>
              <w:left w:val="nil"/>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Pr="4B09E0B5" w:rsidRDefault="001055A1" w:rsidP="001055A1">
            <w:pPr>
              <w:spacing w:after="0" w:line="240" w:lineRule="auto"/>
              <w:rPr>
                <w:rFonts w:ascii="Times New Roman" w:eastAsia="Times New Roman" w:hAnsi="Times New Roman" w:cs="Times New Roman"/>
                <w:color w:val="000000" w:themeColor="text1"/>
                <w:sz w:val="24"/>
                <w:szCs w:val="24"/>
              </w:rPr>
            </w:pPr>
          </w:p>
        </w:tc>
        <w:tc>
          <w:tcPr>
            <w:tcW w:w="963" w:type="dxa"/>
            <w:tcBorders>
              <w:top w:val="single" w:sz="6" w:space="0" w:color="auto"/>
              <w:left w:val="nil"/>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Pr="4B09E0B5" w:rsidRDefault="001055A1" w:rsidP="001055A1">
            <w:pPr>
              <w:spacing w:after="0" w:line="240" w:lineRule="auto"/>
              <w:rPr>
                <w:rFonts w:ascii="Times New Roman" w:eastAsia="Times New Roman" w:hAnsi="Times New Roman" w:cs="Times New Roman"/>
                <w:color w:val="000000" w:themeColor="text1"/>
                <w:sz w:val="24"/>
                <w:szCs w:val="24"/>
              </w:rPr>
            </w:pPr>
          </w:p>
        </w:tc>
        <w:tc>
          <w:tcPr>
            <w:tcW w:w="963" w:type="dxa"/>
            <w:tcBorders>
              <w:top w:val="single" w:sz="6" w:space="0" w:color="auto"/>
              <w:left w:val="nil"/>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505"/>
        </w:trPr>
        <w:tc>
          <w:tcPr>
            <w:tcW w:w="58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94" w:type="dxa"/>
            <w:gridSpan w:val="5"/>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w:t>
            </w:r>
            <w:proofErr w:type="spellStart"/>
            <w:r w:rsidRPr="4B09E0B5">
              <w:rPr>
                <w:rFonts w:ascii="Times New Roman" w:eastAsia="Times New Roman" w:hAnsi="Times New Roman" w:cs="Times New Roman"/>
                <w:color w:val="000000" w:themeColor="text1"/>
                <w:sz w:val="24"/>
                <w:szCs w:val="24"/>
              </w:rPr>
              <w:t>ТулБокс</w:t>
            </w:r>
            <w:proofErr w:type="spellEnd"/>
            <w:r w:rsidRPr="4B09E0B5">
              <w:rPr>
                <w:rFonts w:ascii="Times New Roman" w:eastAsia="Times New Roman" w:hAnsi="Times New Roman" w:cs="Times New Roman"/>
                <w:color w:val="000000" w:themeColor="text1"/>
                <w:sz w:val="24"/>
                <w:szCs w:val="24"/>
              </w:rPr>
              <w:t>» (инструмент, который должен привезти с собой участник)</w:t>
            </w: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Блокнот для записей</w:t>
            </w:r>
          </w:p>
        </w:tc>
        <w:tc>
          <w:tcPr>
            <w:tcW w:w="963" w:type="dxa"/>
            <w:tcBorders>
              <w:top w:val="single" w:sz="6" w:space="0" w:color="auto"/>
              <w:left w:val="nil"/>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Ручка шариковая</w:t>
            </w:r>
          </w:p>
        </w:tc>
        <w:tc>
          <w:tcPr>
            <w:tcW w:w="963" w:type="dxa"/>
            <w:tcBorders>
              <w:top w:val="single" w:sz="6" w:space="0" w:color="auto"/>
              <w:left w:val="nil"/>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3</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Медицинская маска</w:t>
            </w:r>
          </w:p>
        </w:tc>
        <w:tc>
          <w:tcPr>
            <w:tcW w:w="963" w:type="dxa"/>
            <w:tcBorders>
              <w:top w:val="single" w:sz="6" w:space="0" w:color="auto"/>
              <w:left w:val="nil"/>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4</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Перчатки для работы в лаборатории</w:t>
            </w:r>
          </w:p>
        </w:tc>
        <w:tc>
          <w:tcPr>
            <w:tcW w:w="963" w:type="dxa"/>
            <w:tcBorders>
              <w:top w:val="single" w:sz="6" w:space="0" w:color="auto"/>
              <w:left w:val="nil"/>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пара</w:t>
            </w:r>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5</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Защитные очки</w:t>
            </w:r>
          </w:p>
        </w:tc>
        <w:tc>
          <w:tcPr>
            <w:tcW w:w="963" w:type="dxa"/>
            <w:tcBorders>
              <w:top w:val="single" w:sz="6" w:space="0" w:color="auto"/>
              <w:left w:val="nil"/>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6</w:t>
            </w: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Спецодежда (халат)</w:t>
            </w:r>
          </w:p>
        </w:tc>
        <w:tc>
          <w:tcPr>
            <w:tcW w:w="963" w:type="dxa"/>
            <w:tcBorders>
              <w:top w:val="single" w:sz="6" w:space="0" w:color="auto"/>
              <w:left w:val="nil"/>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Pr="4B09E0B5" w:rsidRDefault="001055A1" w:rsidP="001055A1">
            <w:pPr>
              <w:spacing w:after="0" w:line="240" w:lineRule="auto"/>
              <w:rPr>
                <w:rFonts w:ascii="Times New Roman" w:eastAsia="Times New Roman" w:hAnsi="Times New Roman" w:cs="Times New Roman"/>
                <w:color w:val="000000" w:themeColor="text1"/>
                <w:sz w:val="24"/>
                <w:szCs w:val="24"/>
              </w:rPr>
            </w:pPr>
          </w:p>
        </w:tc>
        <w:tc>
          <w:tcPr>
            <w:tcW w:w="963" w:type="dxa"/>
            <w:tcBorders>
              <w:top w:val="single" w:sz="6" w:space="0" w:color="auto"/>
              <w:left w:val="nil"/>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Pr="4B09E0B5" w:rsidRDefault="001055A1" w:rsidP="001055A1">
            <w:pPr>
              <w:spacing w:after="0" w:line="240" w:lineRule="auto"/>
              <w:rPr>
                <w:rFonts w:ascii="Times New Roman" w:eastAsia="Times New Roman" w:hAnsi="Times New Roman" w:cs="Times New Roman"/>
                <w:color w:val="000000" w:themeColor="text1"/>
                <w:sz w:val="24"/>
                <w:szCs w:val="24"/>
              </w:rPr>
            </w:pPr>
          </w:p>
        </w:tc>
        <w:tc>
          <w:tcPr>
            <w:tcW w:w="963" w:type="dxa"/>
            <w:tcBorders>
              <w:top w:val="single" w:sz="6" w:space="0" w:color="auto"/>
              <w:left w:val="nil"/>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5743" w:type="dxa"/>
            <w:gridSpan w:val="2"/>
            <w:tcBorders>
              <w:top w:val="single" w:sz="6" w:space="0" w:color="auto"/>
              <w:left w:val="single" w:sz="6" w:space="0" w:color="auto"/>
              <w:bottom w:val="single" w:sz="6" w:space="0" w:color="auto"/>
              <w:right w:val="single" w:sz="6" w:space="0" w:color="auto"/>
            </w:tcBorders>
            <w:vAlign w:val="bottom"/>
          </w:tcPr>
          <w:p w:rsidR="001055A1" w:rsidRPr="4B09E0B5" w:rsidRDefault="001055A1" w:rsidP="001055A1">
            <w:pPr>
              <w:spacing w:after="0" w:line="240" w:lineRule="auto"/>
              <w:rPr>
                <w:rFonts w:ascii="Times New Roman" w:eastAsia="Times New Roman" w:hAnsi="Times New Roman" w:cs="Times New Roman"/>
                <w:color w:val="000000" w:themeColor="text1"/>
                <w:sz w:val="24"/>
                <w:szCs w:val="24"/>
              </w:rPr>
            </w:pPr>
          </w:p>
        </w:tc>
        <w:tc>
          <w:tcPr>
            <w:tcW w:w="963" w:type="dxa"/>
            <w:tcBorders>
              <w:top w:val="single" w:sz="6" w:space="0" w:color="auto"/>
              <w:left w:val="nil"/>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center"/>
          </w:tcPr>
          <w:p w:rsidR="001055A1" w:rsidRPr="4B09E0B5"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480"/>
        </w:trPr>
        <w:tc>
          <w:tcPr>
            <w:tcW w:w="58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94" w:type="dxa"/>
            <w:gridSpan w:val="5"/>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Иное</w:t>
            </w: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99" w:type="dxa"/>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p>
        </w:tc>
        <w:tc>
          <w:tcPr>
            <w:tcW w:w="4644" w:type="dxa"/>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p>
        </w:tc>
        <w:tc>
          <w:tcPr>
            <w:tcW w:w="96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r w:rsidR="001055A1" w:rsidTr="00D162E9">
        <w:trPr>
          <w:trHeight w:val="20"/>
        </w:trPr>
        <w:tc>
          <w:tcPr>
            <w:tcW w:w="58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99" w:type="dxa"/>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p>
        </w:tc>
        <w:tc>
          <w:tcPr>
            <w:tcW w:w="4644" w:type="dxa"/>
            <w:tcBorders>
              <w:top w:val="single" w:sz="6" w:space="0" w:color="auto"/>
              <w:left w:val="single" w:sz="6" w:space="0" w:color="auto"/>
              <w:bottom w:val="single" w:sz="6" w:space="0" w:color="auto"/>
              <w:right w:val="single" w:sz="6" w:space="0" w:color="auto"/>
            </w:tcBorders>
            <w:vAlign w:val="bottom"/>
          </w:tcPr>
          <w:p w:rsidR="001055A1" w:rsidRDefault="001055A1" w:rsidP="001055A1">
            <w:pPr>
              <w:spacing w:after="0" w:line="240" w:lineRule="auto"/>
              <w:rPr>
                <w:rFonts w:ascii="Times New Roman" w:eastAsia="Times New Roman" w:hAnsi="Times New Roman" w:cs="Times New Roman"/>
                <w:color w:val="000000" w:themeColor="text1"/>
                <w:sz w:val="24"/>
                <w:szCs w:val="24"/>
              </w:rPr>
            </w:pPr>
          </w:p>
        </w:tc>
        <w:tc>
          <w:tcPr>
            <w:tcW w:w="96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1055A1" w:rsidRDefault="001055A1" w:rsidP="001055A1">
            <w:pPr>
              <w:spacing w:after="0" w:line="240" w:lineRule="auto"/>
              <w:jc w:val="center"/>
              <w:rPr>
                <w:rFonts w:ascii="Times New Roman" w:eastAsia="Times New Roman" w:hAnsi="Times New Roman" w:cs="Times New Roman"/>
                <w:color w:val="000000" w:themeColor="text1"/>
                <w:sz w:val="24"/>
                <w:szCs w:val="24"/>
              </w:rPr>
            </w:pPr>
          </w:p>
        </w:tc>
      </w:tr>
    </w:tbl>
    <w:p w:rsidR="004B1FFF" w:rsidRDefault="004B1FFF">
      <w:r>
        <w:br w:type="page"/>
      </w:r>
    </w:p>
    <w:p w:rsidR="004B1FFF" w:rsidRPr="00A27E9F" w:rsidRDefault="004B1FFF" w:rsidP="004B1FFF">
      <w:pPr>
        <w:jc w:val="right"/>
        <w:rPr>
          <w:rFonts w:ascii="Times New Roman" w:hAnsi="Times New Roman" w:cs="Times New Roman"/>
          <w:sz w:val="24"/>
          <w:szCs w:val="24"/>
        </w:rPr>
      </w:pPr>
      <w:r w:rsidRPr="00A27E9F">
        <w:rPr>
          <w:rFonts w:ascii="Times New Roman" w:hAnsi="Times New Roman" w:cs="Times New Roman"/>
          <w:sz w:val="24"/>
          <w:szCs w:val="24"/>
        </w:rPr>
        <w:lastRenderedPageBreak/>
        <w:t>Приложение 1</w:t>
      </w:r>
    </w:p>
    <w:p w:rsidR="004B1FFF" w:rsidRPr="00A27E9F" w:rsidRDefault="004B1FFF">
      <w:pPr>
        <w:rPr>
          <w:rFonts w:ascii="Times New Roman" w:hAnsi="Times New Roman" w:cs="Times New Roman"/>
          <w:sz w:val="24"/>
          <w:szCs w:val="24"/>
        </w:rPr>
      </w:pPr>
      <w:r w:rsidRPr="00A27E9F">
        <w:rPr>
          <w:rFonts w:ascii="Times New Roman" w:hAnsi="Times New Roman" w:cs="Times New Roman"/>
          <w:sz w:val="24"/>
          <w:szCs w:val="24"/>
        </w:rPr>
        <w:t>Модуль 1.</w:t>
      </w:r>
    </w:p>
    <w:p w:rsidR="003C3C73" w:rsidRPr="00A27E9F" w:rsidRDefault="00262EAE" w:rsidP="005C6572">
      <w:pPr>
        <w:widowControl w:val="0"/>
        <w:spacing w:after="0" w:line="276" w:lineRule="auto"/>
        <w:jc w:val="center"/>
        <w:rPr>
          <w:rFonts w:ascii="Times New Roman" w:hAnsi="Times New Roman" w:cs="Times New Roman"/>
          <w:sz w:val="24"/>
          <w:szCs w:val="24"/>
        </w:rPr>
      </w:pPr>
      <w:r>
        <w:rPr>
          <w:rStyle w:val="6"/>
          <w:rFonts w:ascii="Times New Roman" w:hAnsi="Times New Roman" w:cs="Times New Roman"/>
          <w:b w:val="0"/>
          <w:bCs w:val="0"/>
          <w:sz w:val="24"/>
          <w:szCs w:val="24"/>
        </w:rPr>
        <w:t xml:space="preserve">Методические материалы </w:t>
      </w:r>
    </w:p>
    <w:p w:rsidR="003C3C73" w:rsidRPr="00A27E9F" w:rsidRDefault="008033CE" w:rsidP="005C6572">
      <w:pPr>
        <w:framePr w:h="3125" w:wrap="notBeside" w:vAnchor="text" w:hAnchor="text" w:xAlign="center" w:y="1"/>
        <w:spacing w:after="0" w:line="276" w:lineRule="auto"/>
        <w:jc w:val="center"/>
        <w:rPr>
          <w:rFonts w:ascii="Times New Roman" w:hAnsi="Times New Roman" w:cs="Times New Roman"/>
          <w:sz w:val="24"/>
          <w:szCs w:val="24"/>
        </w:rPr>
      </w:pPr>
      <w:r w:rsidRPr="00A27E9F">
        <w:rPr>
          <w:rFonts w:ascii="Times New Roman" w:hAnsi="Times New Roman" w:cs="Times New Roman"/>
          <w:sz w:val="24"/>
          <w:szCs w:val="24"/>
        </w:rPr>
        <w:fldChar w:fldCharType="begin"/>
      </w:r>
      <w:r w:rsidR="003C3C73" w:rsidRPr="00A27E9F">
        <w:rPr>
          <w:rFonts w:ascii="Times New Roman" w:hAnsi="Times New Roman" w:cs="Times New Roman"/>
          <w:sz w:val="24"/>
          <w:szCs w:val="24"/>
        </w:rPr>
        <w:instrText xml:space="preserve"> INCLUDEPICTURE  "C:\\Users\\836D~1\\AppData\\Local\\Temp\\FineReader12.00\\media\\image18.jpeg" \* MERGEFORMATINET </w:instrText>
      </w:r>
      <w:r w:rsidRPr="00A27E9F">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sidR="000077A1">
        <w:rPr>
          <w:rFonts w:ascii="Times New Roman" w:hAnsi="Times New Roman" w:cs="Times New Roman"/>
          <w:sz w:val="24"/>
          <w:szCs w:val="24"/>
        </w:rPr>
        <w:instrText>INCLUDEPICTURE  "C:\\Users\\836D~1\\AppData\\Local\\Temp\\FineReader12.00\\media\\image18.jpeg" \* MERGEFORMATINET</w:instrText>
      </w:r>
      <w:r>
        <w:rPr>
          <w:rFonts w:ascii="Times New Roman" w:hAnsi="Times New Roman" w:cs="Times New Roman"/>
          <w:sz w:val="24"/>
          <w:szCs w:val="24"/>
        </w:rPr>
        <w:fldChar w:fldCharType="separate"/>
      </w:r>
      <w:r w:rsidR="0005601F" w:rsidRPr="008033CE">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4pt;height:157.4pt">
            <v:imagedata r:id="rId8" r:href="rId9"/>
          </v:shape>
        </w:pict>
      </w:r>
      <w:r>
        <w:rPr>
          <w:rFonts w:ascii="Times New Roman" w:hAnsi="Times New Roman" w:cs="Times New Roman"/>
          <w:sz w:val="24"/>
          <w:szCs w:val="24"/>
        </w:rPr>
        <w:fldChar w:fldCharType="end"/>
      </w:r>
      <w:r w:rsidRPr="00A27E9F">
        <w:rPr>
          <w:rFonts w:ascii="Times New Roman" w:hAnsi="Times New Roman" w:cs="Times New Roman"/>
          <w:sz w:val="24"/>
          <w:szCs w:val="24"/>
        </w:rPr>
        <w:fldChar w:fldCharType="end"/>
      </w:r>
    </w:p>
    <w:p w:rsidR="003C3C73" w:rsidRPr="00A27E9F" w:rsidRDefault="003C3C73" w:rsidP="005C6572">
      <w:pPr>
        <w:pStyle w:val="a7"/>
        <w:framePr w:h="3125" w:wrap="notBeside" w:vAnchor="text" w:hAnchor="text" w:xAlign="center" w:y="1"/>
        <w:shd w:val="clear" w:color="auto" w:fill="auto"/>
        <w:spacing w:line="276" w:lineRule="auto"/>
        <w:rPr>
          <w:rFonts w:ascii="Times New Roman" w:hAnsi="Times New Roman" w:cs="Times New Roman"/>
          <w:sz w:val="24"/>
          <w:szCs w:val="24"/>
        </w:rPr>
      </w:pPr>
      <w:r w:rsidRPr="00A27E9F">
        <w:rPr>
          <w:rFonts w:ascii="Times New Roman" w:hAnsi="Times New Roman" w:cs="Times New Roman"/>
          <w:sz w:val="24"/>
          <w:szCs w:val="24"/>
        </w:rPr>
        <w:t xml:space="preserve">Система с фитилем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Wicksystem</w:t>
      </w:r>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Система с фитилем - самый простой тип гидропонной системы. Система пассивна, это означает, что в ней нет движущихся частей. Питательный раствор из резервуара подается к растению при помощи фитилей. В такой системе можно использовать разнообразные виды наполнителей. Наиболее популярны прослойки из перлита, вермикулита или кокосового волокна. Самый большой недостаток этой системы - то, что большие и влаголюбивые растения нуждаются в большем количестве питательного раствора, но не могут получить его в полной мере при помощи фитиля. Такие растения могут испытывать серьезные проблемы с питанием и даже погибнуть.</w:t>
      </w:r>
    </w:p>
    <w:p w:rsidR="003C3C73" w:rsidRPr="00A27E9F" w:rsidRDefault="008033CE" w:rsidP="005C6572">
      <w:pPr>
        <w:framePr w:h="3557" w:wrap="notBeside" w:vAnchor="text" w:hAnchor="text" w:xAlign="center" w:y="1"/>
        <w:spacing w:after="0" w:line="276" w:lineRule="auto"/>
        <w:jc w:val="center"/>
        <w:rPr>
          <w:rFonts w:ascii="Times New Roman" w:hAnsi="Times New Roman" w:cs="Times New Roman"/>
          <w:sz w:val="24"/>
          <w:szCs w:val="24"/>
        </w:rPr>
      </w:pPr>
      <w:r w:rsidRPr="00A27E9F">
        <w:rPr>
          <w:rFonts w:ascii="Times New Roman" w:hAnsi="Times New Roman" w:cs="Times New Roman"/>
          <w:sz w:val="24"/>
          <w:szCs w:val="24"/>
        </w:rPr>
        <w:fldChar w:fldCharType="begin"/>
      </w:r>
      <w:r w:rsidR="003C3C73" w:rsidRPr="00A27E9F">
        <w:rPr>
          <w:rFonts w:ascii="Times New Roman" w:hAnsi="Times New Roman" w:cs="Times New Roman"/>
          <w:sz w:val="24"/>
          <w:szCs w:val="24"/>
        </w:rPr>
        <w:instrText xml:space="preserve"> INCLUDEPICTURE  "C:\\Users\\836D~1\\AppData\\Local\\Temp\\FineReader12.00\\media\\image19.jpeg" \* MERGEFORMATINET </w:instrText>
      </w:r>
      <w:r w:rsidRPr="00A27E9F">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sidR="000077A1">
        <w:rPr>
          <w:rFonts w:ascii="Times New Roman" w:hAnsi="Times New Roman" w:cs="Times New Roman"/>
          <w:sz w:val="24"/>
          <w:szCs w:val="24"/>
        </w:rPr>
        <w:instrText>INCLUDEPICTURE  "C:\\Users\\836D~1\\AppData\\Local\\Temp\\FineReader12.00\\media\\image19.jpeg" \* MERGEFORMATINET</w:instrText>
      </w:r>
      <w:r>
        <w:rPr>
          <w:rFonts w:ascii="Times New Roman" w:hAnsi="Times New Roman" w:cs="Times New Roman"/>
          <w:sz w:val="24"/>
          <w:szCs w:val="24"/>
        </w:rPr>
        <w:fldChar w:fldCharType="separate"/>
      </w:r>
      <w:r w:rsidR="0005601F" w:rsidRPr="008033CE">
        <w:rPr>
          <w:rFonts w:ascii="Times New Roman" w:hAnsi="Times New Roman" w:cs="Times New Roman"/>
          <w:sz w:val="24"/>
          <w:szCs w:val="24"/>
        </w:rPr>
        <w:pict>
          <v:shape id="_x0000_i1026" type="#_x0000_t75" style="width:193.85pt;height:177.7pt">
            <v:imagedata r:id="rId10" r:href="rId11"/>
          </v:shape>
        </w:pict>
      </w:r>
      <w:r>
        <w:rPr>
          <w:rFonts w:ascii="Times New Roman" w:hAnsi="Times New Roman" w:cs="Times New Roman"/>
          <w:sz w:val="24"/>
          <w:szCs w:val="24"/>
        </w:rPr>
        <w:fldChar w:fldCharType="end"/>
      </w:r>
      <w:r w:rsidRPr="00A27E9F">
        <w:rPr>
          <w:rFonts w:ascii="Times New Roman" w:hAnsi="Times New Roman" w:cs="Times New Roman"/>
          <w:sz w:val="24"/>
          <w:szCs w:val="24"/>
        </w:rPr>
        <w:fldChar w:fldCharType="end"/>
      </w:r>
    </w:p>
    <w:p w:rsidR="003C3C73" w:rsidRPr="00A27E9F" w:rsidRDefault="003C3C73" w:rsidP="005C6572">
      <w:pPr>
        <w:pStyle w:val="a7"/>
        <w:framePr w:h="3557" w:wrap="notBeside" w:vAnchor="text" w:hAnchor="text" w:xAlign="center" w:y="1"/>
        <w:shd w:val="clear" w:color="auto" w:fill="auto"/>
        <w:spacing w:line="276" w:lineRule="auto"/>
        <w:rPr>
          <w:rFonts w:ascii="Times New Roman" w:hAnsi="Times New Roman" w:cs="Times New Roman"/>
          <w:sz w:val="24"/>
          <w:szCs w:val="24"/>
        </w:rPr>
      </w:pPr>
      <w:r w:rsidRPr="00A27E9F">
        <w:rPr>
          <w:rFonts w:ascii="Times New Roman" w:hAnsi="Times New Roman" w:cs="Times New Roman"/>
          <w:sz w:val="24"/>
          <w:szCs w:val="24"/>
        </w:rPr>
        <w:t xml:space="preserve">Система водной культуры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WaterCulture</w:t>
      </w:r>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Система «Водная культура» - самая простая из всех активных гидропонных систем. Поддерживающая растения платформа, обычно изготавливается из пенопласта и плавает прямо по поверхности питательного раствора. Воздушный насос с помощью пузырьков насыщает раствор кислородом, который растение поглощает с помощью корней в достаточном количестве. Водная культура - это альтернативный способ выращивания салатов, а так же быстрорастущих влаголюбивых растений. Не многие растения хорошо растут в таком типе систем. Такой тип гидропонных систем хорошо подходит для </w:t>
      </w:r>
      <w:r w:rsidRPr="00A27E9F">
        <w:rPr>
          <w:rFonts w:ascii="Times New Roman" w:hAnsi="Times New Roman" w:cs="Times New Roman"/>
          <w:sz w:val="24"/>
          <w:szCs w:val="24"/>
        </w:rPr>
        <w:lastRenderedPageBreak/>
        <w:t>получения начальных навыков гидропоники и популярен среди учителей биологии.</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Такая система может быть изготовлена самостоятельно из старого аквариума или другого водонепроницаемого резервуара. Самый большой недостаток систем этого типа - это то, что они не подходят для больших и долголетних растений.</w:t>
      </w:r>
    </w:p>
    <w:p w:rsidR="003C3C73" w:rsidRPr="00A27E9F" w:rsidRDefault="008033CE" w:rsidP="005C6572">
      <w:pPr>
        <w:framePr w:h="3082" w:wrap="notBeside" w:vAnchor="text" w:hAnchor="text" w:xAlign="center" w:y="1"/>
        <w:spacing w:after="0" w:line="276" w:lineRule="auto"/>
        <w:jc w:val="center"/>
        <w:rPr>
          <w:rFonts w:ascii="Times New Roman" w:hAnsi="Times New Roman" w:cs="Times New Roman"/>
          <w:sz w:val="24"/>
          <w:szCs w:val="24"/>
        </w:rPr>
      </w:pPr>
      <w:r w:rsidRPr="00A27E9F">
        <w:rPr>
          <w:rFonts w:ascii="Times New Roman" w:hAnsi="Times New Roman" w:cs="Times New Roman"/>
          <w:sz w:val="24"/>
          <w:szCs w:val="24"/>
        </w:rPr>
        <w:fldChar w:fldCharType="begin"/>
      </w:r>
      <w:r w:rsidR="003C3C73" w:rsidRPr="00A27E9F">
        <w:rPr>
          <w:rFonts w:ascii="Times New Roman" w:hAnsi="Times New Roman" w:cs="Times New Roman"/>
          <w:sz w:val="24"/>
          <w:szCs w:val="24"/>
        </w:rPr>
        <w:instrText xml:space="preserve"> INCLUDEPICTURE  "C:\\Users\\836D~1\\AppData\\Local\\Temp\\FineReader12.00\\media\\image20.jpeg" \* MERGEFORMATINET </w:instrText>
      </w:r>
      <w:r w:rsidRPr="00A27E9F">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sidR="000077A1">
        <w:rPr>
          <w:rFonts w:ascii="Times New Roman" w:hAnsi="Times New Roman" w:cs="Times New Roman"/>
          <w:sz w:val="24"/>
          <w:szCs w:val="24"/>
        </w:rPr>
        <w:instrText>INCLUDEPICTURE  "C:\\Users\\836D~1\\AppData\\Local\\Temp\\FineReader12.00\\media\\image20.jpeg" \* MERGEFORMATINET</w:instrText>
      </w:r>
      <w:r>
        <w:rPr>
          <w:rFonts w:ascii="Times New Roman" w:hAnsi="Times New Roman" w:cs="Times New Roman"/>
          <w:sz w:val="24"/>
          <w:szCs w:val="24"/>
        </w:rPr>
        <w:fldChar w:fldCharType="separate"/>
      </w:r>
      <w:r w:rsidR="0005601F" w:rsidRPr="008033CE">
        <w:rPr>
          <w:rFonts w:ascii="Times New Roman" w:hAnsi="Times New Roman" w:cs="Times New Roman"/>
          <w:sz w:val="24"/>
          <w:szCs w:val="24"/>
        </w:rPr>
        <w:pict>
          <v:shape id="_x0000_i1027" type="#_x0000_t75" style="width:309.7pt;height:153.7pt">
            <v:imagedata r:id="rId12" r:href="rId13"/>
          </v:shape>
        </w:pict>
      </w:r>
      <w:r>
        <w:rPr>
          <w:rFonts w:ascii="Times New Roman" w:hAnsi="Times New Roman" w:cs="Times New Roman"/>
          <w:sz w:val="24"/>
          <w:szCs w:val="24"/>
        </w:rPr>
        <w:fldChar w:fldCharType="end"/>
      </w:r>
      <w:r w:rsidRPr="00A27E9F">
        <w:rPr>
          <w:rFonts w:ascii="Times New Roman" w:hAnsi="Times New Roman" w:cs="Times New Roman"/>
          <w:sz w:val="24"/>
          <w:szCs w:val="24"/>
        </w:rPr>
        <w:fldChar w:fldCharType="end"/>
      </w:r>
    </w:p>
    <w:p w:rsidR="003C3C73" w:rsidRPr="00A27E9F" w:rsidRDefault="003C3C73" w:rsidP="005C6572">
      <w:pPr>
        <w:pStyle w:val="a7"/>
        <w:framePr w:h="3082" w:wrap="notBeside" w:vAnchor="text" w:hAnchor="text" w:xAlign="center" w:y="1"/>
        <w:shd w:val="clear" w:color="auto" w:fill="auto"/>
        <w:spacing w:line="276" w:lineRule="auto"/>
        <w:jc w:val="center"/>
        <w:rPr>
          <w:rFonts w:ascii="Times New Roman" w:hAnsi="Times New Roman" w:cs="Times New Roman"/>
          <w:sz w:val="24"/>
          <w:szCs w:val="24"/>
        </w:rPr>
      </w:pPr>
      <w:r w:rsidRPr="00A27E9F">
        <w:rPr>
          <w:rFonts w:ascii="Times New Roman" w:hAnsi="Times New Roman" w:cs="Times New Roman"/>
          <w:sz w:val="24"/>
          <w:szCs w:val="24"/>
        </w:rPr>
        <w:t xml:space="preserve">Техника питательного слоя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N</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F</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T</w:t>
      </w:r>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Именно с этой системой у большинства людей и ассоциируется само понятие гидропоники. В </w:t>
      </w:r>
      <w:r w:rsidRPr="00A27E9F">
        <w:rPr>
          <w:rFonts w:ascii="Times New Roman" w:hAnsi="Times New Roman" w:cs="Times New Roman"/>
          <w:sz w:val="24"/>
          <w:szCs w:val="24"/>
          <w:lang w:val="en-US" w:bidi="en-US"/>
        </w:rPr>
        <w:t>N</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F</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T</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системах поток питательного раствора постоянен, либо включается автоматически через короткие промежутки времени.</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Питательный раствор выталкивается к поддону с растениями (обычно в форме трубы либо короба) помпой или насосом, протекает по корням растений, а затем стекает обратно в резервуар.</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В данном случае обычно не используется никакого промежуточного наполнителя, кроме воздуха, что помогает экономить на смене наполнителя после сбора урожая. Как правило, растение содержится в небольшом пластиковом стаканчике, а корни касаются питательного раствора.</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lang w:val="en-US" w:bidi="en-US"/>
        </w:rPr>
        <w:t>N</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F</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T</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системы восприимчивы к отключениям электроэнергии, а также поломкам насоса.</w:t>
      </w:r>
    </w:p>
    <w:p w:rsidR="003C3C73" w:rsidRPr="00A27E9F" w:rsidRDefault="008033CE" w:rsidP="005C6572">
      <w:pPr>
        <w:framePr w:h="4819" w:wrap="notBeside" w:vAnchor="text" w:hAnchor="text" w:xAlign="center" w:y="1"/>
        <w:spacing w:after="0" w:line="276" w:lineRule="auto"/>
        <w:jc w:val="center"/>
        <w:rPr>
          <w:rFonts w:ascii="Times New Roman" w:hAnsi="Times New Roman" w:cs="Times New Roman"/>
          <w:sz w:val="24"/>
          <w:szCs w:val="24"/>
        </w:rPr>
      </w:pPr>
      <w:r w:rsidRPr="00A27E9F">
        <w:rPr>
          <w:rFonts w:ascii="Times New Roman" w:hAnsi="Times New Roman" w:cs="Times New Roman"/>
          <w:sz w:val="24"/>
          <w:szCs w:val="24"/>
        </w:rPr>
        <w:fldChar w:fldCharType="begin"/>
      </w:r>
      <w:r w:rsidR="003C3C73" w:rsidRPr="00A27E9F">
        <w:rPr>
          <w:rFonts w:ascii="Times New Roman" w:hAnsi="Times New Roman" w:cs="Times New Roman"/>
          <w:sz w:val="24"/>
          <w:szCs w:val="24"/>
        </w:rPr>
        <w:instrText xml:space="preserve"> INCLUDEPICTURE  "C:\\Users\\836D~1\\AppData\\Local\\Temp\\FineReader12.00\\media\\image21.jpeg" \* MERGEFORMATINET </w:instrText>
      </w:r>
      <w:r w:rsidRPr="00A27E9F">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sidR="000077A1">
        <w:rPr>
          <w:rFonts w:ascii="Times New Roman" w:hAnsi="Times New Roman" w:cs="Times New Roman"/>
          <w:sz w:val="24"/>
          <w:szCs w:val="24"/>
        </w:rPr>
        <w:instrText>INCLUDEPICTURE  "C:\\Users\\836D~1\\AppData\\Local\\Temp\\FineReader12.00\\media\\image21.jpeg" \* MERGEFORMATINET</w:instrText>
      </w:r>
      <w:r>
        <w:rPr>
          <w:rFonts w:ascii="Times New Roman" w:hAnsi="Times New Roman" w:cs="Times New Roman"/>
          <w:sz w:val="24"/>
          <w:szCs w:val="24"/>
        </w:rPr>
        <w:fldChar w:fldCharType="separate"/>
      </w:r>
      <w:r w:rsidR="0005601F" w:rsidRPr="008033CE">
        <w:rPr>
          <w:rFonts w:ascii="Times New Roman" w:hAnsi="Times New Roman" w:cs="Times New Roman"/>
          <w:sz w:val="24"/>
          <w:szCs w:val="24"/>
        </w:rPr>
        <w:pict>
          <v:shape id="_x0000_i1028" type="#_x0000_t75" style="width:240pt;height:240.9pt">
            <v:imagedata r:id="rId14" r:href="rId15"/>
          </v:shape>
        </w:pict>
      </w:r>
      <w:r>
        <w:rPr>
          <w:rFonts w:ascii="Times New Roman" w:hAnsi="Times New Roman" w:cs="Times New Roman"/>
          <w:sz w:val="24"/>
          <w:szCs w:val="24"/>
        </w:rPr>
        <w:fldChar w:fldCharType="end"/>
      </w:r>
      <w:r w:rsidRPr="00A27E9F">
        <w:rPr>
          <w:rFonts w:ascii="Times New Roman" w:hAnsi="Times New Roman" w:cs="Times New Roman"/>
          <w:sz w:val="24"/>
          <w:szCs w:val="24"/>
        </w:rPr>
        <w:fldChar w:fldCharType="end"/>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 xml:space="preserve">Работа таких систем основана на временном притоке питательного раствора в сосуд </w:t>
      </w:r>
      <w:r w:rsidRPr="00A27E9F">
        <w:rPr>
          <w:rFonts w:ascii="Times New Roman" w:hAnsi="Times New Roman" w:cs="Times New Roman"/>
          <w:sz w:val="24"/>
          <w:szCs w:val="24"/>
        </w:rPr>
        <w:lastRenderedPageBreak/>
        <w:t>или поддон с растениями, а затем оттоке его обратно в резервуар. Метод также называют</w:t>
      </w: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«Методом притока и оттока». Многие системы, имеющиеся в продаже, имеют именно такой принцип работы.</w:t>
      </w:r>
    </w:p>
    <w:p w:rsidR="003C3C73" w:rsidRPr="00A27E9F" w:rsidRDefault="003C3C73" w:rsidP="005C6572">
      <w:pPr>
        <w:pStyle w:val="22"/>
        <w:shd w:val="clear" w:color="auto" w:fill="auto"/>
        <w:tabs>
          <w:tab w:val="left" w:pos="1618"/>
          <w:tab w:val="left" w:pos="2333"/>
          <w:tab w:val="left" w:pos="3370"/>
          <w:tab w:val="left" w:pos="4733"/>
          <w:tab w:val="left" w:pos="5645"/>
          <w:tab w:val="left" w:pos="6744"/>
          <w:tab w:val="left" w:pos="8174"/>
        </w:tabs>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Работа системы периодического затопления осуществляется с помощью погруженного в воду насоса, соединённого с датчиком времени. Когда таймер приводит в действие насос, питательный раствор выталкивается в сосуд с растениями.Когдатаймервыключаетнасос,растворсамотекомстекаетобратно в резервуар.</w:t>
      </w: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Таймер настраивается на включение несколько раз в день, в зависимости от вида растений, температуры, влажности и типа используемого промежуточного слоя.</w:t>
      </w:r>
    </w:p>
    <w:p w:rsidR="00A27E9F" w:rsidRPr="00A27E9F" w:rsidRDefault="008033CE" w:rsidP="005C6572">
      <w:pPr>
        <w:spacing w:after="0" w:line="276" w:lineRule="auto"/>
        <w:jc w:val="center"/>
        <w:rPr>
          <w:rFonts w:ascii="Times New Roman" w:hAnsi="Times New Roman" w:cs="Times New Roman"/>
          <w:sz w:val="24"/>
          <w:szCs w:val="24"/>
        </w:rPr>
      </w:pPr>
      <w:r w:rsidRPr="00A27E9F">
        <w:rPr>
          <w:rFonts w:ascii="Times New Roman" w:hAnsi="Times New Roman" w:cs="Times New Roman"/>
          <w:sz w:val="24"/>
          <w:szCs w:val="24"/>
        </w:rPr>
        <w:fldChar w:fldCharType="begin"/>
      </w:r>
      <w:r w:rsidR="00A27E9F" w:rsidRPr="00A27E9F">
        <w:rPr>
          <w:rFonts w:ascii="Times New Roman" w:hAnsi="Times New Roman" w:cs="Times New Roman"/>
          <w:sz w:val="24"/>
          <w:szCs w:val="24"/>
        </w:rPr>
        <w:instrText xml:space="preserve"> INCLUDEPICTURE  "C:\\Users\\836D~1\\AppData\\Local\\Temp\\FineReader12.00\\media\\image22.jpeg" \* MERGEFORMATINET </w:instrText>
      </w:r>
      <w:r w:rsidRPr="00A27E9F">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sidR="000077A1">
        <w:rPr>
          <w:rFonts w:ascii="Times New Roman" w:hAnsi="Times New Roman" w:cs="Times New Roman"/>
          <w:sz w:val="24"/>
          <w:szCs w:val="24"/>
        </w:rPr>
        <w:instrText>INCLUDEPICTURE  "C:\\Users\\836D~1\\AppData\\Local\\Temp\\FineReader12.00\\media\\image22.jpeg" \* MERGEFORMATINET</w:instrText>
      </w:r>
      <w:r>
        <w:rPr>
          <w:rFonts w:ascii="Times New Roman" w:hAnsi="Times New Roman" w:cs="Times New Roman"/>
          <w:sz w:val="24"/>
          <w:szCs w:val="24"/>
        </w:rPr>
        <w:fldChar w:fldCharType="separate"/>
      </w:r>
      <w:r w:rsidR="0005601F" w:rsidRPr="008033CE">
        <w:rPr>
          <w:rFonts w:ascii="Times New Roman" w:hAnsi="Times New Roman" w:cs="Times New Roman"/>
          <w:sz w:val="24"/>
          <w:szCs w:val="24"/>
        </w:rPr>
        <w:pict>
          <v:shape id="_x0000_i1029" type="#_x0000_t75" style="width:221.1pt;height:157.4pt">
            <v:imagedata r:id="rId16" r:href="rId17"/>
          </v:shape>
        </w:pict>
      </w:r>
      <w:r>
        <w:rPr>
          <w:rFonts w:ascii="Times New Roman" w:hAnsi="Times New Roman" w:cs="Times New Roman"/>
          <w:sz w:val="24"/>
          <w:szCs w:val="24"/>
        </w:rPr>
        <w:fldChar w:fldCharType="end"/>
      </w:r>
      <w:r w:rsidRPr="00A27E9F">
        <w:rPr>
          <w:rFonts w:ascii="Times New Roman" w:hAnsi="Times New Roman" w:cs="Times New Roman"/>
          <w:sz w:val="24"/>
          <w:szCs w:val="24"/>
        </w:rPr>
        <w:fldChar w:fldCharType="end"/>
      </w:r>
    </w:p>
    <w:p w:rsidR="00A27E9F" w:rsidRPr="00A27E9F" w:rsidRDefault="00A27E9F" w:rsidP="005C6572">
      <w:pPr>
        <w:pStyle w:val="a7"/>
        <w:shd w:val="clear" w:color="auto" w:fill="auto"/>
        <w:spacing w:line="276" w:lineRule="auto"/>
        <w:jc w:val="center"/>
        <w:rPr>
          <w:rFonts w:ascii="Times New Roman" w:hAnsi="Times New Roman" w:cs="Times New Roman"/>
          <w:sz w:val="24"/>
          <w:szCs w:val="24"/>
        </w:rPr>
      </w:pPr>
      <w:r w:rsidRPr="00A27E9F">
        <w:rPr>
          <w:rFonts w:ascii="Times New Roman" w:hAnsi="Times New Roman" w:cs="Times New Roman"/>
          <w:sz w:val="24"/>
          <w:szCs w:val="24"/>
        </w:rPr>
        <w:t xml:space="preserve">Система капельного полива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DripSystem</w:t>
      </w:r>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Система капельного полива - очень гибкая система, которая может быть использована с самыми разными прослойками-наполнителями. Поддон для растений может быть заполнен камнями, гравием, гранулированным базальтом и другими наполнителями.</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Многие предпочитают использовать отдельные горшки, заполненные каким- либо наполнителем. Это облегчает перестановку растений, добавление и извлечение их из системы.</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Главный недостаток этой системы состоит в том, что при использовании некоторых наполнителей (гравий, керамзит, перлит) система становится чувствительна к отключению электроэнергии и неполадкам насоса или таймера. Могут засориться шланги подачи раствора.</w:t>
      </w:r>
    </w:p>
    <w:p w:rsidR="003C3C73"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Корни могут быстро высохнуть, если прервать цикличность водоснабжения. Эту проблему можно частично решить при использовании наполнителей, впитывающих воду (керамзит, вермикулит, кокосовое волокно или специальные смеси).</w:t>
      </w:r>
    </w:p>
    <w:p w:rsidR="00A27E9F" w:rsidRPr="00A27E9F" w:rsidRDefault="00A27E9F" w:rsidP="005C6572">
      <w:pPr>
        <w:pStyle w:val="22"/>
        <w:shd w:val="clear" w:color="auto" w:fill="auto"/>
        <w:spacing w:line="276" w:lineRule="auto"/>
        <w:ind w:firstLine="620"/>
        <w:rPr>
          <w:rFonts w:ascii="Times New Roman" w:hAnsi="Times New Roman" w:cs="Times New Roman"/>
          <w:sz w:val="24"/>
          <w:szCs w:val="24"/>
        </w:rPr>
      </w:pPr>
    </w:p>
    <w:p w:rsidR="003C3C73" w:rsidRPr="00A27E9F" w:rsidRDefault="008033CE" w:rsidP="005C6572">
      <w:pPr>
        <w:framePr w:h="3034" w:wrap="notBeside" w:vAnchor="text" w:hAnchor="text" w:xAlign="center" w:y="1"/>
        <w:spacing w:after="0" w:line="276" w:lineRule="auto"/>
        <w:jc w:val="center"/>
        <w:rPr>
          <w:rFonts w:ascii="Times New Roman" w:hAnsi="Times New Roman" w:cs="Times New Roman"/>
          <w:sz w:val="24"/>
          <w:szCs w:val="24"/>
        </w:rPr>
      </w:pPr>
      <w:r w:rsidRPr="00A27E9F">
        <w:rPr>
          <w:rFonts w:ascii="Times New Roman" w:hAnsi="Times New Roman" w:cs="Times New Roman"/>
          <w:sz w:val="24"/>
          <w:szCs w:val="24"/>
        </w:rPr>
        <w:lastRenderedPageBreak/>
        <w:fldChar w:fldCharType="begin"/>
      </w:r>
      <w:r w:rsidR="003C3C73" w:rsidRPr="00A27E9F">
        <w:rPr>
          <w:rFonts w:ascii="Times New Roman" w:hAnsi="Times New Roman" w:cs="Times New Roman"/>
          <w:sz w:val="24"/>
          <w:szCs w:val="24"/>
        </w:rPr>
        <w:instrText xml:space="preserve"> INCLUDEPICTURE  "C:\\Users\\836D~1\\AppData\\Local\\Temp\\FineReader12.00\\media\\image23.jpeg" \* MERGEFORMATINET </w:instrText>
      </w:r>
      <w:r w:rsidRPr="00A27E9F">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sidR="000077A1">
        <w:rPr>
          <w:rFonts w:ascii="Times New Roman" w:hAnsi="Times New Roman" w:cs="Times New Roman"/>
          <w:sz w:val="24"/>
          <w:szCs w:val="24"/>
        </w:rPr>
        <w:instrText>INCLUDEPICTURE  "C:\\Users\\836D~1\\AppData\\Local\\Temp\\FineReader12.00\\media\\image23.jpeg" \* MERGEFORMATINET</w:instrText>
      </w:r>
      <w:r>
        <w:rPr>
          <w:rFonts w:ascii="Times New Roman" w:hAnsi="Times New Roman" w:cs="Times New Roman"/>
          <w:sz w:val="24"/>
          <w:szCs w:val="24"/>
        </w:rPr>
        <w:fldChar w:fldCharType="separate"/>
      </w:r>
      <w:r w:rsidR="0005601F" w:rsidRPr="008033CE">
        <w:rPr>
          <w:rFonts w:ascii="Times New Roman" w:hAnsi="Times New Roman" w:cs="Times New Roman"/>
          <w:sz w:val="24"/>
          <w:szCs w:val="24"/>
        </w:rPr>
        <w:pict>
          <v:shape id="_x0000_i1030" type="#_x0000_t75" style="width:176.75pt;height:151.85pt">
            <v:imagedata r:id="rId18" r:href="rId19"/>
          </v:shape>
        </w:pict>
      </w:r>
      <w:r>
        <w:rPr>
          <w:rFonts w:ascii="Times New Roman" w:hAnsi="Times New Roman" w:cs="Times New Roman"/>
          <w:sz w:val="24"/>
          <w:szCs w:val="24"/>
        </w:rPr>
        <w:fldChar w:fldCharType="end"/>
      </w:r>
      <w:r w:rsidRPr="00A27E9F">
        <w:rPr>
          <w:rFonts w:ascii="Times New Roman" w:hAnsi="Times New Roman" w:cs="Times New Roman"/>
          <w:sz w:val="24"/>
          <w:szCs w:val="24"/>
        </w:rPr>
        <w:fldChar w:fldCharType="end"/>
      </w:r>
    </w:p>
    <w:p w:rsidR="003C3C73" w:rsidRPr="00A27E9F" w:rsidRDefault="003C3C73" w:rsidP="005C6572">
      <w:pPr>
        <w:pStyle w:val="a7"/>
        <w:framePr w:h="3034" w:wrap="notBeside" w:vAnchor="text" w:hAnchor="text" w:xAlign="center" w:y="1"/>
        <w:shd w:val="clear" w:color="auto" w:fill="auto"/>
        <w:spacing w:line="276" w:lineRule="auto"/>
        <w:rPr>
          <w:rFonts w:ascii="Times New Roman" w:hAnsi="Times New Roman" w:cs="Times New Roman"/>
          <w:sz w:val="24"/>
          <w:szCs w:val="24"/>
        </w:rPr>
      </w:pPr>
      <w:r w:rsidRPr="00A27E9F">
        <w:rPr>
          <w:rFonts w:ascii="Times New Roman" w:hAnsi="Times New Roman" w:cs="Times New Roman"/>
          <w:sz w:val="24"/>
          <w:szCs w:val="24"/>
        </w:rPr>
        <w:t xml:space="preserve">Аэропоника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Aeroponics</w:t>
      </w:r>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Аэропонная система, возможно, наиболее технологичный тип гидропонного садоводства. Как и в </w:t>
      </w:r>
      <w:r w:rsidRPr="00A27E9F">
        <w:rPr>
          <w:rFonts w:ascii="Times New Roman" w:hAnsi="Times New Roman" w:cs="Times New Roman"/>
          <w:sz w:val="24"/>
          <w:szCs w:val="24"/>
          <w:lang w:val="en-US" w:bidi="en-US"/>
        </w:rPr>
        <w:t>N</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F</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T</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системе под промежуточным слоем наполнителя находится воздух. Свисающие корни, увлажняются питательным раствором при помощи специальных форсунок-распылителей.</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Распыление раствора обычно происходит через каждые несколько минут. Так как корни находятся в воздушном пространстве, они могут быстро высохнуть в случае прерывания процесса увлажнения.</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Как и в других гидропонных системах, снабжение раствором контролирует таймер, только аэропонные системы имеют частые циклы подкачки, происходящей каждые две минуты.</w:t>
      </w:r>
    </w:p>
    <w:p w:rsidR="00A27E9F" w:rsidRDefault="00A27E9F" w:rsidP="005C6572">
      <w:pPr>
        <w:spacing w:after="0" w:line="276" w:lineRule="auto"/>
        <w:rPr>
          <w:rStyle w:val="7"/>
          <w:rFonts w:ascii="Times New Roman" w:hAnsi="Times New Roman" w:cs="Times New Roman"/>
          <w:b w:val="0"/>
          <w:bCs w:val="0"/>
        </w:rPr>
      </w:pPr>
      <w:bookmarkStart w:id="1" w:name="bookmark30"/>
      <w:bookmarkStart w:id="2" w:name="bookmark31"/>
    </w:p>
    <w:p w:rsidR="003C3C73" w:rsidRPr="00A27E9F" w:rsidRDefault="003C3C73" w:rsidP="005C6572">
      <w:pPr>
        <w:spacing w:after="0" w:line="276" w:lineRule="auto"/>
      </w:pPr>
      <w:r w:rsidRPr="00A27E9F">
        <w:rPr>
          <w:rStyle w:val="7"/>
          <w:rFonts w:ascii="Times New Roman" w:hAnsi="Times New Roman" w:cs="Times New Roman"/>
          <w:b w:val="0"/>
          <w:bCs w:val="0"/>
        </w:rPr>
        <w:t>ВЫРАЩИВАНИЕ АГРОКУЛЬТУР НА ИСКУССТВЕННЫХ СРЕДАХ</w:t>
      </w:r>
      <w:bookmarkEnd w:id="1"/>
      <w:bookmarkEnd w:id="2"/>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Культивировать растения на искусственных средах — это новшество не сегодняшнего дня. Подобные эксперименты ставили в далеком прошлом ацтеки и вавилоняне, когда выращивали висячие и плавающие сады. В условиях дефицита земельных площадей, нехватки плодородной почвы и плохой экологии все чаще появляются желающие попробовать новый (давно забытый) способ беспочвенной технологии получения чистых, вкусных и недорогих продуктов питания.</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Гидропонные теплицы для зелени, фруктов и овощей уже работают в полевых условиях некоторых государств. В засушливом климате жарких стран, где вода на вес золота, сельхозпроизводители снимают в год несколько урожаев, полученных гидропонным способом.</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Основная сложность гидропонного способа — в аэрации корней, то есть наполнении их кислородом. В питательном растворе кислорода не хватает, поэтому в гидропонных емкостях (горшках, сосудах) между основой и раствором оставляют воздушное пространство (для небольших растений — 3 см, для взрослых — 6 см). Один раз в месяц меняется и питательный раствор.</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В связи с этим не все растения могут выращиваться на гидропонике. Если корневая система слишком нежная, не способна сильно разрастаться, содержимое емкостей придется менять часто, чтобы снизить вероятность загнивания. Сюда относятся луковичные, а также сохраняющие влагу стеблевые и листовые суккуленты.</w:t>
      </w:r>
    </w:p>
    <w:p w:rsidR="003C3C73" w:rsidRPr="00A27E9F" w:rsidRDefault="003C3C73" w:rsidP="005C6572">
      <w:pPr>
        <w:pStyle w:val="720"/>
        <w:keepNext/>
        <w:keepLines/>
        <w:shd w:val="clear" w:color="auto" w:fill="auto"/>
        <w:spacing w:line="276" w:lineRule="auto"/>
        <w:ind w:firstLine="600"/>
        <w:rPr>
          <w:rFonts w:ascii="Times New Roman" w:hAnsi="Times New Roman" w:cs="Times New Roman"/>
          <w:sz w:val="24"/>
          <w:szCs w:val="24"/>
        </w:rPr>
      </w:pPr>
      <w:bookmarkStart w:id="3" w:name="bookmark32"/>
      <w:r w:rsidRPr="00A27E9F">
        <w:rPr>
          <w:rFonts w:ascii="Times New Roman" w:hAnsi="Times New Roman" w:cs="Times New Roman"/>
          <w:sz w:val="24"/>
          <w:szCs w:val="24"/>
        </w:rPr>
        <w:t>Правила посадки растений гидропонным способом</w:t>
      </w:r>
      <w:bookmarkEnd w:id="3"/>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 xml:space="preserve">Пересадку из почвы в гидропонные системы осуществляют в теплое время года (чаще весной). Для этого корни молодых растений отделяют от земли, промывают и </w:t>
      </w:r>
      <w:r w:rsidRPr="00A27E9F">
        <w:rPr>
          <w:rFonts w:ascii="Times New Roman" w:hAnsi="Times New Roman" w:cs="Times New Roman"/>
          <w:sz w:val="24"/>
          <w:szCs w:val="24"/>
        </w:rPr>
        <w:lastRenderedPageBreak/>
        <w:t>высаживают во внутренний горшок, заполненный керамзитом. Зафиксировав растение, горшок опускают в наружную емкость с чистой водой. Корни не должны касаться воды.</w:t>
      </w: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Через неделю воду заменяют раствором. При появлении новых корней уровень раствора снижают, чтобы создать воздушную прослойку между дном горшка и раствором.</w:t>
      </w:r>
    </w:p>
    <w:p w:rsidR="003C3C73" w:rsidRPr="00A27E9F" w:rsidRDefault="008033CE" w:rsidP="005C6572">
      <w:pPr>
        <w:framePr w:h="6394" w:wrap="notBeside" w:vAnchor="text" w:hAnchor="text" w:xAlign="center" w:y="1"/>
        <w:spacing w:after="0" w:line="276" w:lineRule="auto"/>
        <w:jc w:val="center"/>
        <w:rPr>
          <w:rFonts w:ascii="Times New Roman" w:hAnsi="Times New Roman" w:cs="Times New Roman"/>
          <w:sz w:val="24"/>
          <w:szCs w:val="24"/>
        </w:rPr>
      </w:pPr>
      <w:r w:rsidRPr="00A27E9F">
        <w:rPr>
          <w:rFonts w:ascii="Times New Roman" w:hAnsi="Times New Roman" w:cs="Times New Roman"/>
          <w:sz w:val="24"/>
          <w:szCs w:val="24"/>
        </w:rPr>
        <w:fldChar w:fldCharType="begin"/>
      </w:r>
      <w:r w:rsidR="003C3C73" w:rsidRPr="00A27E9F">
        <w:rPr>
          <w:rFonts w:ascii="Times New Roman" w:hAnsi="Times New Roman" w:cs="Times New Roman"/>
          <w:sz w:val="24"/>
          <w:szCs w:val="24"/>
        </w:rPr>
        <w:instrText xml:space="preserve"> INCLUDEPICTURE  "C:\\Users\\836D~1\\AppData\\Local\\Temp\\FineReader12.00\\media\\image24.jpeg" \* MERGEFORMATINET </w:instrText>
      </w:r>
      <w:r w:rsidRPr="00A27E9F">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sidR="000077A1">
        <w:rPr>
          <w:rFonts w:ascii="Times New Roman" w:hAnsi="Times New Roman" w:cs="Times New Roman"/>
          <w:sz w:val="24"/>
          <w:szCs w:val="24"/>
        </w:rPr>
        <w:instrText>INCLUDEPICTURE  "C:\\Users\\836D~1\\AppData\\Local\\Temp\\FineReader12.00\\media\\image24.jpeg" \* MERGEFORMATINET</w:instrText>
      </w:r>
      <w:r>
        <w:rPr>
          <w:rFonts w:ascii="Times New Roman" w:hAnsi="Times New Roman" w:cs="Times New Roman"/>
          <w:sz w:val="24"/>
          <w:szCs w:val="24"/>
        </w:rPr>
        <w:fldChar w:fldCharType="separate"/>
      </w:r>
      <w:r w:rsidR="0005601F" w:rsidRPr="008033CE">
        <w:rPr>
          <w:rFonts w:ascii="Times New Roman" w:hAnsi="Times New Roman" w:cs="Times New Roman"/>
          <w:sz w:val="24"/>
          <w:szCs w:val="24"/>
        </w:rPr>
        <w:pict>
          <v:shape id="_x0000_i1031" type="#_x0000_t75" style="width:273.25pt;height:320.3pt">
            <v:imagedata r:id="rId20" r:href="rId21"/>
          </v:shape>
        </w:pict>
      </w:r>
      <w:r>
        <w:rPr>
          <w:rFonts w:ascii="Times New Roman" w:hAnsi="Times New Roman" w:cs="Times New Roman"/>
          <w:sz w:val="24"/>
          <w:szCs w:val="24"/>
        </w:rPr>
        <w:fldChar w:fldCharType="end"/>
      </w:r>
      <w:r w:rsidRPr="00A27E9F">
        <w:rPr>
          <w:rFonts w:ascii="Times New Roman" w:hAnsi="Times New Roman" w:cs="Times New Roman"/>
          <w:sz w:val="24"/>
          <w:szCs w:val="24"/>
        </w:rPr>
        <w:fldChar w:fldCharType="end"/>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Для выращивания зелени собирают гидропонную установку из «керамзитных» стаканчиков и поддона с компрессором и аэратором (для насыщения раствора кислородом). Засеянные семенами горшочки погружают в питательный раствор. С помощью фитоламп организуют подсветку для быстрого развития растений. Чтобы ускорить появление новых листочков, зелень нужно вовремя срезать.</w:t>
      </w: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Лучше всего, на гидропонике растёт зелень. К ней относится: петрушка, укроп, базилик, шалфей, розмарин, кинза, мята, мелисса, салат и пр. Ничем не уступают овощные культуры, ягоды и даже некоторые фрукты: брокколи, зелёная фасоль, баклажан, шпинат, огурцы, томаты, клубника, земляника, голубика, арбузы и многое другое.</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p>
    <w:p w:rsidR="00CF6A7B" w:rsidRPr="00A27E9F" w:rsidRDefault="00CF6A7B" w:rsidP="005C6572">
      <w:pPr>
        <w:spacing w:after="0" w:line="276" w:lineRule="auto"/>
        <w:rPr>
          <w:rFonts w:ascii="Times New Roman" w:eastAsia="Century Gothic" w:hAnsi="Times New Roman" w:cs="Times New Roman"/>
          <w:b/>
          <w:bCs/>
          <w:sz w:val="24"/>
          <w:szCs w:val="24"/>
        </w:rPr>
      </w:pPr>
    </w:p>
    <w:p w:rsidR="00CF6A7B" w:rsidRPr="00A27E9F" w:rsidRDefault="00CF6A7B" w:rsidP="005C6572">
      <w:pPr>
        <w:pStyle w:val="61"/>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Требования к лампам</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noProof/>
          <w:sz w:val="24"/>
          <w:szCs w:val="24"/>
          <w:lang w:eastAsia="ru-RU"/>
        </w:rPr>
        <w:drawing>
          <wp:anchor distT="944880" distB="60960" distL="106680" distR="63500" simplePos="0" relativeHeight="251659264" behindDoc="1" locked="0" layoutInCell="1" allowOverlap="1">
            <wp:simplePos x="0" y="0"/>
            <wp:positionH relativeFrom="margin">
              <wp:posOffset>2950210</wp:posOffset>
            </wp:positionH>
            <wp:positionV relativeFrom="paragraph">
              <wp:posOffset>-36830</wp:posOffset>
            </wp:positionV>
            <wp:extent cx="3267710" cy="1981200"/>
            <wp:effectExtent l="0" t="0" r="8890" b="0"/>
            <wp:wrapSquare wrapText="left"/>
            <wp:docPr id="2" name="Рисунок 2"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710" cy="1981200"/>
                    </a:xfrm>
                    <a:prstGeom prst="rect">
                      <a:avLst/>
                    </a:prstGeom>
                    <a:noFill/>
                  </pic:spPr>
                </pic:pic>
              </a:graphicData>
            </a:graphic>
          </wp:anchor>
        </w:drawing>
      </w:r>
      <w:r w:rsidRPr="00A27E9F">
        <w:rPr>
          <w:rFonts w:ascii="Times New Roman" w:hAnsi="Times New Roman" w:cs="Times New Roman"/>
          <w:sz w:val="24"/>
          <w:szCs w:val="24"/>
        </w:rPr>
        <w:t xml:space="preserve">При выращивании растений без естественного освещения, очень важно предоставить весь диапазон световых лучей, необходимый для здорового роста и развития. В основе процесса фотосинтеза и </w:t>
      </w:r>
      <w:r w:rsidRPr="00A27E9F">
        <w:rPr>
          <w:rFonts w:ascii="Times New Roman" w:hAnsi="Times New Roman" w:cs="Times New Roman"/>
          <w:sz w:val="24"/>
          <w:szCs w:val="24"/>
        </w:rPr>
        <w:lastRenderedPageBreak/>
        <w:t>смежных процессах задействованы световые лучи красного и синего спектра.</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Человеческий глаз привык работать в желто-зеленом и зеленом сегментах, для растений же этот свет практически не виден.</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Поэтому для освещения клумб и грядок нужно использовать светильники с преобладанием синего и красного спектра.</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Для освещения растений требуется большой поток света, около 3000 люкс. Этот показатель средний, у каждого вида потребности в освещении свои. Люкс это единица измерения освещенности, 1 люкс означает освещенность 1 квадратного метра площади 1 люменом света.</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Для выращивания растений применяют следующие виды ламп:</w:t>
      </w:r>
    </w:p>
    <w:p w:rsidR="00CF6A7B" w:rsidRPr="00A27E9F" w:rsidRDefault="00CF6A7B" w:rsidP="005C6572">
      <w:pPr>
        <w:pStyle w:val="22"/>
        <w:numPr>
          <w:ilvl w:val="0"/>
          <w:numId w:val="4"/>
        </w:numPr>
        <w:shd w:val="clear" w:color="auto" w:fill="auto"/>
        <w:tabs>
          <w:tab w:val="left" w:pos="910"/>
        </w:tabs>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светодиодные;</w:t>
      </w:r>
    </w:p>
    <w:p w:rsidR="00CF6A7B" w:rsidRPr="00A27E9F" w:rsidRDefault="00CF6A7B" w:rsidP="005C6572">
      <w:pPr>
        <w:pStyle w:val="22"/>
        <w:numPr>
          <w:ilvl w:val="0"/>
          <w:numId w:val="4"/>
        </w:numPr>
        <w:shd w:val="clear" w:color="auto" w:fill="auto"/>
        <w:tabs>
          <w:tab w:val="left" w:pos="910"/>
        </w:tabs>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газоразрядные;</w:t>
      </w:r>
    </w:p>
    <w:p w:rsidR="00CF6A7B" w:rsidRPr="00A27E9F" w:rsidRDefault="00CF6A7B" w:rsidP="005C6572">
      <w:pPr>
        <w:pStyle w:val="22"/>
        <w:numPr>
          <w:ilvl w:val="0"/>
          <w:numId w:val="4"/>
        </w:numPr>
        <w:shd w:val="clear" w:color="auto" w:fill="auto"/>
        <w:tabs>
          <w:tab w:val="left" w:pos="910"/>
        </w:tabs>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люминесцентные.</w:t>
      </w:r>
    </w:p>
    <w:p w:rsidR="00CF6A7B" w:rsidRPr="00A27E9F" w:rsidRDefault="00CF6A7B" w:rsidP="005C6572">
      <w:pPr>
        <w:pStyle w:val="61"/>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Светодиодные</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 xml:space="preserve">Самый совершенный на сегодня источник света. </w:t>
      </w:r>
      <w:r w:rsidRPr="00A27E9F">
        <w:rPr>
          <w:rFonts w:ascii="Times New Roman" w:hAnsi="Times New Roman" w:cs="Times New Roman"/>
          <w:sz w:val="24"/>
          <w:szCs w:val="24"/>
          <w:lang w:val="en-US" w:bidi="en-US"/>
        </w:rPr>
        <w:t>LED</w:t>
      </w:r>
      <w:r w:rsidRPr="00A27E9F">
        <w:rPr>
          <w:rFonts w:ascii="Times New Roman" w:hAnsi="Times New Roman" w:cs="Times New Roman"/>
          <w:sz w:val="24"/>
          <w:szCs w:val="24"/>
        </w:rPr>
        <w:t xml:space="preserve">технологии минимизируют потребление электричества, при этом выдают большой поток света. Еще одним несомненным плюсом светодиодов является изменяемыйцветовой диапазон самих диодов. Благодаря этому, один </w:t>
      </w:r>
      <w:r w:rsidRPr="00A27E9F">
        <w:rPr>
          <w:rFonts w:ascii="Times New Roman" w:hAnsi="Times New Roman" w:cs="Times New Roman"/>
          <w:sz w:val="24"/>
          <w:szCs w:val="24"/>
          <w:lang w:val="en-US" w:bidi="en-US"/>
        </w:rPr>
        <w:t>LED</w:t>
      </w:r>
      <w:r w:rsidRPr="00A27E9F">
        <w:rPr>
          <w:rFonts w:ascii="Times New Roman" w:hAnsi="Times New Roman" w:cs="Times New Roman"/>
          <w:sz w:val="24"/>
          <w:szCs w:val="24"/>
        </w:rPr>
        <w:t>светильник, сконструированный специально для выращивания растений, излучает свечение во всех нужных диапазонах сразу.</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Принято считать, что светодиоды не нагреваются. Но для полноценного роста растению нужно много света, поэтому количество диодов приходится увеличивать. При большом количестве диодов нагрев все же происходит, поэтому большинство светодиодных фито светильников оборудовано кулерами.</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Единственным минусом </w:t>
      </w:r>
      <w:r w:rsidRPr="00A27E9F">
        <w:rPr>
          <w:rFonts w:ascii="Times New Roman" w:hAnsi="Times New Roman" w:cs="Times New Roman"/>
          <w:sz w:val="24"/>
          <w:szCs w:val="24"/>
          <w:lang w:val="en-US" w:bidi="en-US"/>
        </w:rPr>
        <w:t>LED</w:t>
      </w:r>
      <w:r w:rsidRPr="00A27E9F">
        <w:rPr>
          <w:rFonts w:ascii="Times New Roman" w:hAnsi="Times New Roman" w:cs="Times New Roman"/>
          <w:sz w:val="24"/>
          <w:szCs w:val="24"/>
        </w:rPr>
        <w:t>технологий можно назвать высокую цену.</w:t>
      </w:r>
    </w:p>
    <w:p w:rsidR="00CF6A7B" w:rsidRPr="00A27E9F" w:rsidRDefault="00CF6A7B" w:rsidP="005C6572">
      <w:pPr>
        <w:pStyle w:val="720"/>
        <w:keepNext/>
        <w:keepLines/>
        <w:shd w:val="clear" w:color="auto" w:fill="auto"/>
        <w:spacing w:line="276" w:lineRule="auto"/>
        <w:ind w:firstLine="620"/>
        <w:rPr>
          <w:rFonts w:ascii="Times New Roman" w:hAnsi="Times New Roman" w:cs="Times New Roman"/>
          <w:sz w:val="24"/>
          <w:szCs w:val="24"/>
        </w:rPr>
      </w:pPr>
      <w:bookmarkStart w:id="4" w:name="bookmark63"/>
      <w:r w:rsidRPr="00A27E9F">
        <w:rPr>
          <w:rFonts w:ascii="Times New Roman" w:hAnsi="Times New Roman" w:cs="Times New Roman"/>
          <w:sz w:val="24"/>
          <w:szCs w:val="24"/>
        </w:rPr>
        <w:t>Газоразрядные</w:t>
      </w:r>
      <w:bookmarkEnd w:id="4"/>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Эта технология получила широкое распространение после открытия ртутных ламп. Они отличались ярким свечением и склонностью к синему спектру лучей. Все газоразрядные приборы в процессе работы сильно нагреваются.</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Впоследствии появились натриевые газоразрядные лампы, остающиеся до сих пор одним из самых ярких осветительных приборов. Для их использования потребуется дополнительно подключить пусковое устройство и балласт. Свет натриевой лампы преобладает красным цветом, такие лучи будет очень полезны в середине и конце жизненного цикла растения.</w:t>
      </w:r>
    </w:p>
    <w:p w:rsidR="00CF6A7B" w:rsidRPr="00A27E9F" w:rsidRDefault="00CF6A7B" w:rsidP="005C6572">
      <w:pPr>
        <w:pStyle w:val="720"/>
        <w:keepNext/>
        <w:keepLines/>
        <w:shd w:val="clear" w:color="auto" w:fill="auto"/>
        <w:spacing w:line="276" w:lineRule="auto"/>
        <w:ind w:firstLine="620"/>
        <w:rPr>
          <w:rFonts w:ascii="Times New Roman" w:hAnsi="Times New Roman" w:cs="Times New Roman"/>
          <w:sz w:val="24"/>
          <w:szCs w:val="24"/>
        </w:rPr>
      </w:pPr>
      <w:bookmarkStart w:id="5" w:name="bookmark64"/>
      <w:r w:rsidRPr="00A27E9F">
        <w:rPr>
          <w:rFonts w:ascii="Times New Roman" w:hAnsi="Times New Roman" w:cs="Times New Roman"/>
          <w:sz w:val="24"/>
          <w:szCs w:val="24"/>
        </w:rPr>
        <w:t>Люминесцентные</w:t>
      </w:r>
      <w:bookmarkEnd w:id="5"/>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Этот тип ламп также работает только с дополнительным оборудованием, но в отличие от натриевых и ртутных технологий не сильно нагревается и потребляет значительно меньше энергии. Лампы имеют цилиндрическую вытянутую форму разных размеров. В свечении преобладает синий цвет.</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Энергосберегающие или ЭСЛ - это усовершенствованная конструкция люминесцентных ламп. Здесь дроссель и пусковая система встроена в саму лампу, что позволяет использовать ее без дополнительных устройств. Такие лампы тоже не нагреваются, и при покупке можно выбрать определенную цветовую температуру.</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Люминесцентная технология не может дать большой поток света, поэтому ее обычно используют в досвечивании или объединяют несколько ламп в одну систему</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*Выбор освещения всегда упирается в площадь освещения и требуемую мощность, </w:t>
      </w:r>
      <w:r w:rsidRPr="00A27E9F">
        <w:rPr>
          <w:rFonts w:ascii="Times New Roman" w:hAnsi="Times New Roman" w:cs="Times New Roman"/>
          <w:sz w:val="24"/>
          <w:szCs w:val="24"/>
        </w:rPr>
        <w:lastRenderedPageBreak/>
        <w:t>от этого будет меняться и целесообразность использования тех или иных технологий.</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p>
    <w:p w:rsidR="005F51FF" w:rsidRPr="00A27E9F" w:rsidRDefault="005F51FF" w:rsidP="005C6572">
      <w:pPr>
        <w:spacing w:after="0" w:line="276" w:lineRule="auto"/>
        <w:rPr>
          <w:rStyle w:val="7"/>
          <w:rFonts w:ascii="Times New Roman" w:hAnsi="Times New Roman" w:cs="Times New Roman"/>
          <w:b w:val="0"/>
          <w:bCs w:val="0"/>
        </w:rPr>
      </w:pPr>
      <w:bookmarkStart w:id="6" w:name="bookmark95"/>
      <w:bookmarkStart w:id="7" w:name="bookmark96"/>
    </w:p>
    <w:p w:rsidR="00CF6A7B" w:rsidRPr="00D2783C" w:rsidRDefault="00CF6A7B" w:rsidP="005C6572">
      <w:pPr>
        <w:pStyle w:val="22"/>
        <w:shd w:val="clear" w:color="auto" w:fill="auto"/>
        <w:spacing w:line="276" w:lineRule="auto"/>
        <w:ind w:firstLine="600"/>
        <w:rPr>
          <w:rFonts w:ascii="Times New Roman" w:hAnsi="Times New Roman" w:cs="Times New Roman"/>
          <w:sz w:val="28"/>
          <w:szCs w:val="24"/>
        </w:rPr>
      </w:pPr>
      <w:bookmarkStart w:id="8" w:name="bookmark99"/>
      <w:bookmarkEnd w:id="6"/>
      <w:bookmarkEnd w:id="7"/>
      <w:r w:rsidRPr="00D2783C">
        <w:rPr>
          <w:rStyle w:val="7"/>
          <w:rFonts w:ascii="Times New Roman" w:hAnsi="Times New Roman" w:cs="Times New Roman"/>
          <w:bCs w:val="0"/>
          <w:sz w:val="28"/>
        </w:rPr>
        <w:t>ПОДГОТОВКА ПИТАТЕЛЬНОЙ СРЕДЫ</w:t>
      </w:r>
      <w:bookmarkEnd w:id="8"/>
    </w:p>
    <w:p w:rsidR="00CF6A7B" w:rsidRPr="00A27E9F" w:rsidRDefault="00CF6A7B" w:rsidP="005C6572">
      <w:pPr>
        <w:pStyle w:val="22"/>
        <w:shd w:val="clear" w:color="auto" w:fill="auto"/>
        <w:spacing w:line="276" w:lineRule="auto"/>
        <w:ind w:firstLine="0"/>
        <w:rPr>
          <w:rFonts w:ascii="Times New Roman" w:hAnsi="Times New Roman" w:cs="Times New Roman"/>
          <w:sz w:val="24"/>
          <w:szCs w:val="24"/>
        </w:rPr>
      </w:pPr>
      <w:r w:rsidRPr="00A27E9F">
        <w:rPr>
          <w:rFonts w:ascii="Times New Roman" w:hAnsi="Times New Roman" w:cs="Times New Roman"/>
          <w:sz w:val="24"/>
          <w:szCs w:val="24"/>
        </w:rPr>
        <w:t>Для подготовки питательного раствора, с учетом вида и фазы развития растения, участникам необходимо:</w:t>
      </w:r>
    </w:p>
    <w:p w:rsidR="00CF6A7B" w:rsidRPr="00A27E9F" w:rsidRDefault="00CF6A7B" w:rsidP="005C6572">
      <w:pPr>
        <w:pStyle w:val="22"/>
        <w:numPr>
          <w:ilvl w:val="0"/>
          <w:numId w:val="4"/>
        </w:numPr>
        <w:shd w:val="clear" w:color="auto" w:fill="auto"/>
        <w:tabs>
          <w:tab w:val="left" w:pos="429"/>
        </w:tabs>
        <w:spacing w:line="276" w:lineRule="auto"/>
        <w:ind w:hanging="420"/>
        <w:jc w:val="left"/>
        <w:rPr>
          <w:rFonts w:ascii="Times New Roman" w:hAnsi="Times New Roman" w:cs="Times New Roman"/>
          <w:sz w:val="24"/>
          <w:szCs w:val="24"/>
        </w:rPr>
      </w:pPr>
      <w:r w:rsidRPr="00A27E9F">
        <w:rPr>
          <w:rFonts w:ascii="Times New Roman" w:hAnsi="Times New Roman" w:cs="Times New Roman"/>
          <w:sz w:val="24"/>
          <w:szCs w:val="24"/>
        </w:rPr>
        <w:t>оптимизировать показания кислотно-щелочного баланса;</w:t>
      </w:r>
    </w:p>
    <w:p w:rsidR="00CF6A7B" w:rsidRPr="00A27E9F" w:rsidRDefault="00CF6A7B" w:rsidP="005C6572">
      <w:pPr>
        <w:pStyle w:val="22"/>
        <w:numPr>
          <w:ilvl w:val="0"/>
          <w:numId w:val="4"/>
        </w:numPr>
        <w:shd w:val="clear" w:color="auto" w:fill="auto"/>
        <w:tabs>
          <w:tab w:val="left" w:pos="429"/>
        </w:tabs>
        <w:spacing w:line="276" w:lineRule="auto"/>
        <w:ind w:hanging="420"/>
        <w:jc w:val="left"/>
        <w:rPr>
          <w:rFonts w:ascii="Times New Roman" w:hAnsi="Times New Roman" w:cs="Times New Roman"/>
          <w:sz w:val="24"/>
          <w:szCs w:val="24"/>
        </w:rPr>
      </w:pPr>
      <w:r w:rsidRPr="00A27E9F">
        <w:rPr>
          <w:rFonts w:ascii="Times New Roman" w:hAnsi="Times New Roman" w:cs="Times New Roman"/>
          <w:sz w:val="24"/>
          <w:szCs w:val="24"/>
        </w:rPr>
        <w:t>в соответствии с видом и фазой роста растения, внести комплекс удобрений;</w:t>
      </w:r>
    </w:p>
    <w:p w:rsidR="00CF6A7B" w:rsidRPr="00A27E9F" w:rsidRDefault="00CF6A7B" w:rsidP="005C6572">
      <w:pPr>
        <w:pStyle w:val="22"/>
        <w:numPr>
          <w:ilvl w:val="0"/>
          <w:numId w:val="4"/>
        </w:numPr>
        <w:shd w:val="clear" w:color="auto" w:fill="auto"/>
        <w:tabs>
          <w:tab w:val="left" w:pos="429"/>
        </w:tabs>
        <w:spacing w:line="276" w:lineRule="auto"/>
        <w:ind w:hanging="420"/>
        <w:jc w:val="left"/>
        <w:rPr>
          <w:rFonts w:ascii="Times New Roman" w:hAnsi="Times New Roman" w:cs="Times New Roman"/>
          <w:sz w:val="24"/>
          <w:szCs w:val="24"/>
        </w:rPr>
      </w:pPr>
      <w:r w:rsidRPr="00A27E9F">
        <w:rPr>
          <w:rFonts w:ascii="Times New Roman" w:hAnsi="Times New Roman" w:cs="Times New Roman"/>
          <w:sz w:val="24"/>
          <w:szCs w:val="24"/>
        </w:rPr>
        <w:t>оптимизировать показания электропроводности.</w:t>
      </w:r>
    </w:p>
    <w:p w:rsidR="009B6C84" w:rsidRPr="00A27E9F" w:rsidRDefault="009B6C84" w:rsidP="005C6572">
      <w:pPr>
        <w:pStyle w:val="720"/>
        <w:keepNext/>
        <w:keepLines/>
        <w:shd w:val="clear" w:color="auto" w:fill="auto"/>
        <w:spacing w:line="276" w:lineRule="auto"/>
        <w:ind w:firstLine="620"/>
        <w:rPr>
          <w:rFonts w:ascii="Times New Roman" w:hAnsi="Times New Roman" w:cs="Times New Roman"/>
          <w:sz w:val="24"/>
          <w:szCs w:val="24"/>
        </w:rPr>
      </w:pPr>
      <w:bookmarkStart w:id="9" w:name="bookmark100"/>
    </w:p>
    <w:p w:rsidR="00CF6A7B" w:rsidRPr="00A27E9F" w:rsidRDefault="00CF6A7B" w:rsidP="005C6572">
      <w:pPr>
        <w:pStyle w:val="720"/>
        <w:keepNext/>
        <w:keepLines/>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Питательный раствор для гидропоники</w:t>
      </w:r>
      <w:bookmarkEnd w:id="9"/>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При выращивании культур в земле, они берут полезные для развития компоненты из грунта. Если же растения возделываются без почвы, как в случае гидропоники, питательные элементы они могут получать исключительно через специально приготовленные растворы. Раствор для гидропоники - это специальная жидкость, обогащенная минеральными солями, которую используют для полива растений. Для каждого определенного вида культур, готовится тот или иной тип раствора, но существуют и универсальные виды, которые подходят для разных культур. Главная задача раствора - обеспечить растения необходимыми элементами. Используют жидкие удобрения в гидропонике на протяжении всего развития растений, от создания рассады до сбора последнего урожая.</w:t>
      </w:r>
    </w:p>
    <w:p w:rsidR="0080748F" w:rsidRPr="00A27E9F" w:rsidRDefault="0080748F" w:rsidP="005C6572">
      <w:pPr>
        <w:pStyle w:val="111"/>
        <w:shd w:val="clear" w:color="auto" w:fill="auto"/>
        <w:spacing w:before="0" w:after="0" w:line="276" w:lineRule="auto"/>
        <w:jc w:val="center"/>
        <w:rPr>
          <w:rFonts w:ascii="Times New Roman" w:hAnsi="Times New Roman" w:cs="Times New Roman"/>
          <w:sz w:val="24"/>
          <w:szCs w:val="24"/>
        </w:rPr>
      </w:pPr>
      <w:r w:rsidRPr="00A27E9F">
        <w:rPr>
          <w:rFonts w:ascii="Times New Roman" w:hAnsi="Times New Roman" w:cs="Times New Roman"/>
          <w:noProof/>
          <w:sz w:val="24"/>
          <w:szCs w:val="24"/>
          <w:lang w:eastAsia="ru-RU"/>
        </w:rPr>
        <w:drawing>
          <wp:inline distT="0" distB="0" distL="0" distR="0">
            <wp:extent cx="3943350" cy="32651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7689" cy="3268712"/>
                    </a:xfrm>
                    <a:prstGeom prst="rect">
                      <a:avLst/>
                    </a:prstGeom>
                  </pic:spPr>
                </pic:pic>
              </a:graphicData>
            </a:graphic>
          </wp:inline>
        </w:drawing>
      </w:r>
    </w:p>
    <w:p w:rsidR="0080748F" w:rsidRPr="00A27E9F" w:rsidRDefault="0080748F" w:rsidP="005C6572">
      <w:pPr>
        <w:pStyle w:val="111"/>
        <w:shd w:val="clear" w:color="auto" w:fill="auto"/>
        <w:spacing w:before="0" w:after="0" w:line="276" w:lineRule="auto"/>
        <w:jc w:val="left"/>
        <w:rPr>
          <w:rFonts w:ascii="Times New Roman" w:hAnsi="Times New Roman" w:cs="Times New Roman"/>
          <w:sz w:val="24"/>
          <w:szCs w:val="24"/>
        </w:rPr>
      </w:pP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Удобрения, которые используют при создании питательных растворов для гидропоники, бывают двух видов. Органические удобрения готовятся посредством разложения растительных и животных веществ. Поучаемый вследствие разведения раствор действует не так быстро, как минеральный, зато его действие длится дольше. Кроме того, такие растворы причиняют корням растений минимальный вред. Минеральные удобрения используются в гидропонике чаще. Они либо приобретаются в магазинах, либо готовятся своими руками, посредством смешивания минералов в нужных </w:t>
      </w:r>
      <w:r w:rsidRPr="00A27E9F">
        <w:rPr>
          <w:rFonts w:ascii="Times New Roman" w:hAnsi="Times New Roman" w:cs="Times New Roman"/>
          <w:sz w:val="24"/>
          <w:szCs w:val="24"/>
        </w:rPr>
        <w:lastRenderedPageBreak/>
        <w:t>пропорциях. Для тех, кто только знакомится с выращиванием растений методом гидропоники, этоидеальный вариант. Минералы быстро усваиваются растениями, но, к сожалению, длительность действия минимальна.</w:t>
      </w:r>
    </w:p>
    <w:p w:rsidR="0080748F" w:rsidRPr="00A27E9F" w:rsidRDefault="0080748F" w:rsidP="005C6572">
      <w:pPr>
        <w:pStyle w:val="61"/>
        <w:shd w:val="clear" w:color="auto" w:fill="auto"/>
        <w:spacing w:line="276" w:lineRule="auto"/>
        <w:ind w:firstLine="620"/>
        <w:rPr>
          <w:rFonts w:ascii="Times New Roman" w:hAnsi="Times New Roman" w:cs="Times New Roman"/>
          <w:sz w:val="24"/>
          <w:szCs w:val="24"/>
        </w:rPr>
      </w:pPr>
    </w:p>
    <w:p w:rsidR="00CF6A7B" w:rsidRPr="00A27E9F" w:rsidRDefault="00CF6A7B" w:rsidP="005C6572">
      <w:pPr>
        <w:pStyle w:val="61"/>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Контроль раствора для гидропоники</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Приготовление питательного раствора для гидропоники - ответственное дело. Очень важно не только правильно подобрать удобрение, но также строго соблюдать концентрацию и контролировать некоторые другие моменты. Если превысить концентрацию удобрений в воде, растения начнут увядать и гибнуть. Так что проводится постоянный контроль всех растворов, используемых для растений, по нескольким параметрам.</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В гидропонных удобрениях имеется масса минералов, необходимых для растений. Но, чтобы они не навредили корням, их разбавляют водой до определенной концентрации. Для измерения питательности раствора используют ЕС-метр. Для каждой стадии роста растений есть допустимые значения. Если раствор слишком концентрированный, его разбавляют и наоборот, если он слабый, добавляют удобрения.</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Уровень pH проверяется специальными приборами тестерами. Раствор проверяется на кислотность, а затем, по необходимости pH повышают или понижают. Нормальный уровень pH - 5,5-6,5, но в случае отдельных культур он может меняться. Если кислотность нарушена, растения не смогут в полной мере поглощать элементы из воды, и начнут погибать. Температура рабочего раствора должна быть в пределах +18...+24 °С. При повышении температуры уровень кислорода в воде снижается, и растения потребляют больше подкормок. А в случае, если температура понижается, кислорода становится больше, и растения нуждаются в меньшем количестве элементов.</w:t>
      </w:r>
    </w:p>
    <w:p w:rsidR="00CF6A7B" w:rsidRPr="00A27E9F" w:rsidRDefault="008033CE" w:rsidP="005C6572">
      <w:pPr>
        <w:spacing w:after="0" w:line="276" w:lineRule="auto"/>
        <w:jc w:val="center"/>
        <w:rPr>
          <w:rFonts w:ascii="Times New Roman" w:hAnsi="Times New Roman" w:cs="Times New Roman"/>
          <w:sz w:val="24"/>
          <w:szCs w:val="24"/>
        </w:rPr>
      </w:pPr>
      <w:r w:rsidRPr="00A27E9F">
        <w:rPr>
          <w:rFonts w:ascii="Times New Roman" w:hAnsi="Times New Roman" w:cs="Times New Roman"/>
          <w:sz w:val="24"/>
          <w:szCs w:val="24"/>
        </w:rPr>
        <w:fldChar w:fldCharType="begin"/>
      </w:r>
      <w:r w:rsidR="00A27E9F" w:rsidRPr="00A27E9F">
        <w:rPr>
          <w:rFonts w:ascii="Times New Roman" w:hAnsi="Times New Roman" w:cs="Times New Roman"/>
          <w:sz w:val="24"/>
          <w:szCs w:val="24"/>
        </w:rPr>
        <w:instrText xml:space="preserve"> INCLUDEPICTURE  "C:\\Users\\836D~1\\AppData\\Local\\Temp\\FineReader12.00\\media\\image88.jpeg" \* MERGEFORMATINET </w:instrText>
      </w:r>
      <w:r w:rsidRPr="00A27E9F">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sidR="000077A1">
        <w:rPr>
          <w:rFonts w:ascii="Times New Roman" w:hAnsi="Times New Roman" w:cs="Times New Roman"/>
          <w:sz w:val="24"/>
          <w:szCs w:val="24"/>
        </w:rPr>
        <w:instrText>INCLUDEPICTURE  "C:\\Users\\836D~1\\AppData\\Local\\Temp\\FineReader12.00\\media\\image88.jpeg" \* MERGEFORMATINET</w:instrText>
      </w:r>
      <w:r>
        <w:rPr>
          <w:rFonts w:ascii="Times New Roman" w:hAnsi="Times New Roman" w:cs="Times New Roman"/>
          <w:sz w:val="24"/>
          <w:szCs w:val="24"/>
        </w:rPr>
        <w:fldChar w:fldCharType="separate"/>
      </w:r>
      <w:r w:rsidR="0005601F" w:rsidRPr="008033CE">
        <w:rPr>
          <w:rFonts w:ascii="Times New Roman" w:hAnsi="Times New Roman" w:cs="Times New Roman"/>
          <w:sz w:val="24"/>
          <w:szCs w:val="24"/>
        </w:rPr>
        <w:pict>
          <v:shape id="_x0000_i1032" type="#_x0000_t75" style="width:271.4pt;height:206.75pt">
            <v:imagedata r:id="rId24" r:href="rId25"/>
          </v:shape>
        </w:pict>
      </w:r>
      <w:r>
        <w:rPr>
          <w:rFonts w:ascii="Times New Roman" w:hAnsi="Times New Roman" w:cs="Times New Roman"/>
          <w:sz w:val="24"/>
          <w:szCs w:val="24"/>
        </w:rPr>
        <w:fldChar w:fldCharType="end"/>
      </w:r>
      <w:r w:rsidRPr="00A27E9F">
        <w:rPr>
          <w:rFonts w:ascii="Times New Roman" w:hAnsi="Times New Roman" w:cs="Times New Roman"/>
          <w:sz w:val="24"/>
          <w:szCs w:val="24"/>
        </w:rPr>
        <w:fldChar w:fldCharType="end"/>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 </w:t>
      </w:r>
      <w:r w:rsidRPr="00A27E9F">
        <w:rPr>
          <w:rFonts w:ascii="Times New Roman" w:hAnsi="Times New Roman" w:cs="Times New Roman"/>
          <w:sz w:val="24"/>
          <w:szCs w:val="24"/>
        </w:rPr>
        <w:t>общее содержание растворенных твердых веществ, является мерой комбинированного содержания всех неорганических и органических веществ, содержащихся в жидкости.</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Для измерения концентрации растворенных твердых веществ в</w:t>
      </w:r>
      <w:hyperlink r:id="rId26" w:history="1">
        <w:r w:rsidRPr="00A27E9F">
          <w:rPr>
            <w:rStyle w:val="a8"/>
            <w:rFonts w:ascii="Times New Roman" w:hAnsi="Times New Roman" w:cs="Times New Roman"/>
            <w:sz w:val="24"/>
            <w:szCs w:val="24"/>
          </w:rPr>
          <w:t xml:space="preserve"> растворе</w:t>
        </w:r>
      </w:hyperlink>
      <w:r w:rsidRPr="00A27E9F">
        <w:rPr>
          <w:rFonts w:ascii="Times New Roman" w:hAnsi="Times New Roman" w:cs="Times New Roman"/>
          <w:sz w:val="24"/>
          <w:szCs w:val="24"/>
        </w:rPr>
        <w:t xml:space="preserve"> используется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метр (солемер).</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 xml:space="preserve">-метр обычно отображает концентрацию в частях на миллион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ppm</w:t>
      </w:r>
      <w:r w:rsidRPr="00A27E9F">
        <w:rPr>
          <w:rFonts w:ascii="Times New Roman" w:hAnsi="Times New Roman" w:cs="Times New Roman"/>
          <w:sz w:val="24"/>
          <w:szCs w:val="24"/>
        </w:rPr>
        <w:t xml:space="preserve">или мг/л). Единственный точный метод измерения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 это, испарить воду и взвесить сухой остаток.</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lastRenderedPageBreak/>
        <w:t xml:space="preserve">Это тяжело и трудоемко, поэтому, в качестве дешевого метода, используют приборы для измерения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 xml:space="preserve">которые оценивают уровень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путем измерения ЕС воды.</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 xml:space="preserve">Каждый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 xml:space="preserve">-метр является, по сути, ЕС-метром.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 xml:space="preserve">-метр измеряет ЕС и затем пересчитывает в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 xml:space="preserve">используя внутренний поправочный коэффициент.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-метры разных производителей могут иметь разный коэффициент пересчета.</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lang w:val="en-US" w:bidi="en-US"/>
        </w:rPr>
        <w:t>EC</w:t>
      </w:r>
      <w:r w:rsidRPr="00A27E9F">
        <w:rPr>
          <w:rFonts w:ascii="Times New Roman" w:hAnsi="Times New Roman" w:cs="Times New Roman"/>
          <w:sz w:val="24"/>
          <w:szCs w:val="24"/>
        </w:rPr>
        <w:t>- электрический измеритель проводимости. Он широко используется в гидропонике, аквакультуре для мониторинга количества солей или примесей в растворе.</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 xml:space="preserve">Электропроводность - это способность раствора проводить электрический ток. </w:t>
      </w:r>
      <w:r w:rsidRPr="00A27E9F">
        <w:rPr>
          <w:rFonts w:ascii="Times New Roman" w:hAnsi="Times New Roman" w:cs="Times New Roman"/>
          <w:sz w:val="24"/>
          <w:szCs w:val="24"/>
          <w:lang w:val="en-US" w:bidi="en-US"/>
        </w:rPr>
        <w:t>EC</w:t>
      </w:r>
      <w:r w:rsidRPr="00A27E9F">
        <w:rPr>
          <w:rFonts w:ascii="Times New Roman" w:hAnsi="Times New Roman" w:cs="Times New Roman"/>
          <w:sz w:val="24"/>
          <w:szCs w:val="24"/>
        </w:rPr>
        <w:t xml:space="preserve">измеряется в ^/ст(мкСм/см или микросименс на сантиметр) или </w:t>
      </w:r>
      <w:r w:rsidRPr="00A27E9F">
        <w:rPr>
          <w:rFonts w:ascii="Times New Roman" w:hAnsi="Times New Roman" w:cs="Times New Roman"/>
          <w:sz w:val="24"/>
          <w:szCs w:val="24"/>
          <w:lang w:val="en-US" w:bidi="en-US"/>
        </w:rPr>
        <w:t>mS</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cm</w:t>
      </w:r>
      <w:r w:rsidRPr="00A27E9F">
        <w:rPr>
          <w:rFonts w:ascii="Times New Roman" w:hAnsi="Times New Roman" w:cs="Times New Roman"/>
          <w:sz w:val="24"/>
          <w:szCs w:val="24"/>
        </w:rPr>
        <w:t xml:space="preserve">(мСм/см - миллисименс на см). Формула пересчета: 1 </w:t>
      </w:r>
      <w:r w:rsidRPr="00A27E9F">
        <w:rPr>
          <w:rFonts w:ascii="Times New Roman" w:hAnsi="Times New Roman" w:cs="Times New Roman"/>
          <w:sz w:val="24"/>
          <w:szCs w:val="24"/>
          <w:lang w:val="en-US" w:bidi="en-US"/>
        </w:rPr>
        <w:t>mS</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cm</w:t>
      </w:r>
      <w:r w:rsidRPr="00A27E9F">
        <w:rPr>
          <w:rFonts w:ascii="Times New Roman" w:hAnsi="Times New Roman" w:cs="Times New Roman"/>
          <w:sz w:val="24"/>
          <w:szCs w:val="24"/>
        </w:rPr>
        <w:t xml:space="preserve">= </w:t>
      </w:r>
      <w:r w:rsidRPr="00A27E9F">
        <w:rPr>
          <w:rFonts w:ascii="Times New Roman" w:hAnsi="Times New Roman" w:cs="Times New Roman"/>
          <w:sz w:val="24"/>
          <w:szCs w:val="24"/>
          <w:lang w:val="en-US" w:bidi="en-US"/>
        </w:rPr>
        <w:t>pS</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cm</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1000.</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Для измерения электропроводимости используется ЕС-метр (кондуктометр).</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bookmarkStart w:id="10" w:name="bookmark101"/>
      <w:r w:rsidRPr="00A27E9F">
        <w:rPr>
          <w:rFonts w:ascii="Times New Roman" w:hAnsi="Times New Roman" w:cs="Times New Roman"/>
          <w:sz w:val="24"/>
          <w:szCs w:val="24"/>
        </w:rPr>
        <w:t xml:space="preserve">Коммерческие производители отдают предпочтение кондуктометрам (ЕС- метрам), потому что они дают более точную оценку концентрации питательного раствора, в то время как измерение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является "грубой" оценкой.</w:t>
      </w:r>
      <w:bookmarkEnd w:id="10"/>
    </w:p>
    <w:p w:rsidR="00B33A1F" w:rsidRPr="00B33A1F" w:rsidRDefault="00B33A1F">
      <w:pPr>
        <w:rPr>
          <w:rFonts w:ascii="Times New Roman" w:hAnsi="Times New Roman" w:cs="Times New Roman"/>
          <w:sz w:val="24"/>
          <w:szCs w:val="24"/>
        </w:rPr>
      </w:pPr>
    </w:p>
    <w:p w:rsidR="00B33A1F" w:rsidRPr="00D2783C" w:rsidRDefault="00D2783C" w:rsidP="00B33A1F">
      <w:pPr>
        <w:pStyle w:val="1"/>
        <w:shd w:val="clear" w:color="auto" w:fill="FFFFFF"/>
        <w:spacing w:before="0" w:beforeAutospacing="0" w:after="0" w:afterAutospacing="0" w:line="276" w:lineRule="auto"/>
        <w:ind w:firstLine="709"/>
        <w:rPr>
          <w:sz w:val="28"/>
          <w:szCs w:val="24"/>
        </w:rPr>
      </w:pPr>
      <w:r w:rsidRPr="00D2783C">
        <w:rPr>
          <w:sz w:val="28"/>
          <w:szCs w:val="24"/>
        </w:rPr>
        <w:t>СУБСТРАТЫ ДЛЯ ГИДРОПОННОГО ВЫРАЩИВАНИЯ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современном понятии "гидропоника" - термин, объединяющий в себе несколько методов выращивания растений без использования почв. Характерной особенностью, объединяющей методы гидропоники, является подача питательных элементов к корням растений в растворах нужной концентрации. Производители сельхозпродукции, работающие с методами гидропоники, получают значительные урожаи при экономии площадей и затрат на логистику при доставке продукции с поля. Зелень, овощи и ягоды при этом получаются экологически чистые и высокого качества.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Методы возделывания сельскохозяйственных культур, объединяемые в гидропонику, включают:</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собственно гидропонику - возделывание растений в воде, удерживаемых в стаканчиках наполненых торфами, мхом или любым другим субстратом;</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гидрокультуру - возделывание растений в субстрате, в который с нужной периодичностью подаются растворы питательных веществ;</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хемокультуру - растения растут в органических субстратах, пропитанных растворами солей;</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ионопонику (ионитопонику) - применяется в лабораторных условиях для растений, выращиваемых в пробирках с агаром в качестве удерживающего компонента;</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хайпонику - высокотехнологичная гидропоника, сочетающая элементы гидрокультуры с автоматизацией процессов жизнеобеспечения растений, контролем состояния среды и организма.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Томаты, огурцы, землянику и зелень выращивают на гидропонике с применением субстратов. Рассмотрим их виды, предъявляемые технологические требования, преимущества и недостатки.</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Требования к субстратам для гидропоники</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Субстрат для гидропоники или среда, заменяющая в обычных условиях грунт, должна обладать свойствами, лучшими, чем почва и создавать условия для роста и развития растений, приближающиеся к оптимальным. Так, основные показатели субстратов сводятся к следующим:</w:t>
      </w:r>
    </w:p>
    <w:p w:rsidR="00B33A1F" w:rsidRPr="00B33A1F" w:rsidRDefault="00B33A1F" w:rsidP="00B33A1F">
      <w:pPr>
        <w:numPr>
          <w:ilvl w:val="0"/>
          <w:numId w:val="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lastRenderedPageBreak/>
        <w:t>плотность, достаточная для обеспечения механической основы для размещения корневой системы;</w:t>
      </w:r>
    </w:p>
    <w:p w:rsidR="00B33A1F" w:rsidRPr="00B33A1F" w:rsidRDefault="00B33A1F" w:rsidP="00B33A1F">
      <w:pPr>
        <w:numPr>
          <w:ilvl w:val="0"/>
          <w:numId w:val="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инертность в отношении химических реакций с растворами, используемыми для питания растений;</w:t>
      </w:r>
    </w:p>
    <w:p w:rsidR="00B33A1F" w:rsidRPr="00B33A1F" w:rsidRDefault="00B33A1F" w:rsidP="00B33A1F">
      <w:pPr>
        <w:numPr>
          <w:ilvl w:val="0"/>
          <w:numId w:val="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воздухо- и водопроницаемость примерно в равных пропорциях;</w:t>
      </w:r>
    </w:p>
    <w:p w:rsidR="00B33A1F" w:rsidRPr="00B33A1F" w:rsidRDefault="00B33A1F" w:rsidP="00B33A1F">
      <w:pPr>
        <w:numPr>
          <w:ilvl w:val="0"/>
          <w:numId w:val="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оптимальная водоудерживающая способность (влагоемкость).</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Промышленность выпускает современные недорогие субстраты, которые обладают хорошими технологическими свойствами и имеют</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продолжительный срок службы. Одноименные строительные материалы в качестве субстратов использовать нельзя, поскольку в них добавляют вещества, которые могут быть ядовиты для растений.</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Органические субстраты</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Органические субстраты для гидропонного выращивания включают кокосовое волокно, древесную кору, мох, торф, отходы обработки хлопчатника. Эти компоненты хорошо удерживают влагу, пропускают воздух. Однако их кислотность может широко варьировать в зависимости от технологии производства, они подвергаются гниению, в них поселяются болезнетворные бактерии.</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Гравий и гранитный щебень</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5296319" cy="2981304"/>
            <wp:effectExtent l="0" t="0" r="0" b="0"/>
            <wp:docPr id="26" name="Рисунок 26" descr="Гравий на речке, который можно использовать для выращивания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Гравий на речке, который можно использовать для выращивания растений"/>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1438" cy="2989815"/>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Эти строительные материалы широко применяются в качестве наполнителей в гроубоксах, а также в дренажных системах. Особенно хороши они для систем с периодическим затоплением. Наиболее подходит фракция 2-5 мм.</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гравия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Основные преимущества гравийных наполнителей:</w:t>
      </w:r>
    </w:p>
    <w:p w:rsidR="00B33A1F" w:rsidRPr="00B33A1F" w:rsidRDefault="00B33A1F" w:rsidP="00B33A1F">
      <w:pPr>
        <w:numPr>
          <w:ilvl w:val="0"/>
          <w:numId w:val="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долговечность;</w:t>
      </w:r>
    </w:p>
    <w:p w:rsidR="00B33A1F" w:rsidRPr="00B33A1F" w:rsidRDefault="00B33A1F" w:rsidP="00B33A1F">
      <w:pPr>
        <w:numPr>
          <w:ilvl w:val="0"/>
          <w:numId w:val="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относительная дешевизна;</w:t>
      </w:r>
    </w:p>
    <w:p w:rsidR="00B33A1F" w:rsidRPr="00B33A1F" w:rsidRDefault="00B33A1F" w:rsidP="00B33A1F">
      <w:pPr>
        <w:numPr>
          <w:ilvl w:val="0"/>
          <w:numId w:val="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хорошая аэрация корневой системы;</w:t>
      </w:r>
    </w:p>
    <w:p w:rsidR="00B33A1F" w:rsidRPr="00B33A1F" w:rsidRDefault="00B33A1F" w:rsidP="00B33A1F">
      <w:pPr>
        <w:numPr>
          <w:ilvl w:val="0"/>
          <w:numId w:val="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возможность повторного использования после промывки.</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промывки используют дистиллированную воду, перекись водорода, раствор отбеливателя.</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гравия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К недостаткам гравийных субстратов относят:</w:t>
      </w:r>
    </w:p>
    <w:p w:rsidR="00B33A1F" w:rsidRPr="00B33A1F" w:rsidRDefault="00B33A1F" w:rsidP="00B33A1F">
      <w:pPr>
        <w:numPr>
          <w:ilvl w:val="0"/>
          <w:numId w:val="10"/>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lastRenderedPageBreak/>
        <w:t>низкую водоудерживающую способность (влагоемкость на уровне 8-9 %);</w:t>
      </w:r>
    </w:p>
    <w:p w:rsidR="00B33A1F" w:rsidRPr="00B33A1F" w:rsidRDefault="00B33A1F" w:rsidP="00B33A1F">
      <w:pPr>
        <w:numPr>
          <w:ilvl w:val="0"/>
          <w:numId w:val="10"/>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высокое содержание известковых компонентов и повышенная щелочность;</w:t>
      </w:r>
    </w:p>
    <w:p w:rsidR="00B33A1F" w:rsidRPr="00B33A1F" w:rsidRDefault="00B33A1F" w:rsidP="00B33A1F">
      <w:pPr>
        <w:numPr>
          <w:ilvl w:val="0"/>
          <w:numId w:val="10"/>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накопление солей по мере увеличения срока эксплуатации.</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снижения щелочности субстрата его промывают ортофосфорной кислотой или раствором суперфосфата 200 г на 10 л воды. Для повышения влагоемкости смешивают с вермикулитом.</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Мох</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4838358" cy="2723518"/>
            <wp:effectExtent l="0" t="0" r="635" b="635"/>
            <wp:docPr id="25" name="Рисунок 25" descr="Мох в лесу, который можно использовать в качестве субстр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Мох в лесу, который можно использовать в качестве субстрата"/>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1962" cy="2736805"/>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качестве субстрата применяется сфагновый мох.</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мха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достижения оптимальных свойств мох следует увлажнять нечасто. Преимущества чистого субстрата из мха:</w:t>
      </w:r>
    </w:p>
    <w:p w:rsidR="00B33A1F" w:rsidRPr="00B33A1F" w:rsidRDefault="00B33A1F" w:rsidP="00B33A1F">
      <w:pPr>
        <w:numPr>
          <w:ilvl w:val="0"/>
          <w:numId w:val="1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обеспечивает хорошее удержание корневых систем, мягкий материал не травмирует корни;</w:t>
      </w:r>
    </w:p>
    <w:p w:rsidR="00B33A1F" w:rsidRPr="00B33A1F" w:rsidRDefault="00B33A1F" w:rsidP="00B33A1F">
      <w:pPr>
        <w:numPr>
          <w:ilvl w:val="0"/>
          <w:numId w:val="1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хорошо пропускает воздух;</w:t>
      </w:r>
    </w:p>
    <w:p w:rsidR="00B33A1F" w:rsidRPr="00B33A1F" w:rsidRDefault="00B33A1F" w:rsidP="00B33A1F">
      <w:pPr>
        <w:numPr>
          <w:ilvl w:val="0"/>
          <w:numId w:val="1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удерживает остаточно влаги для всех возделываемых культур.</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северных регионах - это дешевый и распространенный материал для гидропоники, в то время как в южных может ощущаться его дефицит.</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мха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Со временем мох как органический материал начинает разлагаться, и его частицы могут засорять системы рециркуляции водных растворов.</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396399" w:rsidRDefault="00396399">
      <w:pPr>
        <w:rPr>
          <w:rFonts w:ascii="Times New Roman" w:eastAsia="Times New Roman" w:hAnsi="Times New Roman" w:cs="Times New Roman"/>
          <w:b/>
          <w:bCs/>
          <w:sz w:val="24"/>
          <w:szCs w:val="24"/>
          <w:lang w:eastAsia="ru-RU"/>
        </w:rPr>
      </w:pPr>
      <w:r>
        <w:rPr>
          <w:sz w:val="24"/>
          <w:szCs w:val="24"/>
        </w:rPr>
        <w:br w:type="page"/>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lastRenderedPageBreak/>
        <w:t>Песок</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4795427" cy="2699352"/>
            <wp:effectExtent l="0" t="0" r="5715" b="6350"/>
            <wp:docPr id="24" name="Рисунок 24" descr="Песок в пустыне, хороший материал для выращивания растений методом гидропок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Песок в пустыне, хороший материал для выращивания растений методом гидропокни"/>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7359" cy="2711698"/>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Песок издавна дополняют в грунты для создания легких механических свойств, преодоления слеживания почвенных частиц. Для гидропоники применяется крупнозерная фракция 0,6…2,5 мм.</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песка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Песчаный наполнитель обладает следующими положительными свойствами:</w:t>
      </w:r>
    </w:p>
    <w:p w:rsidR="00B33A1F" w:rsidRPr="00B33A1F" w:rsidRDefault="00B33A1F" w:rsidP="00B33A1F">
      <w:pPr>
        <w:numPr>
          <w:ilvl w:val="0"/>
          <w:numId w:val="12"/>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хорошо пропускает влагу;</w:t>
      </w:r>
    </w:p>
    <w:p w:rsidR="00B33A1F" w:rsidRPr="00B33A1F" w:rsidRDefault="00B33A1F" w:rsidP="00B33A1F">
      <w:pPr>
        <w:numPr>
          <w:ilvl w:val="0"/>
          <w:numId w:val="12"/>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прочно удерживает корни;</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Это широко распространенный дешевый материал. Однако в городских условиях для частного пользования не всегда доступен в чистом виде. Песко-соляную смесь, используемую в городах для борьбы с гололедом, применять в качестве наполнителя для гидропоники нельзя.</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песка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Песок в процессе использования имеет тенденцию к слеживанию, перестает пропускать воздух и накапливает соли кальция (известь). Для преодоления этих негативных явлений его используют в смеси с агроперлитом и промывают ортофосфорной кислотой.</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396399" w:rsidRDefault="00396399">
      <w:pPr>
        <w:rPr>
          <w:rFonts w:ascii="Times New Roman" w:eastAsia="Times New Roman" w:hAnsi="Times New Roman" w:cs="Times New Roman"/>
          <w:b/>
          <w:bCs/>
          <w:sz w:val="24"/>
          <w:szCs w:val="24"/>
          <w:lang w:eastAsia="ru-RU"/>
        </w:rPr>
      </w:pPr>
      <w:r>
        <w:rPr>
          <w:sz w:val="24"/>
          <w:szCs w:val="24"/>
        </w:rPr>
        <w:br w:type="page"/>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lastRenderedPageBreak/>
        <w:t>Торф</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5272112" cy="2967678"/>
            <wp:effectExtent l="0" t="0" r="5080" b="4445"/>
            <wp:docPr id="23" name="Рисунок 23" descr="Торф из ласа обладает всеми хорошими качествами для гидропо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Торф из ласа обладает всеми хорошими качествами для гидропоники"/>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107" cy="2975556"/>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Субстрат для гидропонного выращивания - сфагновый торф верховых болот. Его зольность (содержание элементов) должно быть нормальным (не более 12 %). Высокозольную разновидность торфа применяют только в качестве удобрения.</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торфа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Торфяные наполнители имеют преимущества:</w:t>
      </w:r>
    </w:p>
    <w:p w:rsidR="00B33A1F" w:rsidRPr="00B33A1F" w:rsidRDefault="00B33A1F" w:rsidP="00B33A1F">
      <w:pPr>
        <w:numPr>
          <w:ilvl w:val="0"/>
          <w:numId w:val="13"/>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одинаково хорошо удерживают влагу и пропускают воздух;</w:t>
      </w:r>
    </w:p>
    <w:p w:rsidR="00B33A1F" w:rsidRPr="00B33A1F" w:rsidRDefault="00B33A1F" w:rsidP="00B33A1F">
      <w:pPr>
        <w:numPr>
          <w:ilvl w:val="0"/>
          <w:numId w:val="13"/>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не требуют частого увлажнения;</w:t>
      </w:r>
    </w:p>
    <w:p w:rsidR="00B33A1F" w:rsidRPr="00B33A1F" w:rsidRDefault="00B33A1F" w:rsidP="00B33A1F">
      <w:pPr>
        <w:numPr>
          <w:ilvl w:val="0"/>
          <w:numId w:val="13"/>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влага распределяется по глубине слоя равномерно;</w:t>
      </w:r>
    </w:p>
    <w:p w:rsidR="00B33A1F" w:rsidRPr="00B33A1F" w:rsidRDefault="00B33A1F" w:rsidP="00B33A1F">
      <w:pPr>
        <w:numPr>
          <w:ilvl w:val="0"/>
          <w:numId w:val="13"/>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растения могут использовать питательные вещества самого торфа.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контроля за потреблением питательных веществ из субстрата используют аналитический метод.</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торфа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Торф имеет кислую реакцию среды, которую в ряде случаев следует нейтрализовать. При переизбытке торфа рассада овощных культур болеет черной ножкой. Торфяной субстрат засоряет установки рециркуляции растворов. Обычно торф используют в смеси с агроперлитом или вермикулитом.</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396399" w:rsidRDefault="00396399">
      <w:pPr>
        <w:rPr>
          <w:rFonts w:ascii="Times New Roman" w:eastAsia="Times New Roman" w:hAnsi="Times New Roman" w:cs="Times New Roman"/>
          <w:b/>
          <w:bCs/>
          <w:sz w:val="24"/>
          <w:szCs w:val="24"/>
          <w:lang w:eastAsia="ru-RU"/>
        </w:rPr>
      </w:pPr>
      <w:r>
        <w:rPr>
          <w:sz w:val="24"/>
          <w:szCs w:val="24"/>
        </w:rPr>
        <w:br w:type="page"/>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lastRenderedPageBreak/>
        <w:t>Кокосовое волокно</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5382583" cy="3029862"/>
            <wp:effectExtent l="0" t="0" r="8890" b="0"/>
            <wp:docPr id="22" name="Рисунок 22" descr="Кокосовое волокно отличный органический наполнитель горшков для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Кокосовое волокно отличный органический наполнитель горшков для растений"/>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488" cy="3039378"/>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Представляет собой высушенные и измельченные оболочки кокосовых орехов. В процессе роста последних в кожуре накапливается большое количество элементов питания, ростовые и противомикробные вещества. Растения в таком субстрате полностью обеспечены элементами, не подвергаются болезням. Гидропоника как отрасль значительно продвинулась с началом использования кокосового волокна.</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кокосового волокна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У этого экологически чистого субстрата масса положительных свойств:</w:t>
      </w:r>
    </w:p>
    <w:p w:rsidR="00B33A1F" w:rsidRPr="00B33A1F" w:rsidRDefault="00B33A1F" w:rsidP="00B33A1F">
      <w:pPr>
        <w:numPr>
          <w:ilvl w:val="0"/>
          <w:numId w:val="14"/>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удержание влаги кокосовым волокном оценивается семикратно относительно собственного веса с одновременным пропусканием излишков воды;</w:t>
      </w:r>
    </w:p>
    <w:p w:rsidR="00B33A1F" w:rsidRPr="00B33A1F" w:rsidRDefault="00B33A1F" w:rsidP="00B33A1F">
      <w:pPr>
        <w:numPr>
          <w:ilvl w:val="0"/>
          <w:numId w:val="14"/>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высокая аэрированность материала за счет пористости;</w:t>
      </w:r>
    </w:p>
    <w:p w:rsidR="00B33A1F" w:rsidRPr="00B33A1F" w:rsidRDefault="00B33A1F" w:rsidP="00B33A1F">
      <w:pPr>
        <w:numPr>
          <w:ilvl w:val="0"/>
          <w:numId w:val="14"/>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не подвержен разрушению, имеет долгий срок службы без потери свойств.</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Брикеты кокосового волокна перед использованием замачивают, они приобретают цвет кофе. Субстрат, обладающий оптимальными свойствами, состоит на 50 % из кокосового волокна и 50 % керамзита.</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кокосового волокна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К недостаткам этого субстрата можно отнести то, что у некоторых производителей бывает материал, насыщенный морской солью. Поэтому необходимо внимательно изучать описание продукта и следовать инструкциям по его промывке.</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Неорганические субстраты</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Неорганические материалы широко используются в системах гидропоники, поскольку они долговечны, химически инертны, хорошо пропускают воздух и влагу. Современные неорганические субстраты для гидропоники включают керамзит, вермикулит, минеральную вату, перлит, гидрогель, пеностекло, серамис и другие.</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B33A1F" w:rsidRDefault="00B33A1F">
      <w:pPr>
        <w:rPr>
          <w:rFonts w:ascii="Times New Roman" w:eastAsia="Times New Roman" w:hAnsi="Times New Roman" w:cs="Times New Roman"/>
          <w:b/>
          <w:bCs/>
          <w:sz w:val="24"/>
          <w:szCs w:val="24"/>
          <w:lang w:eastAsia="ru-RU"/>
        </w:rPr>
      </w:pPr>
      <w:r>
        <w:rPr>
          <w:sz w:val="24"/>
          <w:szCs w:val="24"/>
        </w:rPr>
        <w:br w:type="page"/>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lastRenderedPageBreak/>
        <w:t>Керамзит</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5333412" cy="3002184"/>
            <wp:effectExtent l="0" t="0" r="635" b="8255"/>
            <wp:docPr id="21" name="Рисунок 21" descr="Керамзит - пористый материал, который хорошо удерживает воду и проводит кислород к корням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Керамзит - пористый материал, который хорошо удерживает воду и проводит кислород к корням растений."/>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5592" cy="3009040"/>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Это продукт обжига глины в виде окатышей коричневого цвета размером 5-40 мм, пористый внутри. Широко используется как дренаж.</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керамзита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Это хороший материал для гидропоники в силу ряда свойств:</w:t>
      </w:r>
    </w:p>
    <w:p w:rsidR="00B33A1F" w:rsidRPr="00B33A1F" w:rsidRDefault="00B33A1F" w:rsidP="00B33A1F">
      <w:pPr>
        <w:numPr>
          <w:ilvl w:val="0"/>
          <w:numId w:val="15"/>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удерживает много воздуха и хорошо пропускает влагу;</w:t>
      </w:r>
    </w:p>
    <w:p w:rsidR="00B33A1F" w:rsidRPr="00B33A1F" w:rsidRDefault="00B33A1F" w:rsidP="00B33A1F">
      <w:pPr>
        <w:numPr>
          <w:ilvl w:val="0"/>
          <w:numId w:val="15"/>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можно использовать повторно несколько раз.</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Однако зачастую недостатки превалируют над преимуществами, из-за чего этот материал используется в гидропонных смесях.</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керамзита</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влагоемкость не превышает 60 %;</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относительная дороговизна материала;</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разрушается корнями на более мелкие частицы;</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при взаимодействии с растворами питательных веществ изменяет рН, что может негативно отразиться на росте растений;</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накапливает патогены.</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повторного использования материал нуждается в промывках и обеззараживании перекисью водорода 3 %.</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B33A1F" w:rsidRDefault="00B33A1F">
      <w:pPr>
        <w:rPr>
          <w:rFonts w:ascii="Times New Roman" w:eastAsia="Times New Roman" w:hAnsi="Times New Roman" w:cs="Times New Roman"/>
          <w:b/>
          <w:bCs/>
          <w:sz w:val="24"/>
          <w:szCs w:val="24"/>
          <w:lang w:eastAsia="ru-RU"/>
        </w:rPr>
      </w:pPr>
      <w:r>
        <w:rPr>
          <w:sz w:val="24"/>
          <w:szCs w:val="24"/>
        </w:rPr>
        <w:br w:type="page"/>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lastRenderedPageBreak/>
        <w:t>Вермикулит</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5356704" cy="3015295"/>
            <wp:effectExtent l="0" t="0" r="0" b="0"/>
            <wp:docPr id="20" name="Рисунок 20" descr="Вермикулит гигроскопичный материал способный отлично удерживать корни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Вермикулит гигроскопичный материал способный отлично удерживать корни растений."/>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0306" cy="3022952"/>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Вермикулитом называют минерал из группы гидрослюд. Под воздействием высоких температур порядка 800-1000о материал приобретает слоистую структуру. Минералы, входящие в его состав - соединения кальция, магния, алюминия, железа, кремния, становятся доступны растениям и активно регулируют их рост.</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вермикулита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Этот субстрат имеет массу преимуществ:</w:t>
      </w:r>
    </w:p>
    <w:p w:rsidR="00B33A1F" w:rsidRPr="00B33A1F" w:rsidRDefault="00B33A1F" w:rsidP="00B33A1F">
      <w:pPr>
        <w:numPr>
          <w:ilvl w:val="0"/>
          <w:numId w:val="1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поглощает влагу в объеме 400 %;</w:t>
      </w:r>
    </w:p>
    <w:p w:rsidR="00B33A1F" w:rsidRPr="00B33A1F" w:rsidRDefault="00B33A1F" w:rsidP="00B33A1F">
      <w:pPr>
        <w:numPr>
          <w:ilvl w:val="0"/>
          <w:numId w:val="1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слоистая структура обеспечивает наличие пор, аэрированность и неслеживаемость материала;</w:t>
      </w:r>
    </w:p>
    <w:p w:rsidR="00B33A1F" w:rsidRPr="00B33A1F" w:rsidRDefault="00B33A1F" w:rsidP="00B33A1F">
      <w:pPr>
        <w:numPr>
          <w:ilvl w:val="0"/>
          <w:numId w:val="1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растения в субстрате с добавлением вермикулита не поражаются болезнями и вредителями, хорошо переносят засуху, обеспечены макро-, мезо- и микроэлементами;</w:t>
      </w:r>
    </w:p>
    <w:p w:rsidR="00B33A1F" w:rsidRPr="00B33A1F" w:rsidRDefault="00B33A1F" w:rsidP="00B33A1F">
      <w:pPr>
        <w:numPr>
          <w:ilvl w:val="0"/>
          <w:numId w:val="1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хорошо себя зарекомендовал для проращивания семян и укоренения черенков.</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Вермикулит редко применяется для гидропоники в чистом виде, его добавляют для улучшения свойств других субстанций.</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вермикулита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чистом виде использовать материал для гидропоники дорого.</w:t>
      </w:r>
    </w:p>
    <w:p w:rsidR="00B33A1F" w:rsidRDefault="00B33A1F">
      <w:pPr>
        <w:rPr>
          <w:rFonts w:ascii="Times New Roman" w:eastAsia="Times New Roman" w:hAnsi="Times New Roman" w:cs="Times New Roman"/>
          <w:b/>
          <w:bCs/>
          <w:sz w:val="24"/>
          <w:szCs w:val="24"/>
          <w:lang w:eastAsia="ru-RU"/>
        </w:rPr>
      </w:pPr>
      <w:r>
        <w:rPr>
          <w:sz w:val="24"/>
          <w:szCs w:val="24"/>
        </w:rPr>
        <w:br w:type="page"/>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lastRenderedPageBreak/>
        <w:t>Минеральная вата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5434342" cy="3058998"/>
            <wp:effectExtent l="0" t="0" r="0" b="8255"/>
            <wp:docPr id="19" name="Рисунок 19" descr="Минеральная вата часто используется тепличными комбинатами для выращивания огурца и томата гидропонны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Минеральная вата часто используется тепличными комбинатами для выращивания огурца и томата гидропонным методом"/>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9538" cy="3067552"/>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Как субстрат для гидропоники минеральная вата подходит идеально. Впервые этот материал применили в Дании в 1969 году. Субстанция образуется путем плавления смеси, состоящей из 60 % базальта, 20 % известняка и 20 % кокса при температурах свыше 1500о.</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минеральной ваты</w:t>
      </w:r>
    </w:p>
    <w:p w:rsidR="00B33A1F" w:rsidRPr="00B33A1F" w:rsidRDefault="00B33A1F" w:rsidP="00B33A1F">
      <w:pPr>
        <w:numPr>
          <w:ilvl w:val="0"/>
          <w:numId w:val="1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минеральный материал не содержит питательных веществ и химически инертен;</w:t>
      </w:r>
    </w:p>
    <w:p w:rsidR="00B33A1F" w:rsidRPr="00B33A1F" w:rsidRDefault="00B33A1F" w:rsidP="00B33A1F">
      <w:pPr>
        <w:numPr>
          <w:ilvl w:val="0"/>
          <w:numId w:val="1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высокие капиллярные свойства минваты;</w:t>
      </w:r>
    </w:p>
    <w:p w:rsidR="00B33A1F" w:rsidRPr="00B33A1F" w:rsidRDefault="00B33A1F" w:rsidP="00B33A1F">
      <w:pPr>
        <w:numPr>
          <w:ilvl w:val="0"/>
          <w:numId w:val="1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продолжительный срок службы;</w:t>
      </w:r>
    </w:p>
    <w:p w:rsidR="00B33A1F" w:rsidRPr="00B33A1F" w:rsidRDefault="00B33A1F" w:rsidP="00B33A1F">
      <w:pPr>
        <w:numPr>
          <w:ilvl w:val="0"/>
          <w:numId w:val="1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среда стерильная, чистая от токсинов и патогенов.</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Промышленность выпускает для разных целей гидропоники пробки, кубики, блоки, маты и кассеты из минваты.</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минеральной ваты</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Минеральная вата производится с добавлением известняка, из-за чего имеет повышенную щелочность, не обладает буферными свойствами и раствор быстро принимает рН питательного компонента.</w:t>
      </w:r>
    </w:p>
    <w:p w:rsidR="00B33A1F" w:rsidRDefault="00B33A1F">
      <w:pPr>
        <w:rPr>
          <w:rFonts w:ascii="Times New Roman" w:eastAsia="Times New Roman" w:hAnsi="Times New Roman" w:cs="Times New Roman"/>
          <w:b/>
          <w:bCs/>
          <w:sz w:val="24"/>
          <w:szCs w:val="24"/>
          <w:lang w:eastAsia="ru-RU"/>
        </w:rPr>
      </w:pPr>
      <w:r>
        <w:rPr>
          <w:sz w:val="24"/>
          <w:szCs w:val="24"/>
        </w:rPr>
        <w:br w:type="page"/>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lastRenderedPageBreak/>
        <w:t>Пеностекло</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5244560" cy="2952169"/>
            <wp:effectExtent l="0" t="0" r="0" b="635"/>
            <wp:docPr id="18" name="Рисунок 18" descr="Современный материал из отходов стеклянной посуды который можно использовать в качестве замены земли при выращивании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Современный материал из отходов стеклянной посуды который можно использовать в качестве замены земли при выращивании растений."/>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6354" cy="2958808"/>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Ячеисто-пористый гидропонный материал, содержащий обособленные пузырьки стекла.</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пеностекла</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нетоксичный, химически и рН нейтральный материал;</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хорошо удерживает корневую систему;</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не слеживается;</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обеспечивает корни водой и воздухом в оптимальных соотношениях;</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источник кремния для растений;</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долговечный материал, подходит для многоразового использования.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Пеностекло отлично подходит для выращивания капризных орхидей.</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пеностекла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Пеностекло пока недешево, оно редко используется как чистый субстрат, его целесообразно смешивать с другими материалами.</w:t>
      </w:r>
    </w:p>
    <w:p w:rsidR="00B33A1F" w:rsidRDefault="00B33A1F">
      <w:pPr>
        <w:rPr>
          <w:rFonts w:ascii="Times New Roman" w:eastAsia="Times New Roman" w:hAnsi="Times New Roman" w:cs="Times New Roman"/>
          <w:b/>
          <w:bCs/>
          <w:sz w:val="24"/>
          <w:szCs w:val="24"/>
          <w:lang w:eastAsia="ru-RU"/>
        </w:rPr>
      </w:pPr>
      <w:r>
        <w:rPr>
          <w:sz w:val="24"/>
          <w:szCs w:val="24"/>
        </w:rPr>
        <w:br w:type="page"/>
      </w:r>
    </w:p>
    <w:p w:rsidR="00B33A1F" w:rsidRDefault="00B33A1F">
      <w:pPr>
        <w:rPr>
          <w:rFonts w:ascii="Times New Roman" w:eastAsia="Times New Roman" w:hAnsi="Times New Roman" w:cs="Times New Roman"/>
          <w:b/>
          <w:bCs/>
          <w:sz w:val="24"/>
          <w:szCs w:val="24"/>
          <w:lang w:eastAsia="ru-RU"/>
        </w:rPr>
      </w:pP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Перлит</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4494062" cy="2529713"/>
            <wp:effectExtent l="0" t="0" r="1905" b="4445"/>
            <wp:docPr id="16" name="Рисунок 16" descr="Самый популярный субстрат при профессиональном выращивании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Самый популярный субстрат при профессиональном выращивании растений"/>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3638" cy="2535103"/>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Силикатный материал вулканического происхождения, который в процессе переработки измельчают и нагревают до 1000о. Очень легкий, но при работе пылящий материал. В смесях с другими компонентами годится для выращивания любых культур.</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перлита</w:t>
      </w:r>
    </w:p>
    <w:p w:rsidR="00B33A1F" w:rsidRPr="00B33A1F" w:rsidRDefault="00B33A1F" w:rsidP="00B33A1F">
      <w:pPr>
        <w:numPr>
          <w:ilvl w:val="0"/>
          <w:numId w:val="2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хорошо удерживает кислород;</w:t>
      </w:r>
    </w:p>
    <w:p w:rsidR="00B33A1F" w:rsidRPr="00B33A1F" w:rsidRDefault="00B33A1F" w:rsidP="00B33A1F">
      <w:pPr>
        <w:numPr>
          <w:ilvl w:val="0"/>
          <w:numId w:val="2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химически и физически стабилен;</w:t>
      </w:r>
    </w:p>
    <w:p w:rsidR="00B33A1F" w:rsidRPr="00B33A1F" w:rsidRDefault="00B33A1F" w:rsidP="00B33A1F">
      <w:pPr>
        <w:numPr>
          <w:ilvl w:val="0"/>
          <w:numId w:val="2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обладает хорошей глубинной и продольной капиллярностью.</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Чтобы вырастить рассаду, перлитовый субстрат смешивают с вермикулитом в равных пропорциях.</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перлита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Как очень легкий материал, вымывается в гидропонные системы и засоряет их. Перлитом наполняют гидропонные системы фитильного типа.</w:t>
      </w:r>
    </w:p>
    <w:p w:rsidR="00B33A1F" w:rsidRDefault="00B33A1F">
      <w:pPr>
        <w:rPr>
          <w:rFonts w:ascii="Times New Roman" w:eastAsia="Times New Roman" w:hAnsi="Times New Roman" w:cs="Times New Roman"/>
          <w:b/>
          <w:bCs/>
          <w:sz w:val="24"/>
          <w:szCs w:val="24"/>
          <w:lang w:eastAsia="ru-RU"/>
        </w:rPr>
      </w:pPr>
      <w:r>
        <w:rPr>
          <w:sz w:val="24"/>
          <w:szCs w:val="24"/>
        </w:rPr>
        <w:br w:type="page"/>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lastRenderedPageBreak/>
        <w:t>Гидрогель</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rPr>
          <w:noProof/>
        </w:rPr>
        <w:drawing>
          <wp:inline distT="0" distB="0" distL="0" distR="0">
            <wp:extent cx="3821202" cy="2150959"/>
            <wp:effectExtent l="0" t="0" r="8255" b="1905"/>
            <wp:docPr id="15" name="Рисунок 15" descr="Гидрогель можно не только использовать в качестве игрушки. Он отлично подойдет для поддержания влажности в корневой зоне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Гидрогель можно не только использовать в качестве игрушки. Он отлично подойдет для поддержания влажности в корневой зоне растений."/>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9775" cy="2161414"/>
                    </a:xfrm>
                    <a:prstGeom prst="rect">
                      <a:avLst/>
                    </a:prstGeom>
                    <a:noFill/>
                    <a:ln>
                      <a:noFill/>
                    </a:ln>
                  </pic:spPr>
                </pic:pic>
              </a:graphicData>
            </a:graphic>
          </wp:inline>
        </w:drawing>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Полимеры, при увлажнении набухают и удерживают влагу. Корни растений легко поглощают питательные вещества из раствора, удерживаемого гидрогелем.</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гидрогеля</w:t>
      </w:r>
    </w:p>
    <w:p w:rsidR="00B33A1F" w:rsidRPr="00B33A1F" w:rsidRDefault="00B33A1F" w:rsidP="00B33A1F">
      <w:pPr>
        <w:numPr>
          <w:ilvl w:val="0"/>
          <w:numId w:val="22"/>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удерживают очень много воды: на 1 г до 500 мл.</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гидрогеля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чистом виде применяется редко, только в контейнерах небольших объемов и единичных растений.</w:t>
      </w:r>
    </w:p>
    <w:p w:rsidR="00AA01F0" w:rsidRDefault="00AA01F0" w:rsidP="00B33A1F">
      <w:pPr>
        <w:spacing w:after="0" w:line="276" w:lineRule="auto"/>
        <w:ind w:firstLine="709"/>
        <w:rPr>
          <w:rFonts w:ascii="Times New Roman" w:hAnsi="Times New Roman" w:cs="Times New Roman"/>
        </w:rPr>
      </w:pPr>
    </w:p>
    <w:p w:rsidR="00AA01F0" w:rsidRDefault="00AA01F0">
      <w:pPr>
        <w:rPr>
          <w:rFonts w:ascii="Times New Roman" w:hAnsi="Times New Roman" w:cs="Times New Roman"/>
        </w:rPr>
      </w:pPr>
      <w:r>
        <w:rPr>
          <w:rFonts w:ascii="Times New Roman" w:hAnsi="Times New Roman" w:cs="Times New Roman"/>
        </w:rPr>
        <w:br w:type="page"/>
      </w:r>
    </w:p>
    <w:p w:rsidR="00AA01F0" w:rsidRDefault="00AA01F0" w:rsidP="00AA01F0">
      <w:pPr>
        <w:spacing w:after="0" w:line="276" w:lineRule="auto"/>
        <w:ind w:firstLine="709"/>
        <w:jc w:val="center"/>
        <w:rPr>
          <w:rFonts w:ascii="Times New Roman" w:hAnsi="Times New Roman" w:cs="Times New Roman"/>
          <w:b/>
          <w:sz w:val="28"/>
        </w:rPr>
      </w:pPr>
      <w:r w:rsidRPr="00AA01F0">
        <w:rPr>
          <w:rFonts w:ascii="Times New Roman" w:hAnsi="Times New Roman" w:cs="Times New Roman"/>
          <w:b/>
          <w:sz w:val="28"/>
        </w:rPr>
        <w:lastRenderedPageBreak/>
        <w:t>ТАЙМЕРЫ.</w:t>
      </w:r>
    </w:p>
    <w:p w:rsidR="009F641D" w:rsidRDefault="009F641D" w:rsidP="00AA01F0">
      <w:pPr>
        <w:spacing w:after="0" w:line="276" w:lineRule="auto"/>
        <w:ind w:firstLine="709"/>
        <w:jc w:val="center"/>
        <w:rPr>
          <w:rFonts w:ascii="Times New Roman" w:hAnsi="Times New Roman" w:cs="Times New Roman"/>
          <w:b/>
          <w:sz w:val="28"/>
        </w:rPr>
      </w:pPr>
    </w:p>
    <w:p w:rsidR="009F641D" w:rsidRPr="009F641D" w:rsidRDefault="009F641D" w:rsidP="009F641D">
      <w:pPr>
        <w:spacing w:after="0" w:line="276" w:lineRule="auto"/>
        <w:ind w:firstLine="709"/>
        <w:jc w:val="both"/>
        <w:rPr>
          <w:rFonts w:ascii="Times New Roman" w:hAnsi="Times New Roman" w:cs="Times New Roman"/>
        </w:rPr>
      </w:pPr>
      <w:r w:rsidRPr="009F641D">
        <w:rPr>
          <w:rFonts w:ascii="Times New Roman" w:hAnsi="Times New Roman" w:cs="Times New Roman"/>
        </w:rPr>
        <w:t>Для автоматического включения и выключения оборудования рекомендуется использовать электронные и механические таймеры.</w:t>
      </w:r>
    </w:p>
    <w:p w:rsidR="00AA01F0" w:rsidRPr="009F641D" w:rsidRDefault="00AA01F0" w:rsidP="00AA01F0">
      <w:pPr>
        <w:spacing w:after="0" w:line="276" w:lineRule="auto"/>
        <w:jc w:val="center"/>
        <w:rPr>
          <w:rFonts w:ascii="Times New Roman" w:hAnsi="Times New Roman" w:cs="Times New Roman"/>
          <w:sz w:val="24"/>
        </w:rPr>
      </w:pPr>
      <w:r w:rsidRPr="009F641D">
        <w:rPr>
          <w:rFonts w:ascii="Times New Roman" w:hAnsi="Times New Roman" w:cs="Times New Roman"/>
          <w:noProof/>
          <w:sz w:val="24"/>
          <w:lang w:eastAsia="ru-RU"/>
        </w:rPr>
        <w:drawing>
          <wp:inline distT="0" distB="0" distL="0" distR="0">
            <wp:extent cx="4944943" cy="5783283"/>
            <wp:effectExtent l="0" t="0" r="825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Эл таймер.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58756" cy="5799438"/>
                    </a:xfrm>
                    <a:prstGeom prst="rect">
                      <a:avLst/>
                    </a:prstGeom>
                  </pic:spPr>
                </pic:pic>
              </a:graphicData>
            </a:graphic>
          </wp:inline>
        </w:drawing>
      </w:r>
    </w:p>
    <w:p w:rsidR="00AA01F0" w:rsidRPr="009F641D" w:rsidRDefault="00AA01F0" w:rsidP="00AA01F0">
      <w:pPr>
        <w:spacing w:after="0" w:line="276" w:lineRule="auto"/>
        <w:jc w:val="center"/>
        <w:rPr>
          <w:rFonts w:ascii="Times New Roman" w:hAnsi="Times New Roman" w:cs="Times New Roman"/>
          <w:sz w:val="24"/>
        </w:rPr>
      </w:pPr>
      <w:r w:rsidRPr="009F641D">
        <w:rPr>
          <w:rFonts w:ascii="Times New Roman" w:hAnsi="Times New Roman" w:cs="Times New Roman"/>
          <w:sz w:val="24"/>
        </w:rPr>
        <w:t>Таймер электронный Evology, TGE-2, LCD дисплей</w:t>
      </w:r>
    </w:p>
    <w:p w:rsidR="00AA01F0" w:rsidRDefault="00AA01F0" w:rsidP="00AA01F0">
      <w:pPr>
        <w:spacing w:after="0" w:line="276" w:lineRule="auto"/>
        <w:jc w:val="center"/>
        <w:rPr>
          <w:rFonts w:ascii="Times New Roman" w:hAnsi="Times New Roman" w:cs="Times New Roman"/>
        </w:rPr>
      </w:pPr>
    </w:p>
    <w:p w:rsidR="009F641D" w:rsidRPr="00B27F29" w:rsidRDefault="009F641D" w:rsidP="009F641D">
      <w:pPr>
        <w:spacing w:after="0" w:line="276" w:lineRule="auto"/>
        <w:ind w:firstLine="709"/>
        <w:rPr>
          <w:rFonts w:ascii="Times New Roman" w:hAnsi="Times New Roman" w:cs="Times New Roman"/>
          <w:sz w:val="24"/>
        </w:rPr>
      </w:pPr>
      <w:r w:rsidRPr="00B27F29">
        <w:rPr>
          <w:rFonts w:ascii="Times New Roman" w:hAnsi="Times New Roman" w:cs="Times New Roman"/>
          <w:sz w:val="24"/>
        </w:rPr>
        <w:t>Ниже приводится выдержка из руководства по эксплуатации на данный таймер.</w:t>
      </w:r>
    </w:p>
    <w:p w:rsidR="009F641D" w:rsidRDefault="009F641D" w:rsidP="00AA01F0">
      <w:pPr>
        <w:spacing w:after="0" w:line="276" w:lineRule="auto"/>
        <w:jc w:val="center"/>
        <w:rPr>
          <w:rFonts w:ascii="Times New Roman" w:hAnsi="Times New Roman" w:cs="Times New Roman"/>
        </w:rPr>
      </w:pPr>
    </w:p>
    <w:p w:rsidR="009F641D" w:rsidRDefault="00AA01F0" w:rsidP="00AA01F0">
      <w:pPr>
        <w:spacing w:after="0" w:line="276" w:lineRule="auto"/>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868870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электронный таймер_инструкция_page_01.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688705"/>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552640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электронный таймер_инструкция_page_02.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526405"/>
                    </a:xfrm>
                    <a:prstGeom prst="rect">
                      <a:avLst/>
                    </a:prstGeom>
                  </pic:spPr>
                </pic:pic>
              </a:graphicData>
            </a:graphic>
          </wp:inline>
        </w:drawing>
      </w:r>
    </w:p>
    <w:p w:rsidR="009F641D" w:rsidRDefault="009F641D" w:rsidP="00AA01F0">
      <w:pPr>
        <w:spacing w:after="0" w:line="276" w:lineRule="auto"/>
        <w:rPr>
          <w:rFonts w:ascii="Times New Roman" w:hAnsi="Times New Roman" w:cs="Times New Roman"/>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Pr="00B27F29" w:rsidRDefault="00B27F29" w:rsidP="00AA01F0">
      <w:pPr>
        <w:spacing w:after="0" w:line="276" w:lineRule="auto"/>
        <w:rPr>
          <w:rFonts w:ascii="Times New Roman" w:hAnsi="Times New Roman" w:cs="Times New Roman"/>
          <w:sz w:val="24"/>
          <w:szCs w:val="24"/>
        </w:rPr>
      </w:pPr>
      <w:r>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1745450</wp:posOffset>
            </wp:positionH>
            <wp:positionV relativeFrom="paragraph">
              <wp:posOffset>101</wp:posOffset>
            </wp:positionV>
            <wp:extent cx="2398815" cy="3539374"/>
            <wp:effectExtent l="0" t="0" r="1905" b="444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таймер мех.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8815" cy="3539374"/>
                    </a:xfrm>
                    <a:prstGeom prst="rect">
                      <a:avLst/>
                    </a:prstGeom>
                  </pic:spPr>
                </pic:pic>
              </a:graphicData>
            </a:graphic>
          </wp:anchor>
        </w:drawing>
      </w:r>
    </w:p>
    <w:p w:rsidR="00B27F29" w:rsidRP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Pr="00B27F29" w:rsidRDefault="00B27F29" w:rsidP="00B27F29">
      <w:pPr>
        <w:spacing w:after="0" w:line="276" w:lineRule="auto"/>
        <w:jc w:val="center"/>
        <w:rPr>
          <w:rFonts w:ascii="Times New Roman" w:hAnsi="Times New Roman" w:cs="Times New Roman"/>
          <w:sz w:val="24"/>
          <w:szCs w:val="24"/>
        </w:rPr>
      </w:pPr>
      <w:r w:rsidRPr="00B27F29">
        <w:rPr>
          <w:rFonts w:ascii="Times New Roman" w:hAnsi="Times New Roman" w:cs="Times New Roman"/>
          <w:sz w:val="24"/>
          <w:szCs w:val="24"/>
        </w:rPr>
        <w:t>Таймер механический TG-14A, 24 ч. Вид внешний.</w:t>
      </w:r>
    </w:p>
    <w:p w:rsidR="009F641D" w:rsidRPr="00B27F29" w:rsidRDefault="00B27F29" w:rsidP="00B27F29">
      <w:pPr>
        <w:spacing w:after="0" w:line="276" w:lineRule="auto"/>
        <w:ind w:firstLine="709"/>
        <w:rPr>
          <w:rFonts w:ascii="Times New Roman" w:hAnsi="Times New Roman" w:cs="Times New Roman"/>
          <w:sz w:val="24"/>
          <w:szCs w:val="24"/>
        </w:rPr>
      </w:pPr>
      <w:r w:rsidRPr="00B27F29">
        <w:rPr>
          <w:rFonts w:ascii="Times New Roman" w:hAnsi="Times New Roman" w:cs="Times New Roman"/>
          <w:sz w:val="24"/>
          <w:szCs w:val="24"/>
        </w:rPr>
        <w:t>Ниже приводится выдержка из руководства по эксплуатации на данный таймер:</w:t>
      </w:r>
      <w:r w:rsidRPr="00B27F29">
        <w:rPr>
          <w:rFonts w:ascii="Times New Roman" w:hAnsi="Times New Roman" w:cs="Times New Roman"/>
          <w:noProof/>
          <w:sz w:val="24"/>
          <w:szCs w:val="24"/>
          <w:lang w:eastAsia="ru-RU"/>
        </w:rPr>
        <w:drawing>
          <wp:inline distT="0" distB="0" distL="0" distR="0">
            <wp:extent cx="5940425" cy="52025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таймер мех_ins.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202555"/>
                    </a:xfrm>
                    <a:prstGeom prst="rect">
                      <a:avLst/>
                    </a:prstGeom>
                  </pic:spPr>
                </pic:pic>
              </a:graphicData>
            </a:graphic>
          </wp:inline>
        </w:drawing>
      </w:r>
    </w:p>
    <w:p w:rsidR="004B1FFF" w:rsidRPr="003C3C73" w:rsidRDefault="004B1FFF" w:rsidP="00AA01F0">
      <w:pPr>
        <w:spacing w:after="0" w:line="276" w:lineRule="auto"/>
        <w:rPr>
          <w:rFonts w:ascii="Times New Roman" w:hAnsi="Times New Roman" w:cs="Times New Roman"/>
        </w:rPr>
      </w:pPr>
    </w:p>
    <w:p w:rsidR="004B1FFF" w:rsidRPr="00396399" w:rsidRDefault="004B1FFF" w:rsidP="004B1FFF">
      <w:pPr>
        <w:jc w:val="right"/>
        <w:rPr>
          <w:rFonts w:ascii="Times New Roman" w:hAnsi="Times New Roman" w:cs="Times New Roman"/>
          <w:sz w:val="24"/>
        </w:rPr>
      </w:pPr>
      <w:r w:rsidRPr="00396399">
        <w:rPr>
          <w:rFonts w:ascii="Times New Roman" w:hAnsi="Times New Roman" w:cs="Times New Roman"/>
          <w:sz w:val="24"/>
        </w:rPr>
        <w:t>Приложение 2</w:t>
      </w:r>
    </w:p>
    <w:p w:rsidR="0006711B" w:rsidRDefault="0006711B">
      <w:pPr>
        <w:rPr>
          <w:rFonts w:ascii="Times New Roman" w:eastAsia="Times New Roman" w:hAnsi="Times New Roman" w:cs="Times New Roman"/>
          <w:b/>
          <w:bCs/>
          <w:color w:val="000000" w:themeColor="text1"/>
          <w:sz w:val="24"/>
          <w:szCs w:val="24"/>
        </w:rPr>
      </w:pPr>
    </w:p>
    <w:p w:rsidR="00063DAE" w:rsidRDefault="00063DAE">
      <w:pPr>
        <w:rPr>
          <w:rFonts w:ascii="Times New Roman" w:eastAsia="Times New Roman" w:hAnsi="Times New Roman" w:cs="Times New Roman"/>
          <w:b/>
          <w:bCs/>
          <w:color w:val="000000" w:themeColor="text1"/>
          <w:sz w:val="24"/>
          <w:szCs w:val="24"/>
        </w:rPr>
      </w:pPr>
    </w:p>
    <w:p w:rsidR="00063DAE" w:rsidRDefault="00063DAE">
      <w:pPr>
        <w:rPr>
          <w:rFonts w:ascii="Times New Roman" w:eastAsia="Times New Roman" w:hAnsi="Times New Roman" w:cs="Times New Roman"/>
          <w:b/>
          <w:bCs/>
          <w:color w:val="000000" w:themeColor="text1"/>
          <w:sz w:val="24"/>
          <w:szCs w:val="24"/>
        </w:rPr>
      </w:pPr>
    </w:p>
    <w:p w:rsidR="00063DAE" w:rsidRDefault="00063DAE">
      <w:pPr>
        <w:rPr>
          <w:rFonts w:ascii="Times New Roman" w:eastAsia="Times New Roman" w:hAnsi="Times New Roman" w:cs="Times New Roman"/>
          <w:b/>
          <w:bCs/>
          <w:color w:val="000000" w:themeColor="text1"/>
          <w:sz w:val="24"/>
          <w:szCs w:val="24"/>
        </w:rPr>
      </w:pPr>
    </w:p>
    <w:p w:rsidR="00063DAE" w:rsidRDefault="00063DAE">
      <w:pPr>
        <w:rPr>
          <w:rFonts w:ascii="Times New Roman" w:eastAsia="Times New Roman" w:hAnsi="Times New Roman" w:cs="Times New Roman"/>
          <w:b/>
          <w:bCs/>
          <w:color w:val="000000" w:themeColor="text1"/>
          <w:sz w:val="24"/>
          <w:szCs w:val="24"/>
        </w:rPr>
      </w:pPr>
    </w:p>
    <w:p w:rsidR="00063DAE" w:rsidRDefault="00063DAE">
      <w:pPr>
        <w:rPr>
          <w:rFonts w:ascii="Times New Roman" w:eastAsia="Times New Roman" w:hAnsi="Times New Roman" w:cs="Times New Roman"/>
          <w:b/>
          <w:bCs/>
          <w:color w:val="000000" w:themeColor="text1"/>
          <w:sz w:val="24"/>
          <w:szCs w:val="24"/>
        </w:rPr>
      </w:pPr>
    </w:p>
    <w:p w:rsidR="00063DAE" w:rsidRDefault="00063DAE">
      <w:pPr>
        <w:rPr>
          <w:rFonts w:ascii="Times New Roman" w:eastAsia="Times New Roman" w:hAnsi="Times New Roman" w:cs="Times New Roman"/>
          <w:b/>
          <w:bCs/>
          <w:color w:val="000000" w:themeColor="text1"/>
          <w:sz w:val="24"/>
          <w:szCs w:val="24"/>
        </w:rPr>
      </w:pPr>
    </w:p>
    <w:p w:rsidR="00063DAE" w:rsidRDefault="00063DAE">
      <w:pPr>
        <w:rPr>
          <w:rFonts w:ascii="Times New Roman" w:eastAsia="Times New Roman" w:hAnsi="Times New Roman" w:cs="Times New Roman"/>
          <w:b/>
          <w:bCs/>
          <w:color w:val="000000" w:themeColor="text1"/>
          <w:sz w:val="24"/>
          <w:szCs w:val="24"/>
        </w:rPr>
      </w:pPr>
    </w:p>
    <w:p w:rsidR="0006711B" w:rsidRPr="0089449D" w:rsidRDefault="00D3653B" w:rsidP="00D3653B">
      <w:pPr>
        <w:jc w:val="center"/>
        <w:rPr>
          <w:rFonts w:ascii="Times New Roman" w:eastAsia="Times New Roman" w:hAnsi="Times New Roman" w:cs="Times New Roman"/>
          <w:b/>
          <w:bCs/>
          <w:color w:val="000000" w:themeColor="text1"/>
          <w:sz w:val="28"/>
          <w:szCs w:val="24"/>
        </w:rPr>
      </w:pPr>
      <w:r w:rsidRPr="0089449D">
        <w:rPr>
          <w:rFonts w:ascii="Times New Roman" w:eastAsia="Times New Roman" w:hAnsi="Times New Roman" w:cs="Times New Roman"/>
          <w:b/>
          <w:bCs/>
          <w:color w:val="000000" w:themeColor="text1"/>
          <w:sz w:val="28"/>
          <w:szCs w:val="24"/>
        </w:rPr>
        <w:lastRenderedPageBreak/>
        <w:t>Схема гидропонной установки</w:t>
      </w:r>
    </w:p>
    <w:p w:rsidR="00D3653B" w:rsidRDefault="0006711B">
      <w:pPr>
        <w:rPr>
          <w:rFonts w:ascii="Times New Roman" w:eastAsia="Times New Roman" w:hAnsi="Times New Roman" w:cs="Times New Roman"/>
          <w:b/>
          <w:bCs/>
          <w:color w:val="000000" w:themeColor="text1"/>
          <w:sz w:val="24"/>
          <w:szCs w:val="24"/>
        </w:rPr>
      </w:pPr>
      <w:r>
        <w:rPr>
          <w:noProof/>
          <w:lang w:eastAsia="ru-RU"/>
        </w:rPr>
        <w:drawing>
          <wp:inline distT="0" distB="0" distL="0" distR="0">
            <wp:extent cx="5944157" cy="4886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57694" cy="4897453"/>
                    </a:xfrm>
                    <a:prstGeom prst="rect">
                      <a:avLst/>
                    </a:prstGeom>
                  </pic:spPr>
                </pic:pic>
              </a:graphicData>
            </a:graphic>
          </wp:inline>
        </w:drawing>
      </w:r>
    </w:p>
    <w:p w:rsidR="00D3653B" w:rsidRDefault="00D3653B">
      <w:pP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На дно емкости помещается водяной насос, к которому подключается трубка. Второй конец трубки заводится в горшок с субстратом.</w:t>
      </w:r>
    </w:p>
    <w:p w:rsidR="00D3653B" w:rsidRDefault="00D3653B">
      <w:pP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К компрессору подключается </w:t>
      </w:r>
      <w:r w:rsidR="0089449D">
        <w:rPr>
          <w:rFonts w:ascii="Times New Roman" w:eastAsia="Times New Roman" w:hAnsi="Times New Roman" w:cs="Times New Roman"/>
          <w:bCs/>
          <w:color w:val="000000" w:themeColor="text1"/>
          <w:sz w:val="24"/>
          <w:szCs w:val="24"/>
        </w:rPr>
        <w:t xml:space="preserve">силиконовая трубка, на другом конце которой устанавливается воздушный камень. Камень помещается на дно емкости. </w:t>
      </w:r>
    </w:p>
    <w:p w:rsidR="0089449D" w:rsidRDefault="0089449D" w:rsidP="0089449D">
      <w:pP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Для прокладки трубок и сетевого шнура насосы в крышке должен быть предусмотрен специальный вырез.</w:t>
      </w:r>
    </w:p>
    <w:p w:rsidR="0089449D" w:rsidRDefault="0089449D" w:rsidP="0089449D">
      <w:pP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В крышке емкости проделывается отверстие для установки стакана с субстратом.</w:t>
      </w:r>
    </w:p>
    <w:p w:rsidR="0089449D" w:rsidRPr="00D3653B" w:rsidRDefault="0089449D">
      <w:pPr>
        <w:rPr>
          <w:rFonts w:ascii="Times New Roman" w:eastAsia="Times New Roman" w:hAnsi="Times New Roman" w:cs="Times New Roman"/>
          <w:bCs/>
          <w:color w:val="000000" w:themeColor="text1"/>
          <w:sz w:val="24"/>
          <w:szCs w:val="24"/>
        </w:rPr>
      </w:pPr>
    </w:p>
    <w:p w:rsidR="0006711B" w:rsidRDefault="0006711B">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rsidR="00D3653B" w:rsidRPr="003C3C73" w:rsidRDefault="00D3653B" w:rsidP="00D3653B">
      <w:pPr>
        <w:jc w:val="right"/>
        <w:rPr>
          <w:rFonts w:ascii="Times New Roman" w:hAnsi="Times New Roman" w:cs="Times New Roman"/>
        </w:rPr>
      </w:pPr>
      <w:r>
        <w:rPr>
          <w:rFonts w:ascii="Times New Roman" w:hAnsi="Times New Roman" w:cs="Times New Roman"/>
        </w:rPr>
        <w:lastRenderedPageBreak/>
        <w:t>Приложение 3</w:t>
      </w:r>
    </w:p>
    <w:p w:rsidR="004B1FFF" w:rsidRDefault="004B1FFF" w:rsidP="004B1FFF">
      <w:pPr>
        <w:spacing w:line="360" w:lineRule="auto"/>
        <w:jc w:val="center"/>
        <w:rPr>
          <w:rFonts w:ascii="Times New Roman" w:eastAsia="Times New Roman" w:hAnsi="Times New Roman" w:cs="Times New Roman"/>
          <w:b/>
          <w:bCs/>
          <w:color w:val="000000" w:themeColor="text1"/>
          <w:sz w:val="24"/>
          <w:szCs w:val="24"/>
        </w:rPr>
      </w:pPr>
      <w:r w:rsidRPr="003C3C73">
        <w:rPr>
          <w:rFonts w:ascii="Times New Roman" w:eastAsia="Times New Roman" w:hAnsi="Times New Roman" w:cs="Times New Roman"/>
          <w:b/>
          <w:bCs/>
          <w:color w:val="000000" w:themeColor="text1"/>
          <w:sz w:val="24"/>
          <w:szCs w:val="24"/>
        </w:rPr>
        <w:t>Модуль 2. Блок С</w:t>
      </w:r>
      <w:r>
        <w:rPr>
          <w:rFonts w:ascii="Times New Roman" w:eastAsia="Times New Roman" w:hAnsi="Times New Roman" w:cs="Times New Roman"/>
          <w:b/>
          <w:bCs/>
          <w:color w:val="000000" w:themeColor="text1"/>
          <w:sz w:val="24"/>
          <w:szCs w:val="24"/>
        </w:rPr>
        <w:t>.</w:t>
      </w:r>
    </w:p>
    <w:p w:rsidR="004B1FFF" w:rsidRDefault="004B1FFF" w:rsidP="004B1FFF">
      <w:pPr>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Приготовление гидропонного раствора</w:t>
      </w:r>
    </w:p>
    <w:p w:rsidR="004B1FFF" w:rsidRDefault="004B1FFF" w:rsidP="004B1FFF">
      <w:pPr>
        <w:spacing w:line="360" w:lineRule="auto"/>
        <w:ind w:firstLine="708"/>
        <w:jc w:val="both"/>
        <w:rPr>
          <w:rFonts w:ascii="Times New Roman" w:eastAsia="Times New Roman" w:hAnsi="Times New Roman" w:cs="Times New Roman"/>
          <w:color w:val="000000" w:themeColor="text1"/>
          <w:sz w:val="24"/>
          <w:szCs w:val="24"/>
        </w:rPr>
      </w:pPr>
      <w:r w:rsidRPr="256CBB73">
        <w:rPr>
          <w:rFonts w:ascii="Times New Roman" w:eastAsia="Times New Roman" w:hAnsi="Times New Roman" w:cs="Times New Roman"/>
          <w:color w:val="000000" w:themeColor="text1"/>
          <w:sz w:val="24"/>
          <w:szCs w:val="24"/>
        </w:rPr>
        <w:t>Раствор Хогланда — это гидропонный питательный раствор, разработанный Хогландом и Снайдером в 1933 году, усовершенствованный Хогландом и Арнон в 1938 году и пересмотренный Арноном в 1950 году. Это один из самых популярных составов растворов для выращивания растений (по крайней мере, в научном мире) с более чем 15 000 цитирований, перечисленных Google Scholar . Раствор Хогланда обеспечивает все питательные вещества, необходимые для роста растений, и подходит для поддержания роста большого разнообразия видов растений.</w:t>
      </w:r>
    </w:p>
    <w:p w:rsidR="004B1FFF" w:rsidRDefault="004B1FFF" w:rsidP="004B1FFF">
      <w:pPr>
        <w:spacing w:line="360" w:lineRule="auto"/>
        <w:jc w:val="both"/>
        <w:rPr>
          <w:rFonts w:ascii="Times New Roman" w:eastAsia="Times New Roman" w:hAnsi="Times New Roman" w:cs="Times New Roman"/>
          <w:color w:val="000000" w:themeColor="text1"/>
          <w:sz w:val="24"/>
          <w:szCs w:val="24"/>
        </w:rPr>
      </w:pPr>
      <w:r>
        <w:tab/>
      </w:r>
      <w:r w:rsidR="621E1D9D" w:rsidRPr="621E1D9D">
        <w:rPr>
          <w:rFonts w:ascii="Times New Roman" w:eastAsia="Times New Roman" w:hAnsi="Times New Roman" w:cs="Times New Roman"/>
          <w:color w:val="000000" w:themeColor="text1"/>
          <w:sz w:val="24"/>
          <w:szCs w:val="24"/>
        </w:rPr>
        <w:t>Вам предлагается приготовить вариант данного раствора, для выращивания зеленных культур в гидропонных установках. Во время выполнения конкурсного задания каждый участник готовит компоненты 1-5 самостоятельно (состав компонентов и методика их приготовления будут подробно описаны в конкурсном задании).</w:t>
      </w:r>
    </w:p>
    <w:p w:rsidR="004B1FFF" w:rsidRDefault="621E1D9D" w:rsidP="621E1D9D">
      <w:pPr>
        <w:spacing w:line="360" w:lineRule="auto"/>
        <w:ind w:firstLine="708"/>
        <w:rPr>
          <w:rFonts w:ascii="Times New Roman" w:eastAsia="Times New Roman" w:hAnsi="Times New Roman" w:cs="Times New Roman"/>
          <w:color w:val="000000" w:themeColor="text1"/>
          <w:sz w:val="24"/>
          <w:szCs w:val="24"/>
        </w:rPr>
      </w:pPr>
      <w:r w:rsidRPr="621E1D9D">
        <w:rPr>
          <w:rFonts w:ascii="Times New Roman" w:eastAsia="Times New Roman" w:hAnsi="Times New Roman" w:cs="Times New Roman"/>
          <w:i/>
          <w:iCs/>
          <w:color w:val="000000" w:themeColor="text1"/>
          <w:sz w:val="24"/>
          <w:szCs w:val="24"/>
        </w:rPr>
        <w:t>Навески приведены на литр гидропонного раствора!</w:t>
      </w:r>
      <w:r w:rsidR="004B1FFF">
        <w:br/>
      </w:r>
      <w:r w:rsidR="004B1FFF">
        <w:tab/>
      </w:r>
      <w:r w:rsidR="004B1FFF">
        <w:tab/>
      </w:r>
      <w:r w:rsidRPr="621E1D9D">
        <w:rPr>
          <w:rFonts w:ascii="Times New Roman" w:eastAsia="Times New Roman" w:hAnsi="Times New Roman" w:cs="Times New Roman"/>
          <w:i/>
          <w:iCs/>
          <w:color w:val="000000" w:themeColor="text1"/>
          <w:sz w:val="24"/>
          <w:szCs w:val="24"/>
        </w:rPr>
        <w:t>Реактивы:</w:t>
      </w:r>
      <w:r w:rsidRPr="621E1D9D">
        <w:rPr>
          <w:rFonts w:ascii="Times New Roman" w:eastAsia="Times New Roman" w:hAnsi="Times New Roman" w:cs="Times New Roman"/>
          <w:color w:val="000000" w:themeColor="text1"/>
          <w:sz w:val="24"/>
          <w:szCs w:val="24"/>
          <w:u w:val="single"/>
        </w:rPr>
        <w:t>Реактивы желательно использовать квалификации не ниже ЧДА, либо пищевые/фармацевтические.</w:t>
      </w:r>
      <w:r w:rsidR="004B1FFF">
        <w:br/>
      </w:r>
      <w:r w:rsidRPr="621E1D9D">
        <w:rPr>
          <w:rFonts w:ascii="Times New Roman" w:eastAsia="Times New Roman" w:hAnsi="Times New Roman" w:cs="Times New Roman"/>
          <w:color w:val="000000" w:themeColor="text1"/>
          <w:sz w:val="24"/>
          <w:szCs w:val="24"/>
          <w:u w:val="single"/>
        </w:rPr>
        <w:t>Ca</w:t>
      </w:r>
      <w:r w:rsidRPr="621E1D9D">
        <w:rPr>
          <w:rFonts w:ascii="Times New Roman" w:eastAsia="Times New Roman" w:hAnsi="Times New Roman" w:cs="Times New Roman"/>
          <w:color w:val="000000" w:themeColor="text1"/>
          <w:sz w:val="24"/>
          <w:szCs w:val="24"/>
        </w:rPr>
        <w:t>(NO3)2•4H2O, хелат железа DTPA-хелат Yara Rexolin D12, KNO3, MgSO4•7H2O, KH2PO4, H3BO3, Na2MoO4•2H2O, MnSO4•5H2O, ZnSO4•7H2O, CuSO4•5H2O, 1М H2SO4, растворы для калибровки рН-метра и кондуктометра, дистиллированная вода.</w:t>
      </w:r>
      <w:r w:rsidR="004B1FFF">
        <w:br/>
      </w:r>
      <w:r w:rsidR="004B1FFF">
        <w:tab/>
      </w:r>
      <w:r w:rsidRPr="621E1D9D">
        <w:rPr>
          <w:rFonts w:ascii="Times New Roman" w:eastAsia="Times New Roman" w:hAnsi="Times New Roman" w:cs="Times New Roman"/>
          <w:color w:val="000000" w:themeColor="text1"/>
          <w:sz w:val="24"/>
          <w:szCs w:val="24"/>
        </w:rPr>
        <w:t xml:space="preserve">Оборудование: </w:t>
      </w:r>
      <w:r w:rsidR="004B1FFF">
        <w:br/>
      </w:r>
      <w:r w:rsidRPr="621E1D9D">
        <w:rPr>
          <w:rFonts w:ascii="Times New Roman" w:eastAsia="Times New Roman" w:hAnsi="Times New Roman" w:cs="Times New Roman"/>
          <w:color w:val="000000" w:themeColor="text1"/>
          <w:sz w:val="24"/>
          <w:szCs w:val="24"/>
        </w:rPr>
        <w:t>1) Мешалка магнитная</w:t>
      </w:r>
      <w:r w:rsidR="004B1FFF">
        <w:br/>
      </w:r>
      <w:r w:rsidRPr="621E1D9D">
        <w:rPr>
          <w:rFonts w:ascii="Times New Roman" w:eastAsia="Times New Roman" w:hAnsi="Times New Roman" w:cs="Times New Roman"/>
          <w:color w:val="000000" w:themeColor="text1"/>
          <w:sz w:val="24"/>
          <w:szCs w:val="24"/>
        </w:rPr>
        <w:t>2) рН-метр (HM Digital PH-200 или HM Digital PH-80) и растворы для калибровки (калибрует учитель, можно 1 шт на 2 участника)</w:t>
      </w:r>
      <w:r w:rsidR="004B1FFF">
        <w:br/>
      </w:r>
      <w:r w:rsidRPr="621E1D9D">
        <w:rPr>
          <w:rFonts w:ascii="Times New Roman" w:eastAsia="Times New Roman" w:hAnsi="Times New Roman" w:cs="Times New Roman"/>
          <w:color w:val="000000" w:themeColor="text1"/>
          <w:sz w:val="24"/>
          <w:szCs w:val="24"/>
        </w:rPr>
        <w:t>3) Кондуктометр (HM Digital COM-80) и растворы для калибровки (калибрует учитель)</w:t>
      </w:r>
      <w:r w:rsidR="004B1FFF">
        <w:br/>
      </w:r>
      <w:r w:rsidRPr="621E1D9D">
        <w:rPr>
          <w:rFonts w:ascii="Times New Roman" w:eastAsia="Times New Roman" w:hAnsi="Times New Roman" w:cs="Times New Roman"/>
          <w:color w:val="000000" w:themeColor="text1"/>
          <w:sz w:val="24"/>
          <w:szCs w:val="24"/>
        </w:rPr>
        <w:t>4) Колба мерная 1 л 2-го класса точности - 2 штуки (одна для приготовления Компонентов 4 и 5, другая - для остального)</w:t>
      </w:r>
      <w:r w:rsidR="004B1FFF">
        <w:br/>
      </w:r>
      <w:r w:rsidRPr="621E1D9D">
        <w:rPr>
          <w:rFonts w:ascii="Times New Roman" w:eastAsia="Times New Roman" w:hAnsi="Times New Roman" w:cs="Times New Roman"/>
          <w:color w:val="000000" w:themeColor="text1"/>
          <w:sz w:val="24"/>
          <w:szCs w:val="24"/>
        </w:rPr>
        <w:t>5) Стакан мерный стеклянный 1 л - 2 штуки (один для приготовления Компонентов 4 и 5, другой - для остального)</w:t>
      </w:r>
      <w:r w:rsidR="004B1FFF">
        <w:br/>
      </w:r>
      <w:r w:rsidRPr="621E1D9D">
        <w:rPr>
          <w:rFonts w:ascii="Times New Roman" w:eastAsia="Times New Roman" w:hAnsi="Times New Roman" w:cs="Times New Roman"/>
          <w:color w:val="000000" w:themeColor="text1"/>
          <w:sz w:val="24"/>
          <w:szCs w:val="24"/>
        </w:rPr>
        <w:t>6) Пробирки полипропиленовые с винтовой крышкой 10 мл - 3 штуки (для компонентов 1, 2 и 3, соответственно)</w:t>
      </w:r>
      <w:r w:rsidR="004B1FFF">
        <w:br/>
      </w:r>
      <w:r w:rsidRPr="621E1D9D">
        <w:rPr>
          <w:rFonts w:ascii="Times New Roman" w:eastAsia="Times New Roman" w:hAnsi="Times New Roman" w:cs="Times New Roman"/>
          <w:color w:val="000000" w:themeColor="text1"/>
          <w:sz w:val="24"/>
          <w:szCs w:val="24"/>
        </w:rPr>
        <w:t>7) Воронка лабораторная полипропиленовая для колб (диаметр около 75 мм)</w:t>
      </w:r>
      <w:r w:rsidR="004B1FFF">
        <w:br/>
      </w:r>
      <w:r w:rsidRPr="621E1D9D">
        <w:rPr>
          <w:rFonts w:ascii="Times New Roman" w:eastAsia="Times New Roman" w:hAnsi="Times New Roman" w:cs="Times New Roman"/>
          <w:color w:val="000000" w:themeColor="text1"/>
          <w:sz w:val="24"/>
          <w:szCs w:val="24"/>
        </w:rPr>
        <w:t xml:space="preserve">8) Весы: точность не менее 0,01 г. Дискретность не менее 0,005 г. Можно 1 шт на 2-3 </w:t>
      </w:r>
      <w:r w:rsidRPr="621E1D9D">
        <w:rPr>
          <w:rFonts w:ascii="Times New Roman" w:eastAsia="Times New Roman" w:hAnsi="Times New Roman" w:cs="Times New Roman"/>
          <w:color w:val="000000" w:themeColor="text1"/>
          <w:sz w:val="24"/>
          <w:szCs w:val="24"/>
        </w:rPr>
        <w:lastRenderedPageBreak/>
        <w:t>участника.</w:t>
      </w:r>
      <w:r w:rsidR="004B1FFF">
        <w:br/>
      </w:r>
      <w:r w:rsidRPr="621E1D9D">
        <w:rPr>
          <w:rFonts w:ascii="Times New Roman" w:eastAsia="Times New Roman" w:hAnsi="Times New Roman" w:cs="Times New Roman"/>
          <w:color w:val="000000" w:themeColor="text1"/>
          <w:sz w:val="24"/>
          <w:szCs w:val="24"/>
        </w:rPr>
        <w:t>9) Две пластиковые тарелочки для взвешивания (от 3 до 15 мл): одна для солей Компонентов 1, 2 и 3, другая - для солей Компонентов 4 и 5.</w:t>
      </w:r>
      <w:r w:rsidR="004B1FFF">
        <w:br/>
      </w:r>
      <w:r w:rsidRPr="621E1D9D">
        <w:rPr>
          <w:rFonts w:ascii="Times New Roman" w:eastAsia="Times New Roman" w:hAnsi="Times New Roman" w:cs="Times New Roman"/>
          <w:color w:val="000000" w:themeColor="text1"/>
          <w:sz w:val="24"/>
          <w:szCs w:val="24"/>
        </w:rPr>
        <w:t>10) Одноразовые пластиковые шпатели (можно одноразовые чайные ложки) - 10 шт, по одному на каждую соль.</w:t>
      </w:r>
      <w:r w:rsidR="004B1FFF">
        <w:br/>
      </w:r>
      <w:r w:rsidRPr="621E1D9D">
        <w:rPr>
          <w:rFonts w:ascii="Times New Roman" w:eastAsia="Times New Roman" w:hAnsi="Times New Roman" w:cs="Times New Roman"/>
          <w:color w:val="000000" w:themeColor="text1"/>
          <w:sz w:val="24"/>
          <w:szCs w:val="24"/>
        </w:rPr>
        <w:t>11) СИЗ - перчатки, очки, халат</w:t>
      </w:r>
      <w:r w:rsidR="004B1FFF">
        <w:br/>
      </w:r>
      <w:r w:rsidR="004B1FFF">
        <w:br/>
      </w:r>
      <w:r w:rsidR="004B1FFF">
        <w:tab/>
      </w:r>
      <w:r w:rsidR="004B1FFF">
        <w:tab/>
      </w:r>
      <w:r w:rsidRPr="621E1D9D">
        <w:rPr>
          <w:rFonts w:ascii="Times New Roman" w:eastAsia="Times New Roman" w:hAnsi="Times New Roman" w:cs="Times New Roman"/>
          <w:color w:val="000000" w:themeColor="text1"/>
          <w:sz w:val="24"/>
          <w:szCs w:val="24"/>
        </w:rPr>
        <w:t>Ход работы:</w:t>
      </w:r>
      <w:r w:rsidR="004B1FFF">
        <w:br/>
      </w:r>
      <w:r w:rsidRPr="621E1D9D">
        <w:rPr>
          <w:rFonts w:ascii="Times New Roman" w:eastAsia="Times New Roman" w:hAnsi="Times New Roman" w:cs="Times New Roman"/>
          <w:color w:val="000000" w:themeColor="text1"/>
          <w:sz w:val="24"/>
          <w:szCs w:val="24"/>
        </w:rPr>
        <w:t>1) Измеряем ЕС водопроводной воды. Если ЕС воды выше 400 μS/cm - разбавляем её дистиллятом до ЕС около 200-300 μS/cm.</w:t>
      </w:r>
      <w:r w:rsidR="004B1FFF">
        <w:br/>
      </w:r>
      <w:r w:rsidRPr="621E1D9D">
        <w:rPr>
          <w:rFonts w:ascii="Times New Roman" w:eastAsia="Times New Roman" w:hAnsi="Times New Roman" w:cs="Times New Roman"/>
          <w:color w:val="000000" w:themeColor="text1"/>
          <w:sz w:val="24"/>
          <w:szCs w:val="24"/>
        </w:rPr>
        <w:t xml:space="preserve">2) Отмеряем 1 литр воды мерной колбой. Убираем 2 мл (под добавление компонентов 4 и </w:t>
      </w:r>
      <w:r w:rsidR="00063DAE">
        <w:rPr>
          <w:rFonts w:ascii="Times New Roman" w:eastAsia="Times New Roman" w:hAnsi="Times New Roman" w:cs="Times New Roman"/>
          <w:color w:val="000000" w:themeColor="text1"/>
          <w:sz w:val="24"/>
          <w:szCs w:val="24"/>
        </w:rPr>
        <w:t>3)</w:t>
      </w:r>
      <w:r w:rsidRPr="621E1D9D">
        <w:rPr>
          <w:rFonts w:ascii="Times New Roman" w:eastAsia="Times New Roman" w:hAnsi="Times New Roman" w:cs="Times New Roman"/>
          <w:color w:val="000000" w:themeColor="text1"/>
          <w:sz w:val="24"/>
          <w:szCs w:val="24"/>
        </w:rPr>
        <w:t xml:space="preserve"> Делаем компоненты 1, 2 и 3, отливая воду из этой колбы.</w:t>
      </w:r>
      <w:r w:rsidR="004B1FFF">
        <w:br/>
      </w:r>
      <w:r w:rsidR="00063DAE">
        <w:rPr>
          <w:rFonts w:ascii="Times New Roman" w:eastAsia="Times New Roman" w:hAnsi="Times New Roman" w:cs="Times New Roman"/>
          <w:color w:val="000000" w:themeColor="text1"/>
          <w:sz w:val="24"/>
          <w:szCs w:val="24"/>
        </w:rPr>
        <w:t>4</w:t>
      </w:r>
      <w:r w:rsidRPr="621E1D9D">
        <w:rPr>
          <w:rFonts w:ascii="Times New Roman" w:eastAsia="Times New Roman" w:hAnsi="Times New Roman" w:cs="Times New Roman"/>
          <w:color w:val="000000" w:themeColor="text1"/>
          <w:sz w:val="24"/>
          <w:szCs w:val="24"/>
        </w:rPr>
        <w:t>) Переливаем остатки воды из колбы в стакан. Вливаем Компонент 1. Перемешиваем минуту.</w:t>
      </w:r>
      <w:r w:rsidR="004B1FFF">
        <w:br/>
      </w:r>
      <w:r w:rsidR="00063DAE">
        <w:rPr>
          <w:rFonts w:ascii="Times New Roman" w:eastAsia="Times New Roman" w:hAnsi="Times New Roman" w:cs="Times New Roman"/>
          <w:color w:val="000000" w:themeColor="text1"/>
          <w:sz w:val="24"/>
          <w:szCs w:val="24"/>
        </w:rPr>
        <w:t>5</w:t>
      </w:r>
      <w:r w:rsidRPr="621E1D9D">
        <w:rPr>
          <w:rFonts w:ascii="Times New Roman" w:eastAsia="Times New Roman" w:hAnsi="Times New Roman" w:cs="Times New Roman"/>
          <w:color w:val="000000" w:themeColor="text1"/>
          <w:sz w:val="24"/>
          <w:szCs w:val="24"/>
        </w:rPr>
        <w:t>) Вливаем Компонент 2. Перемешиваем минуту.</w:t>
      </w:r>
      <w:r w:rsidR="004B1FFF">
        <w:br/>
      </w:r>
      <w:r w:rsidR="00063DAE">
        <w:rPr>
          <w:rFonts w:ascii="Times New Roman" w:eastAsia="Times New Roman" w:hAnsi="Times New Roman" w:cs="Times New Roman"/>
          <w:color w:val="000000" w:themeColor="text1"/>
          <w:sz w:val="24"/>
          <w:szCs w:val="24"/>
        </w:rPr>
        <w:t>6</w:t>
      </w:r>
      <w:r w:rsidRPr="621E1D9D">
        <w:rPr>
          <w:rFonts w:ascii="Times New Roman" w:eastAsia="Times New Roman" w:hAnsi="Times New Roman" w:cs="Times New Roman"/>
          <w:color w:val="000000" w:themeColor="text1"/>
          <w:sz w:val="24"/>
          <w:szCs w:val="24"/>
        </w:rPr>
        <w:t>) Вливаем Компонент 3. Перемешиваем минуту.</w:t>
      </w:r>
      <w:r w:rsidR="004B1FFF">
        <w:br/>
      </w:r>
      <w:r w:rsidR="00063DAE">
        <w:rPr>
          <w:rFonts w:ascii="Times New Roman" w:eastAsia="Times New Roman" w:hAnsi="Times New Roman" w:cs="Times New Roman"/>
          <w:color w:val="000000" w:themeColor="text1"/>
          <w:sz w:val="24"/>
          <w:szCs w:val="24"/>
        </w:rPr>
        <w:t>7</w:t>
      </w:r>
      <w:r w:rsidRPr="621E1D9D">
        <w:rPr>
          <w:rFonts w:ascii="Times New Roman" w:eastAsia="Times New Roman" w:hAnsi="Times New Roman" w:cs="Times New Roman"/>
          <w:color w:val="000000" w:themeColor="text1"/>
          <w:sz w:val="24"/>
          <w:szCs w:val="24"/>
        </w:rPr>
        <w:t>) Вливаем 1 мл Компонента 4. Перемешиваем минуту.</w:t>
      </w:r>
      <w:r w:rsidR="004B1FFF">
        <w:br/>
      </w:r>
      <w:r w:rsidR="00063DAE">
        <w:rPr>
          <w:rFonts w:ascii="Times New Roman" w:eastAsia="Times New Roman" w:hAnsi="Times New Roman" w:cs="Times New Roman"/>
          <w:color w:val="000000" w:themeColor="text1"/>
          <w:sz w:val="24"/>
          <w:szCs w:val="24"/>
        </w:rPr>
        <w:t>8</w:t>
      </w:r>
      <w:r w:rsidRPr="621E1D9D">
        <w:rPr>
          <w:rFonts w:ascii="Times New Roman" w:eastAsia="Times New Roman" w:hAnsi="Times New Roman" w:cs="Times New Roman"/>
          <w:color w:val="000000" w:themeColor="text1"/>
          <w:sz w:val="24"/>
          <w:szCs w:val="24"/>
        </w:rPr>
        <w:t>) Вливаем 1 мл Компонента 5. Перемешиваем две минуты.</w:t>
      </w:r>
      <w:r w:rsidR="004B1FFF">
        <w:br/>
      </w:r>
      <w:r w:rsidR="00063DAE">
        <w:rPr>
          <w:rFonts w:ascii="Times New Roman" w:eastAsia="Times New Roman" w:hAnsi="Times New Roman" w:cs="Times New Roman"/>
          <w:color w:val="000000" w:themeColor="text1"/>
          <w:sz w:val="24"/>
          <w:szCs w:val="24"/>
        </w:rPr>
        <w:t>9</w:t>
      </w:r>
      <w:r w:rsidRPr="621E1D9D">
        <w:rPr>
          <w:rFonts w:ascii="Times New Roman" w:eastAsia="Times New Roman" w:hAnsi="Times New Roman" w:cs="Times New Roman"/>
          <w:color w:val="000000" w:themeColor="text1"/>
          <w:sz w:val="24"/>
          <w:szCs w:val="24"/>
        </w:rPr>
        <w:t xml:space="preserve">) Измеряем ЕС и рН. </w:t>
      </w:r>
      <w:proofErr w:type="gramStart"/>
      <w:r w:rsidRPr="621E1D9D">
        <w:rPr>
          <w:rFonts w:ascii="Times New Roman" w:eastAsia="Times New Roman" w:hAnsi="Times New Roman" w:cs="Times New Roman"/>
          <w:color w:val="000000" w:themeColor="text1"/>
          <w:sz w:val="24"/>
          <w:szCs w:val="24"/>
        </w:rPr>
        <w:t>ЕС должен быть равен 2100-2200 μS/cm плюс ЕС исходной воды.</w:t>
      </w:r>
      <w:r w:rsidR="004B1FFF">
        <w:br/>
      </w:r>
      <w:r w:rsidR="00063DAE">
        <w:rPr>
          <w:rFonts w:ascii="Times New Roman" w:eastAsia="Times New Roman" w:hAnsi="Times New Roman" w:cs="Times New Roman"/>
          <w:color w:val="000000" w:themeColor="text1"/>
          <w:sz w:val="24"/>
          <w:szCs w:val="24"/>
        </w:rPr>
        <w:t>10</w:t>
      </w:r>
      <w:r w:rsidRPr="621E1D9D">
        <w:rPr>
          <w:rFonts w:ascii="Times New Roman" w:eastAsia="Times New Roman" w:hAnsi="Times New Roman" w:cs="Times New Roman"/>
          <w:color w:val="000000" w:themeColor="text1"/>
          <w:sz w:val="24"/>
          <w:szCs w:val="24"/>
        </w:rPr>
        <w:t>) Если рН выше 5,7 - добавляем из глазной пипетки по каплям 1М раствор серной кислоты при постоянном перемешивании и постоянном измерении рН.</w:t>
      </w:r>
      <w:proofErr w:type="gramEnd"/>
      <w:r w:rsidRPr="621E1D9D">
        <w:rPr>
          <w:rFonts w:ascii="Times New Roman" w:eastAsia="Times New Roman" w:hAnsi="Times New Roman" w:cs="Times New Roman"/>
          <w:color w:val="000000" w:themeColor="text1"/>
          <w:sz w:val="24"/>
          <w:szCs w:val="24"/>
        </w:rPr>
        <w:t xml:space="preserve"> Интервал между каплями: если текущий рН выше 5,9 - не менее 30 секунд. Если текущий рН между 5,9 и 5,8 - не менее 1 минуты. Если текущий рН между 5,8 и 5,6 - не менее 2 минут. Должно получиться 5,6±0,1</w:t>
      </w:r>
      <w:r w:rsidR="004B1FFF">
        <w:br/>
      </w:r>
    </w:p>
    <w:sectPr w:rsidR="004B1FFF" w:rsidSect="005C24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62E0F"/>
    <w:multiLevelType w:val="multilevel"/>
    <w:tmpl w:val="499E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F546E"/>
    <w:multiLevelType w:val="hybridMultilevel"/>
    <w:tmpl w:val="A6E2CC1A"/>
    <w:lvl w:ilvl="0" w:tplc="B476B214">
      <w:start w:val="1"/>
      <w:numFmt w:val="bullet"/>
      <w:lvlText w:val=""/>
      <w:lvlJc w:val="left"/>
      <w:pPr>
        <w:tabs>
          <w:tab w:val="num" w:pos="720"/>
        </w:tabs>
        <w:ind w:left="720" w:hanging="360"/>
      </w:pPr>
      <w:rPr>
        <w:rFonts w:ascii="Symbol" w:hAnsi="Symbol" w:hint="default"/>
        <w:sz w:val="20"/>
      </w:rPr>
    </w:lvl>
    <w:lvl w:ilvl="1" w:tplc="39060572" w:tentative="1">
      <w:start w:val="1"/>
      <w:numFmt w:val="bullet"/>
      <w:lvlText w:val="o"/>
      <w:lvlJc w:val="left"/>
      <w:pPr>
        <w:tabs>
          <w:tab w:val="num" w:pos="1440"/>
        </w:tabs>
        <w:ind w:left="1440" w:hanging="360"/>
      </w:pPr>
      <w:rPr>
        <w:rFonts w:ascii="Courier New" w:hAnsi="Courier New" w:hint="default"/>
        <w:sz w:val="20"/>
      </w:rPr>
    </w:lvl>
    <w:lvl w:ilvl="2" w:tplc="4FB2B1D2" w:tentative="1">
      <w:start w:val="1"/>
      <w:numFmt w:val="bullet"/>
      <w:lvlText w:val=""/>
      <w:lvlJc w:val="left"/>
      <w:pPr>
        <w:tabs>
          <w:tab w:val="num" w:pos="2160"/>
        </w:tabs>
        <w:ind w:left="2160" w:hanging="360"/>
      </w:pPr>
      <w:rPr>
        <w:rFonts w:ascii="Wingdings" w:hAnsi="Wingdings" w:hint="default"/>
        <w:sz w:val="20"/>
      </w:rPr>
    </w:lvl>
    <w:lvl w:ilvl="3" w:tplc="6D6A0EB4" w:tentative="1">
      <w:start w:val="1"/>
      <w:numFmt w:val="bullet"/>
      <w:lvlText w:val=""/>
      <w:lvlJc w:val="left"/>
      <w:pPr>
        <w:tabs>
          <w:tab w:val="num" w:pos="2880"/>
        </w:tabs>
        <w:ind w:left="2880" w:hanging="360"/>
      </w:pPr>
      <w:rPr>
        <w:rFonts w:ascii="Wingdings" w:hAnsi="Wingdings" w:hint="default"/>
        <w:sz w:val="20"/>
      </w:rPr>
    </w:lvl>
    <w:lvl w:ilvl="4" w:tplc="6B3C508C" w:tentative="1">
      <w:start w:val="1"/>
      <w:numFmt w:val="bullet"/>
      <w:lvlText w:val=""/>
      <w:lvlJc w:val="left"/>
      <w:pPr>
        <w:tabs>
          <w:tab w:val="num" w:pos="3600"/>
        </w:tabs>
        <w:ind w:left="3600" w:hanging="360"/>
      </w:pPr>
      <w:rPr>
        <w:rFonts w:ascii="Wingdings" w:hAnsi="Wingdings" w:hint="default"/>
        <w:sz w:val="20"/>
      </w:rPr>
    </w:lvl>
    <w:lvl w:ilvl="5" w:tplc="6C8217D8" w:tentative="1">
      <w:start w:val="1"/>
      <w:numFmt w:val="bullet"/>
      <w:lvlText w:val=""/>
      <w:lvlJc w:val="left"/>
      <w:pPr>
        <w:tabs>
          <w:tab w:val="num" w:pos="4320"/>
        </w:tabs>
        <w:ind w:left="4320" w:hanging="360"/>
      </w:pPr>
      <w:rPr>
        <w:rFonts w:ascii="Wingdings" w:hAnsi="Wingdings" w:hint="default"/>
        <w:sz w:val="20"/>
      </w:rPr>
    </w:lvl>
    <w:lvl w:ilvl="6" w:tplc="0928AD16" w:tentative="1">
      <w:start w:val="1"/>
      <w:numFmt w:val="bullet"/>
      <w:lvlText w:val=""/>
      <w:lvlJc w:val="left"/>
      <w:pPr>
        <w:tabs>
          <w:tab w:val="num" w:pos="5040"/>
        </w:tabs>
        <w:ind w:left="5040" w:hanging="360"/>
      </w:pPr>
      <w:rPr>
        <w:rFonts w:ascii="Wingdings" w:hAnsi="Wingdings" w:hint="default"/>
        <w:sz w:val="20"/>
      </w:rPr>
    </w:lvl>
    <w:lvl w:ilvl="7" w:tplc="A3A44006" w:tentative="1">
      <w:start w:val="1"/>
      <w:numFmt w:val="bullet"/>
      <w:lvlText w:val=""/>
      <w:lvlJc w:val="left"/>
      <w:pPr>
        <w:tabs>
          <w:tab w:val="num" w:pos="5760"/>
        </w:tabs>
        <w:ind w:left="5760" w:hanging="360"/>
      </w:pPr>
      <w:rPr>
        <w:rFonts w:ascii="Wingdings" w:hAnsi="Wingdings" w:hint="default"/>
        <w:sz w:val="20"/>
      </w:rPr>
    </w:lvl>
    <w:lvl w:ilvl="8" w:tplc="805CED50"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706EF"/>
    <w:multiLevelType w:val="multilevel"/>
    <w:tmpl w:val="5AE8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47F76"/>
    <w:multiLevelType w:val="multilevel"/>
    <w:tmpl w:val="4DF6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0515F"/>
    <w:multiLevelType w:val="multilevel"/>
    <w:tmpl w:val="D16E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17814"/>
    <w:multiLevelType w:val="multilevel"/>
    <w:tmpl w:val="B07A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904D4F"/>
    <w:multiLevelType w:val="multilevel"/>
    <w:tmpl w:val="204C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F50524"/>
    <w:multiLevelType w:val="multilevel"/>
    <w:tmpl w:val="EF6E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52354E"/>
    <w:multiLevelType w:val="multilevel"/>
    <w:tmpl w:val="4988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373F56"/>
    <w:multiLevelType w:val="multilevel"/>
    <w:tmpl w:val="24567276"/>
    <w:lvl w:ilvl="0">
      <w:start w:val="5"/>
      <w:numFmt w:val="decimal"/>
      <w:lvlText w:val="%1."/>
      <w:lvlJc w:val="left"/>
      <w:rPr>
        <w:rFonts w:ascii="Century Gothic" w:eastAsia="Century Gothic" w:hAnsi="Century Gothic" w:cs="Century Gothic"/>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Century Gothic" w:eastAsia="Century Gothic" w:hAnsi="Century Gothic" w:cs="Century Gothic"/>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9F196E"/>
    <w:multiLevelType w:val="multilevel"/>
    <w:tmpl w:val="ABECF63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4B2977"/>
    <w:multiLevelType w:val="hybridMultilevel"/>
    <w:tmpl w:val="E248816A"/>
    <w:lvl w:ilvl="0" w:tplc="5E9ACCCC">
      <w:start w:val="1"/>
      <w:numFmt w:val="bullet"/>
      <w:lvlText w:val=""/>
      <w:lvlJc w:val="left"/>
      <w:pPr>
        <w:ind w:left="720" w:hanging="360"/>
      </w:pPr>
      <w:rPr>
        <w:rFonts w:ascii="Symbol" w:hAnsi="Symbol" w:hint="default"/>
      </w:rPr>
    </w:lvl>
    <w:lvl w:ilvl="1" w:tplc="4DB8DCA2">
      <w:start w:val="1"/>
      <w:numFmt w:val="bullet"/>
      <w:lvlText w:val="o"/>
      <w:lvlJc w:val="left"/>
      <w:pPr>
        <w:ind w:left="1440" w:hanging="360"/>
      </w:pPr>
      <w:rPr>
        <w:rFonts w:ascii="Courier New" w:hAnsi="Courier New" w:hint="default"/>
      </w:rPr>
    </w:lvl>
    <w:lvl w:ilvl="2" w:tplc="EB083FCE">
      <w:start w:val="1"/>
      <w:numFmt w:val="bullet"/>
      <w:lvlText w:val=""/>
      <w:lvlJc w:val="left"/>
      <w:pPr>
        <w:ind w:left="2160" w:hanging="360"/>
      </w:pPr>
      <w:rPr>
        <w:rFonts w:ascii="Wingdings" w:hAnsi="Wingdings" w:hint="default"/>
      </w:rPr>
    </w:lvl>
    <w:lvl w:ilvl="3" w:tplc="4C084316">
      <w:start w:val="1"/>
      <w:numFmt w:val="bullet"/>
      <w:lvlText w:val=""/>
      <w:lvlJc w:val="left"/>
      <w:pPr>
        <w:ind w:left="2880" w:hanging="360"/>
      </w:pPr>
      <w:rPr>
        <w:rFonts w:ascii="Symbol" w:hAnsi="Symbol" w:hint="default"/>
      </w:rPr>
    </w:lvl>
    <w:lvl w:ilvl="4" w:tplc="0756C600">
      <w:start w:val="1"/>
      <w:numFmt w:val="bullet"/>
      <w:lvlText w:val="o"/>
      <w:lvlJc w:val="left"/>
      <w:pPr>
        <w:ind w:left="3600" w:hanging="360"/>
      </w:pPr>
      <w:rPr>
        <w:rFonts w:ascii="Courier New" w:hAnsi="Courier New" w:hint="default"/>
      </w:rPr>
    </w:lvl>
    <w:lvl w:ilvl="5" w:tplc="92869B0C">
      <w:start w:val="1"/>
      <w:numFmt w:val="bullet"/>
      <w:lvlText w:val=""/>
      <w:lvlJc w:val="left"/>
      <w:pPr>
        <w:ind w:left="4320" w:hanging="360"/>
      </w:pPr>
      <w:rPr>
        <w:rFonts w:ascii="Wingdings" w:hAnsi="Wingdings" w:hint="default"/>
      </w:rPr>
    </w:lvl>
    <w:lvl w:ilvl="6" w:tplc="B64AAD8C">
      <w:start w:val="1"/>
      <w:numFmt w:val="bullet"/>
      <w:lvlText w:val=""/>
      <w:lvlJc w:val="left"/>
      <w:pPr>
        <w:ind w:left="5040" w:hanging="360"/>
      </w:pPr>
      <w:rPr>
        <w:rFonts w:ascii="Symbol" w:hAnsi="Symbol" w:hint="default"/>
      </w:rPr>
    </w:lvl>
    <w:lvl w:ilvl="7" w:tplc="8A10144C">
      <w:start w:val="1"/>
      <w:numFmt w:val="bullet"/>
      <w:lvlText w:val="o"/>
      <w:lvlJc w:val="left"/>
      <w:pPr>
        <w:ind w:left="5760" w:hanging="360"/>
      </w:pPr>
      <w:rPr>
        <w:rFonts w:ascii="Courier New" w:hAnsi="Courier New" w:hint="default"/>
      </w:rPr>
    </w:lvl>
    <w:lvl w:ilvl="8" w:tplc="05F04B36">
      <w:start w:val="1"/>
      <w:numFmt w:val="bullet"/>
      <w:lvlText w:val=""/>
      <w:lvlJc w:val="left"/>
      <w:pPr>
        <w:ind w:left="6480" w:hanging="360"/>
      </w:pPr>
      <w:rPr>
        <w:rFonts w:ascii="Wingdings" w:hAnsi="Wingdings" w:hint="default"/>
      </w:rPr>
    </w:lvl>
  </w:abstractNum>
  <w:abstractNum w:abstractNumId="12">
    <w:nsid w:val="499A654B"/>
    <w:multiLevelType w:val="multilevel"/>
    <w:tmpl w:val="6A16440E"/>
    <w:lvl w:ilvl="0">
      <w:start w:val="7"/>
      <w:numFmt w:val="decimal"/>
      <w:lvlText w:val="%1."/>
      <w:lvlJc w:val="left"/>
      <w:rPr>
        <w:rFonts w:ascii="Century Gothic" w:eastAsia="Century Gothic" w:hAnsi="Century Gothic" w:cs="Century Gothic"/>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Century Gothic" w:eastAsia="Century Gothic" w:hAnsi="Century Gothic" w:cs="Century Gothic"/>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CE5DB8"/>
    <w:multiLevelType w:val="multilevel"/>
    <w:tmpl w:val="69DC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902209"/>
    <w:multiLevelType w:val="multilevel"/>
    <w:tmpl w:val="E15C38E2"/>
    <w:lvl w:ilvl="0">
      <w:start w:val="2"/>
      <w:numFmt w:val="decimal"/>
      <w:lvlText w:val="2.%1."/>
      <w:lvlJc w:val="left"/>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E62BC4"/>
    <w:multiLevelType w:val="multilevel"/>
    <w:tmpl w:val="68EC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BC1F5B"/>
    <w:multiLevelType w:val="multilevel"/>
    <w:tmpl w:val="46EC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5D1545"/>
    <w:multiLevelType w:val="multilevel"/>
    <w:tmpl w:val="505E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32324A"/>
    <w:multiLevelType w:val="multilevel"/>
    <w:tmpl w:val="E26E4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92399B"/>
    <w:multiLevelType w:val="multilevel"/>
    <w:tmpl w:val="4B48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7535B9"/>
    <w:multiLevelType w:val="multilevel"/>
    <w:tmpl w:val="5BBA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FB061B"/>
    <w:multiLevelType w:val="multilevel"/>
    <w:tmpl w:val="BDF624BC"/>
    <w:lvl w:ilvl="0">
      <w:start w:val="1"/>
      <w:numFmt w:val="decimal"/>
      <w:lvlText w:val="2.%1."/>
      <w:lvlJc w:val="left"/>
      <w:rPr>
        <w:rFonts w:ascii="Century Gothic" w:eastAsia="Century Gothic" w:hAnsi="Century Gothic" w:cs="Century Gothic"/>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1"/>
  </w:num>
  <w:num w:numId="3">
    <w:abstractNumId w:val="14"/>
  </w:num>
  <w:num w:numId="4">
    <w:abstractNumId w:val="10"/>
  </w:num>
  <w:num w:numId="5">
    <w:abstractNumId w:val="9"/>
  </w:num>
  <w:num w:numId="6">
    <w:abstractNumId w:val="12"/>
  </w:num>
  <w:num w:numId="7">
    <w:abstractNumId w:val="3"/>
  </w:num>
  <w:num w:numId="8">
    <w:abstractNumId w:val="18"/>
  </w:num>
  <w:num w:numId="9">
    <w:abstractNumId w:val="1"/>
  </w:num>
  <w:num w:numId="10">
    <w:abstractNumId w:val="13"/>
  </w:num>
  <w:num w:numId="11">
    <w:abstractNumId w:val="16"/>
  </w:num>
  <w:num w:numId="12">
    <w:abstractNumId w:val="20"/>
  </w:num>
  <w:num w:numId="13">
    <w:abstractNumId w:val="17"/>
  </w:num>
  <w:num w:numId="14">
    <w:abstractNumId w:val="19"/>
  </w:num>
  <w:num w:numId="15">
    <w:abstractNumId w:val="15"/>
  </w:num>
  <w:num w:numId="16">
    <w:abstractNumId w:val="2"/>
  </w:num>
  <w:num w:numId="17">
    <w:abstractNumId w:val="6"/>
  </w:num>
  <w:num w:numId="18">
    <w:abstractNumId w:val="5"/>
  </w:num>
  <w:num w:numId="19">
    <w:abstractNumId w:val="8"/>
  </w:num>
  <w:num w:numId="20">
    <w:abstractNumId w:val="4"/>
  </w:num>
  <w:num w:numId="21">
    <w:abstractNumId w:val="7"/>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4D7981"/>
    <w:rsid w:val="000077A1"/>
    <w:rsid w:val="000441AE"/>
    <w:rsid w:val="0005601F"/>
    <w:rsid w:val="00063DAE"/>
    <w:rsid w:val="0006711B"/>
    <w:rsid w:val="001055A1"/>
    <w:rsid w:val="00152397"/>
    <w:rsid w:val="00185E69"/>
    <w:rsid w:val="001B7597"/>
    <w:rsid w:val="00212AE6"/>
    <w:rsid w:val="00262EAE"/>
    <w:rsid w:val="00346CD2"/>
    <w:rsid w:val="00396399"/>
    <w:rsid w:val="003C3C73"/>
    <w:rsid w:val="00410FD1"/>
    <w:rsid w:val="004A7E54"/>
    <w:rsid w:val="004B1FFF"/>
    <w:rsid w:val="004D0597"/>
    <w:rsid w:val="004D3A07"/>
    <w:rsid w:val="004D7981"/>
    <w:rsid w:val="004D7C66"/>
    <w:rsid w:val="005C243A"/>
    <w:rsid w:val="005C6572"/>
    <w:rsid w:val="005D7C21"/>
    <w:rsid w:val="005F51FF"/>
    <w:rsid w:val="006A4F33"/>
    <w:rsid w:val="006E209B"/>
    <w:rsid w:val="00735EA5"/>
    <w:rsid w:val="00775EAA"/>
    <w:rsid w:val="00794ADA"/>
    <w:rsid w:val="008033CE"/>
    <w:rsid w:val="0080748F"/>
    <w:rsid w:val="00812A34"/>
    <w:rsid w:val="0089449D"/>
    <w:rsid w:val="009502FA"/>
    <w:rsid w:val="009A2BC0"/>
    <w:rsid w:val="009A4A4F"/>
    <w:rsid w:val="009B6C84"/>
    <w:rsid w:val="009F641D"/>
    <w:rsid w:val="00A27E9F"/>
    <w:rsid w:val="00A70201"/>
    <w:rsid w:val="00A7244D"/>
    <w:rsid w:val="00AA01F0"/>
    <w:rsid w:val="00B02231"/>
    <w:rsid w:val="00B27F29"/>
    <w:rsid w:val="00B33A1F"/>
    <w:rsid w:val="00B75C95"/>
    <w:rsid w:val="00BE01F6"/>
    <w:rsid w:val="00C271DD"/>
    <w:rsid w:val="00CC4E03"/>
    <w:rsid w:val="00CF6090"/>
    <w:rsid w:val="00CF6A7B"/>
    <w:rsid w:val="00D162E9"/>
    <w:rsid w:val="00D2783C"/>
    <w:rsid w:val="00D3653B"/>
    <w:rsid w:val="00DD46D5"/>
    <w:rsid w:val="00E56F15"/>
    <w:rsid w:val="00EA5024"/>
    <w:rsid w:val="00EE38DB"/>
    <w:rsid w:val="00F255E3"/>
    <w:rsid w:val="00F4246E"/>
    <w:rsid w:val="00F545F6"/>
    <w:rsid w:val="00FB494A"/>
    <w:rsid w:val="621E1D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981"/>
  </w:style>
  <w:style w:type="paragraph" w:styleId="1">
    <w:name w:val="heading 1"/>
    <w:basedOn w:val="a"/>
    <w:link w:val="10"/>
    <w:uiPriority w:val="9"/>
    <w:qFormat/>
    <w:rsid w:val="00B33A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33A1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33A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1"/>
    <w:basedOn w:val="a0"/>
    <w:qFormat/>
    <w:rsid w:val="00F545F6"/>
    <w:rPr>
      <w:rFonts w:ascii="Calibri" w:eastAsia="Calibri" w:hAnsi="Calibri" w:cs="Calibri"/>
      <w:color w:val="000000" w:themeColor="text1"/>
      <w:lang w:val="ru-RU"/>
    </w:rPr>
  </w:style>
  <w:style w:type="paragraph" w:customStyle="1" w:styleId="4">
    <w:name w:val="Основной текст4"/>
    <w:basedOn w:val="a"/>
    <w:link w:val="a3"/>
    <w:rsid w:val="00F545F6"/>
    <w:pPr>
      <w:spacing w:before="420" w:after="240" w:line="298" w:lineRule="exact"/>
      <w:ind w:hanging="360"/>
      <w:jc w:val="both"/>
    </w:pPr>
    <w:rPr>
      <w:rFonts w:ascii="Calibri" w:eastAsia="Calibri" w:hAnsi="Calibri" w:cs="Calibri"/>
    </w:rPr>
  </w:style>
  <w:style w:type="character" w:customStyle="1" w:styleId="a3">
    <w:name w:val="Основной текст_"/>
    <w:basedOn w:val="a0"/>
    <w:link w:val="4"/>
    <w:rsid w:val="00F545F6"/>
    <w:rPr>
      <w:rFonts w:ascii="Calibri" w:eastAsia="Calibri" w:hAnsi="Calibri" w:cs="Calibri"/>
    </w:rPr>
  </w:style>
  <w:style w:type="table" w:styleId="a4">
    <w:name w:val="Table Grid"/>
    <w:basedOn w:val="a1"/>
    <w:uiPriority w:val="59"/>
    <w:rsid w:val="00F545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F545F6"/>
    <w:pPr>
      <w:ind w:left="720"/>
      <w:contextualSpacing/>
    </w:pPr>
  </w:style>
  <w:style w:type="character" w:customStyle="1" w:styleId="21">
    <w:name w:val="Основной текст (2)_"/>
    <w:basedOn w:val="a0"/>
    <w:link w:val="22"/>
    <w:rsid w:val="003C3C73"/>
    <w:rPr>
      <w:rFonts w:ascii="Century Gothic" w:eastAsia="Century Gothic" w:hAnsi="Century Gothic" w:cs="Century Gothic"/>
      <w:sz w:val="21"/>
      <w:szCs w:val="21"/>
      <w:shd w:val="clear" w:color="auto" w:fill="FFFFFF"/>
    </w:rPr>
  </w:style>
  <w:style w:type="character" w:customStyle="1" w:styleId="7">
    <w:name w:val="Заголовок №7"/>
    <w:basedOn w:val="a0"/>
    <w:rsid w:val="003C3C73"/>
    <w:rPr>
      <w:rFonts w:ascii="Century Gothic" w:eastAsia="Century Gothic" w:hAnsi="Century Gothic" w:cs="Century Gothic"/>
      <w:b/>
      <w:bCs/>
      <w:i w:val="0"/>
      <w:iCs w:val="0"/>
      <w:smallCaps w:val="0"/>
      <w:strike w:val="0"/>
      <w:color w:val="000000"/>
      <w:spacing w:val="0"/>
      <w:w w:val="100"/>
      <w:position w:val="0"/>
      <w:sz w:val="24"/>
      <w:szCs w:val="24"/>
      <w:u w:val="none"/>
      <w:lang w:val="ru-RU" w:eastAsia="ru-RU" w:bidi="ru-RU"/>
    </w:rPr>
  </w:style>
  <w:style w:type="character" w:customStyle="1" w:styleId="6">
    <w:name w:val="Заголовок №6"/>
    <w:basedOn w:val="a0"/>
    <w:rsid w:val="003C3C73"/>
    <w:rPr>
      <w:rFonts w:ascii="Century Gothic" w:eastAsia="Century Gothic" w:hAnsi="Century Gothic" w:cs="Century Gothic"/>
      <w:b/>
      <w:bCs/>
      <w:i w:val="0"/>
      <w:iCs w:val="0"/>
      <w:smallCaps w:val="0"/>
      <w:strike w:val="0"/>
      <w:color w:val="000000"/>
      <w:spacing w:val="0"/>
      <w:w w:val="100"/>
      <w:position w:val="0"/>
      <w:sz w:val="30"/>
      <w:szCs w:val="30"/>
      <w:u w:val="none"/>
      <w:lang w:val="ru-RU" w:eastAsia="ru-RU" w:bidi="ru-RU"/>
    </w:rPr>
  </w:style>
  <w:style w:type="character" w:customStyle="1" w:styleId="72">
    <w:name w:val="Заголовок №7 (2)_"/>
    <w:basedOn w:val="a0"/>
    <w:link w:val="720"/>
    <w:rsid w:val="003C3C73"/>
    <w:rPr>
      <w:rFonts w:ascii="Century Gothic" w:eastAsia="Century Gothic" w:hAnsi="Century Gothic" w:cs="Century Gothic"/>
      <w:b/>
      <w:bCs/>
      <w:sz w:val="21"/>
      <w:szCs w:val="21"/>
      <w:shd w:val="clear" w:color="auto" w:fill="FFFFFF"/>
    </w:rPr>
  </w:style>
  <w:style w:type="character" w:customStyle="1" w:styleId="14">
    <w:name w:val="Основной текст (14)"/>
    <w:basedOn w:val="a0"/>
    <w:rsid w:val="003C3C73"/>
    <w:rPr>
      <w:rFonts w:ascii="Century Gothic" w:eastAsia="Century Gothic" w:hAnsi="Century Gothic" w:cs="Century Gothic"/>
      <w:b/>
      <w:bCs/>
      <w:i w:val="0"/>
      <w:iCs w:val="0"/>
      <w:smallCaps w:val="0"/>
      <w:strike w:val="0"/>
      <w:color w:val="000000"/>
      <w:spacing w:val="0"/>
      <w:w w:val="100"/>
      <w:position w:val="0"/>
      <w:sz w:val="28"/>
      <w:szCs w:val="28"/>
      <w:u w:val="none"/>
      <w:lang w:val="ru-RU" w:eastAsia="ru-RU" w:bidi="ru-RU"/>
    </w:rPr>
  </w:style>
  <w:style w:type="character" w:customStyle="1" w:styleId="a6">
    <w:name w:val="Подпись к картинке_"/>
    <w:basedOn w:val="a0"/>
    <w:link w:val="a7"/>
    <w:rsid w:val="003C3C73"/>
    <w:rPr>
      <w:rFonts w:ascii="Century Gothic" w:eastAsia="Century Gothic" w:hAnsi="Century Gothic" w:cs="Century Gothic"/>
      <w:b/>
      <w:bCs/>
      <w:sz w:val="18"/>
      <w:szCs w:val="18"/>
      <w:shd w:val="clear" w:color="auto" w:fill="FFFFFF"/>
    </w:rPr>
  </w:style>
  <w:style w:type="paragraph" w:customStyle="1" w:styleId="22">
    <w:name w:val="Основной текст (2)"/>
    <w:basedOn w:val="a"/>
    <w:link w:val="21"/>
    <w:rsid w:val="003C3C73"/>
    <w:pPr>
      <w:widowControl w:val="0"/>
      <w:shd w:val="clear" w:color="auto" w:fill="FFFFFF"/>
      <w:spacing w:after="0" w:line="413" w:lineRule="exact"/>
      <w:ind w:hanging="1400"/>
      <w:jc w:val="both"/>
    </w:pPr>
    <w:rPr>
      <w:rFonts w:ascii="Century Gothic" w:eastAsia="Century Gothic" w:hAnsi="Century Gothic" w:cs="Century Gothic"/>
      <w:sz w:val="21"/>
      <w:szCs w:val="21"/>
    </w:rPr>
  </w:style>
  <w:style w:type="paragraph" w:customStyle="1" w:styleId="720">
    <w:name w:val="Заголовок №7 (2)"/>
    <w:basedOn w:val="a"/>
    <w:link w:val="72"/>
    <w:rsid w:val="003C3C73"/>
    <w:pPr>
      <w:widowControl w:val="0"/>
      <w:shd w:val="clear" w:color="auto" w:fill="FFFFFF"/>
      <w:spacing w:after="0" w:line="413" w:lineRule="exact"/>
      <w:jc w:val="both"/>
      <w:outlineLvl w:val="6"/>
    </w:pPr>
    <w:rPr>
      <w:rFonts w:ascii="Century Gothic" w:eastAsia="Century Gothic" w:hAnsi="Century Gothic" w:cs="Century Gothic"/>
      <w:b/>
      <w:bCs/>
      <w:sz w:val="21"/>
      <w:szCs w:val="21"/>
    </w:rPr>
  </w:style>
  <w:style w:type="paragraph" w:customStyle="1" w:styleId="a7">
    <w:name w:val="Подпись к картинке"/>
    <w:basedOn w:val="a"/>
    <w:link w:val="a6"/>
    <w:rsid w:val="003C3C73"/>
    <w:pPr>
      <w:widowControl w:val="0"/>
      <w:shd w:val="clear" w:color="auto" w:fill="FFFFFF"/>
      <w:spacing w:after="0" w:line="0" w:lineRule="atLeast"/>
    </w:pPr>
    <w:rPr>
      <w:rFonts w:ascii="Century Gothic" w:eastAsia="Century Gothic" w:hAnsi="Century Gothic" w:cs="Century Gothic"/>
      <w:b/>
      <w:bCs/>
      <w:sz w:val="18"/>
      <w:szCs w:val="18"/>
    </w:rPr>
  </w:style>
  <w:style w:type="character" w:customStyle="1" w:styleId="60">
    <w:name w:val="Основной текст (6)_"/>
    <w:basedOn w:val="a0"/>
    <w:link w:val="61"/>
    <w:rsid w:val="00CF6A7B"/>
    <w:rPr>
      <w:rFonts w:ascii="Century Gothic" w:eastAsia="Century Gothic" w:hAnsi="Century Gothic" w:cs="Century Gothic"/>
      <w:b/>
      <w:bCs/>
      <w:sz w:val="21"/>
      <w:szCs w:val="21"/>
      <w:shd w:val="clear" w:color="auto" w:fill="FFFFFF"/>
    </w:rPr>
  </w:style>
  <w:style w:type="character" w:customStyle="1" w:styleId="70">
    <w:name w:val="Заголовок №7_"/>
    <w:basedOn w:val="a0"/>
    <w:rsid w:val="00CF6A7B"/>
    <w:rPr>
      <w:rFonts w:ascii="Century Gothic" w:eastAsia="Century Gothic" w:hAnsi="Century Gothic" w:cs="Century Gothic"/>
      <w:b/>
      <w:bCs/>
      <w:i w:val="0"/>
      <w:iCs w:val="0"/>
      <w:smallCaps w:val="0"/>
      <w:strike w:val="0"/>
      <w:u w:val="none"/>
    </w:rPr>
  </w:style>
  <w:style w:type="paragraph" w:customStyle="1" w:styleId="61">
    <w:name w:val="Основной текст (6)"/>
    <w:basedOn w:val="a"/>
    <w:link w:val="60"/>
    <w:rsid w:val="00CF6A7B"/>
    <w:pPr>
      <w:widowControl w:val="0"/>
      <w:shd w:val="clear" w:color="auto" w:fill="FFFFFF"/>
      <w:spacing w:after="0" w:line="413" w:lineRule="exact"/>
      <w:ind w:hanging="280"/>
      <w:jc w:val="both"/>
    </w:pPr>
    <w:rPr>
      <w:rFonts w:ascii="Century Gothic" w:eastAsia="Century Gothic" w:hAnsi="Century Gothic" w:cs="Century Gothic"/>
      <w:b/>
      <w:bCs/>
      <w:sz w:val="21"/>
      <w:szCs w:val="21"/>
    </w:rPr>
  </w:style>
  <w:style w:type="character" w:styleId="a8">
    <w:name w:val="Hyperlink"/>
    <w:basedOn w:val="a0"/>
    <w:rsid w:val="00CF6A7B"/>
    <w:rPr>
      <w:color w:val="0066CC"/>
      <w:u w:val="single"/>
    </w:rPr>
  </w:style>
  <w:style w:type="character" w:customStyle="1" w:styleId="62">
    <w:name w:val="Заголовок №6_"/>
    <w:basedOn w:val="a0"/>
    <w:rsid w:val="00CF6A7B"/>
    <w:rPr>
      <w:rFonts w:ascii="Century Gothic" w:eastAsia="Century Gothic" w:hAnsi="Century Gothic" w:cs="Century Gothic"/>
      <w:b/>
      <w:bCs/>
      <w:i w:val="0"/>
      <w:iCs w:val="0"/>
      <w:smallCaps w:val="0"/>
      <w:strike w:val="0"/>
      <w:sz w:val="30"/>
      <w:szCs w:val="30"/>
      <w:u w:val="none"/>
    </w:rPr>
  </w:style>
  <w:style w:type="character" w:customStyle="1" w:styleId="5">
    <w:name w:val="Подпись к картинке (5)_"/>
    <w:basedOn w:val="a0"/>
    <w:link w:val="50"/>
    <w:rsid w:val="00CF6A7B"/>
    <w:rPr>
      <w:rFonts w:ascii="Century Gothic" w:eastAsia="Century Gothic" w:hAnsi="Century Gothic" w:cs="Century Gothic"/>
      <w:sz w:val="21"/>
      <w:szCs w:val="21"/>
      <w:shd w:val="clear" w:color="auto" w:fill="FFFFFF"/>
    </w:rPr>
  </w:style>
  <w:style w:type="character" w:customStyle="1" w:styleId="110">
    <w:name w:val="Основной текст (11)_"/>
    <w:basedOn w:val="a0"/>
    <w:link w:val="111"/>
    <w:rsid w:val="00CF6A7B"/>
    <w:rPr>
      <w:rFonts w:ascii="Century Gothic" w:eastAsia="Century Gothic" w:hAnsi="Century Gothic" w:cs="Century Gothic"/>
      <w:b/>
      <w:bCs/>
      <w:sz w:val="18"/>
      <w:szCs w:val="18"/>
      <w:shd w:val="clear" w:color="auto" w:fill="FFFFFF"/>
    </w:rPr>
  </w:style>
  <w:style w:type="character" w:customStyle="1" w:styleId="10Exact">
    <w:name w:val="Подпись к картинке (10) Exact"/>
    <w:basedOn w:val="a0"/>
    <w:link w:val="100"/>
    <w:rsid w:val="00CF6A7B"/>
    <w:rPr>
      <w:rFonts w:ascii="Corbel" w:eastAsia="Corbel" w:hAnsi="Corbel" w:cs="Corbel"/>
      <w:sz w:val="16"/>
      <w:szCs w:val="16"/>
      <w:shd w:val="clear" w:color="auto" w:fill="FFFFFF"/>
    </w:rPr>
  </w:style>
  <w:style w:type="character" w:customStyle="1" w:styleId="41">
    <w:name w:val="Основной текст (41)_"/>
    <w:basedOn w:val="a0"/>
    <w:rsid w:val="00CF6A7B"/>
    <w:rPr>
      <w:rFonts w:ascii="Verdana" w:eastAsia="Verdana" w:hAnsi="Verdana" w:cs="Verdana"/>
      <w:b w:val="0"/>
      <w:bCs w:val="0"/>
      <w:i w:val="0"/>
      <w:iCs w:val="0"/>
      <w:smallCaps w:val="0"/>
      <w:strike w:val="0"/>
      <w:sz w:val="14"/>
      <w:szCs w:val="14"/>
      <w:u w:val="none"/>
    </w:rPr>
  </w:style>
  <w:style w:type="character" w:customStyle="1" w:styleId="410">
    <w:name w:val="Основной текст (41)"/>
    <w:basedOn w:val="41"/>
    <w:rsid w:val="00CF6A7B"/>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paragraph" w:customStyle="1" w:styleId="50">
    <w:name w:val="Подпись к картинке (5)"/>
    <w:basedOn w:val="a"/>
    <w:link w:val="5"/>
    <w:rsid w:val="00CF6A7B"/>
    <w:pPr>
      <w:widowControl w:val="0"/>
      <w:shd w:val="clear" w:color="auto" w:fill="FFFFFF"/>
      <w:spacing w:after="0" w:line="0" w:lineRule="atLeast"/>
    </w:pPr>
    <w:rPr>
      <w:rFonts w:ascii="Century Gothic" w:eastAsia="Century Gothic" w:hAnsi="Century Gothic" w:cs="Century Gothic"/>
      <w:sz w:val="21"/>
      <w:szCs w:val="21"/>
    </w:rPr>
  </w:style>
  <w:style w:type="paragraph" w:customStyle="1" w:styleId="111">
    <w:name w:val="Основной текст (11)"/>
    <w:basedOn w:val="a"/>
    <w:link w:val="110"/>
    <w:rsid w:val="00CF6A7B"/>
    <w:pPr>
      <w:widowControl w:val="0"/>
      <w:shd w:val="clear" w:color="auto" w:fill="FFFFFF"/>
      <w:spacing w:before="60" w:after="420" w:line="0" w:lineRule="atLeast"/>
      <w:jc w:val="both"/>
    </w:pPr>
    <w:rPr>
      <w:rFonts w:ascii="Century Gothic" w:eastAsia="Century Gothic" w:hAnsi="Century Gothic" w:cs="Century Gothic"/>
      <w:b/>
      <w:bCs/>
      <w:sz w:val="18"/>
      <w:szCs w:val="18"/>
    </w:rPr>
  </w:style>
  <w:style w:type="paragraph" w:customStyle="1" w:styleId="100">
    <w:name w:val="Подпись к картинке (10)"/>
    <w:basedOn w:val="a"/>
    <w:link w:val="10Exact"/>
    <w:rsid w:val="00CF6A7B"/>
    <w:pPr>
      <w:widowControl w:val="0"/>
      <w:shd w:val="clear" w:color="auto" w:fill="FFFFFF"/>
      <w:spacing w:after="0" w:line="0" w:lineRule="atLeast"/>
      <w:jc w:val="both"/>
    </w:pPr>
    <w:rPr>
      <w:rFonts w:ascii="Corbel" w:eastAsia="Corbel" w:hAnsi="Corbel" w:cs="Corbel"/>
      <w:sz w:val="16"/>
      <w:szCs w:val="16"/>
    </w:rPr>
  </w:style>
  <w:style w:type="character" w:customStyle="1" w:styleId="10">
    <w:name w:val="Заголовок 1 Знак"/>
    <w:basedOn w:val="a0"/>
    <w:link w:val="1"/>
    <w:uiPriority w:val="9"/>
    <w:rsid w:val="00B33A1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3A1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33A1F"/>
    <w:rPr>
      <w:rFonts w:ascii="Times New Roman" w:eastAsia="Times New Roman" w:hAnsi="Times New Roman" w:cs="Times New Roman"/>
      <w:b/>
      <w:bCs/>
      <w:sz w:val="27"/>
      <w:szCs w:val="27"/>
      <w:lang w:eastAsia="ru-RU"/>
    </w:rPr>
  </w:style>
  <w:style w:type="paragraph" w:styleId="a9">
    <w:name w:val="Normal (Web)"/>
    <w:basedOn w:val="a"/>
    <w:uiPriority w:val="99"/>
    <w:semiHidden/>
    <w:unhideWhenUsed/>
    <w:rsid w:val="00B33A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063D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3D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981"/>
  </w:style>
  <w:style w:type="paragraph" w:styleId="1">
    <w:name w:val="heading 1"/>
    <w:basedOn w:val="a"/>
    <w:link w:val="10"/>
    <w:uiPriority w:val="9"/>
    <w:qFormat/>
    <w:rsid w:val="00B33A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33A1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33A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1"/>
    <w:basedOn w:val="a0"/>
    <w:qFormat/>
    <w:rsid w:val="00F545F6"/>
    <w:rPr>
      <w:rFonts w:ascii="Calibri" w:eastAsia="Calibri" w:hAnsi="Calibri" w:cs="Calibri"/>
      <w:color w:val="000000" w:themeColor="text1"/>
      <w:lang w:val="ru-RU"/>
    </w:rPr>
  </w:style>
  <w:style w:type="paragraph" w:customStyle="1" w:styleId="4">
    <w:name w:val="Основной текст4"/>
    <w:basedOn w:val="a"/>
    <w:link w:val="a3"/>
    <w:rsid w:val="00F545F6"/>
    <w:pPr>
      <w:spacing w:before="420" w:after="240" w:line="298" w:lineRule="exact"/>
      <w:ind w:hanging="360"/>
      <w:jc w:val="both"/>
    </w:pPr>
    <w:rPr>
      <w:rFonts w:ascii="Calibri" w:eastAsia="Calibri" w:hAnsi="Calibri" w:cs="Calibri"/>
    </w:rPr>
  </w:style>
  <w:style w:type="character" w:customStyle="1" w:styleId="a3">
    <w:name w:val="Основной текст_"/>
    <w:basedOn w:val="a0"/>
    <w:link w:val="4"/>
    <w:rsid w:val="00F545F6"/>
    <w:rPr>
      <w:rFonts w:ascii="Calibri" w:eastAsia="Calibri" w:hAnsi="Calibri" w:cs="Calibri"/>
    </w:rPr>
  </w:style>
  <w:style w:type="table" w:styleId="a4">
    <w:name w:val="Table Grid"/>
    <w:basedOn w:val="a1"/>
    <w:uiPriority w:val="59"/>
    <w:rsid w:val="00F545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F545F6"/>
    <w:pPr>
      <w:ind w:left="720"/>
      <w:contextualSpacing/>
    </w:pPr>
  </w:style>
  <w:style w:type="character" w:customStyle="1" w:styleId="21">
    <w:name w:val="Основной текст (2)_"/>
    <w:basedOn w:val="a0"/>
    <w:link w:val="22"/>
    <w:rsid w:val="003C3C73"/>
    <w:rPr>
      <w:rFonts w:ascii="Century Gothic" w:eastAsia="Century Gothic" w:hAnsi="Century Gothic" w:cs="Century Gothic"/>
      <w:sz w:val="21"/>
      <w:szCs w:val="21"/>
      <w:shd w:val="clear" w:color="auto" w:fill="FFFFFF"/>
    </w:rPr>
  </w:style>
  <w:style w:type="character" w:customStyle="1" w:styleId="7">
    <w:name w:val="Заголовок №7"/>
    <w:basedOn w:val="a0"/>
    <w:rsid w:val="003C3C73"/>
    <w:rPr>
      <w:rFonts w:ascii="Century Gothic" w:eastAsia="Century Gothic" w:hAnsi="Century Gothic" w:cs="Century Gothic"/>
      <w:b/>
      <w:bCs/>
      <w:i w:val="0"/>
      <w:iCs w:val="0"/>
      <w:smallCaps w:val="0"/>
      <w:strike w:val="0"/>
      <w:color w:val="000000"/>
      <w:spacing w:val="0"/>
      <w:w w:val="100"/>
      <w:position w:val="0"/>
      <w:sz w:val="24"/>
      <w:szCs w:val="24"/>
      <w:u w:val="none"/>
      <w:lang w:val="ru-RU" w:eastAsia="ru-RU" w:bidi="ru-RU"/>
    </w:rPr>
  </w:style>
  <w:style w:type="character" w:customStyle="1" w:styleId="6">
    <w:name w:val="Заголовок №6"/>
    <w:basedOn w:val="a0"/>
    <w:rsid w:val="003C3C73"/>
    <w:rPr>
      <w:rFonts w:ascii="Century Gothic" w:eastAsia="Century Gothic" w:hAnsi="Century Gothic" w:cs="Century Gothic"/>
      <w:b/>
      <w:bCs/>
      <w:i w:val="0"/>
      <w:iCs w:val="0"/>
      <w:smallCaps w:val="0"/>
      <w:strike w:val="0"/>
      <w:color w:val="000000"/>
      <w:spacing w:val="0"/>
      <w:w w:val="100"/>
      <w:position w:val="0"/>
      <w:sz w:val="30"/>
      <w:szCs w:val="30"/>
      <w:u w:val="none"/>
      <w:lang w:val="ru-RU" w:eastAsia="ru-RU" w:bidi="ru-RU"/>
    </w:rPr>
  </w:style>
  <w:style w:type="character" w:customStyle="1" w:styleId="72">
    <w:name w:val="Заголовок №7 (2)_"/>
    <w:basedOn w:val="a0"/>
    <w:link w:val="720"/>
    <w:rsid w:val="003C3C73"/>
    <w:rPr>
      <w:rFonts w:ascii="Century Gothic" w:eastAsia="Century Gothic" w:hAnsi="Century Gothic" w:cs="Century Gothic"/>
      <w:b/>
      <w:bCs/>
      <w:sz w:val="21"/>
      <w:szCs w:val="21"/>
      <w:shd w:val="clear" w:color="auto" w:fill="FFFFFF"/>
    </w:rPr>
  </w:style>
  <w:style w:type="character" w:customStyle="1" w:styleId="14">
    <w:name w:val="Основной текст (14)"/>
    <w:basedOn w:val="a0"/>
    <w:rsid w:val="003C3C73"/>
    <w:rPr>
      <w:rFonts w:ascii="Century Gothic" w:eastAsia="Century Gothic" w:hAnsi="Century Gothic" w:cs="Century Gothic"/>
      <w:b/>
      <w:bCs/>
      <w:i w:val="0"/>
      <w:iCs w:val="0"/>
      <w:smallCaps w:val="0"/>
      <w:strike w:val="0"/>
      <w:color w:val="000000"/>
      <w:spacing w:val="0"/>
      <w:w w:val="100"/>
      <w:position w:val="0"/>
      <w:sz w:val="28"/>
      <w:szCs w:val="28"/>
      <w:u w:val="none"/>
      <w:lang w:val="ru-RU" w:eastAsia="ru-RU" w:bidi="ru-RU"/>
    </w:rPr>
  </w:style>
  <w:style w:type="character" w:customStyle="1" w:styleId="a6">
    <w:name w:val="Подпись к картинке_"/>
    <w:basedOn w:val="a0"/>
    <w:link w:val="a7"/>
    <w:rsid w:val="003C3C73"/>
    <w:rPr>
      <w:rFonts w:ascii="Century Gothic" w:eastAsia="Century Gothic" w:hAnsi="Century Gothic" w:cs="Century Gothic"/>
      <w:b/>
      <w:bCs/>
      <w:sz w:val="18"/>
      <w:szCs w:val="18"/>
      <w:shd w:val="clear" w:color="auto" w:fill="FFFFFF"/>
    </w:rPr>
  </w:style>
  <w:style w:type="paragraph" w:customStyle="1" w:styleId="22">
    <w:name w:val="Основной текст (2)"/>
    <w:basedOn w:val="a"/>
    <w:link w:val="21"/>
    <w:rsid w:val="003C3C73"/>
    <w:pPr>
      <w:widowControl w:val="0"/>
      <w:shd w:val="clear" w:color="auto" w:fill="FFFFFF"/>
      <w:spacing w:after="0" w:line="413" w:lineRule="exact"/>
      <w:ind w:hanging="1400"/>
      <w:jc w:val="both"/>
    </w:pPr>
    <w:rPr>
      <w:rFonts w:ascii="Century Gothic" w:eastAsia="Century Gothic" w:hAnsi="Century Gothic" w:cs="Century Gothic"/>
      <w:sz w:val="21"/>
      <w:szCs w:val="21"/>
    </w:rPr>
  </w:style>
  <w:style w:type="paragraph" w:customStyle="1" w:styleId="720">
    <w:name w:val="Заголовок №7 (2)"/>
    <w:basedOn w:val="a"/>
    <w:link w:val="72"/>
    <w:rsid w:val="003C3C73"/>
    <w:pPr>
      <w:widowControl w:val="0"/>
      <w:shd w:val="clear" w:color="auto" w:fill="FFFFFF"/>
      <w:spacing w:after="0" w:line="413" w:lineRule="exact"/>
      <w:jc w:val="both"/>
      <w:outlineLvl w:val="6"/>
    </w:pPr>
    <w:rPr>
      <w:rFonts w:ascii="Century Gothic" w:eastAsia="Century Gothic" w:hAnsi="Century Gothic" w:cs="Century Gothic"/>
      <w:b/>
      <w:bCs/>
      <w:sz w:val="21"/>
      <w:szCs w:val="21"/>
    </w:rPr>
  </w:style>
  <w:style w:type="paragraph" w:customStyle="1" w:styleId="a7">
    <w:name w:val="Подпись к картинке"/>
    <w:basedOn w:val="a"/>
    <w:link w:val="a6"/>
    <w:rsid w:val="003C3C73"/>
    <w:pPr>
      <w:widowControl w:val="0"/>
      <w:shd w:val="clear" w:color="auto" w:fill="FFFFFF"/>
      <w:spacing w:after="0" w:line="0" w:lineRule="atLeast"/>
    </w:pPr>
    <w:rPr>
      <w:rFonts w:ascii="Century Gothic" w:eastAsia="Century Gothic" w:hAnsi="Century Gothic" w:cs="Century Gothic"/>
      <w:b/>
      <w:bCs/>
      <w:sz w:val="18"/>
      <w:szCs w:val="18"/>
    </w:rPr>
  </w:style>
  <w:style w:type="character" w:customStyle="1" w:styleId="60">
    <w:name w:val="Основной текст (6)_"/>
    <w:basedOn w:val="a0"/>
    <w:link w:val="61"/>
    <w:rsid w:val="00CF6A7B"/>
    <w:rPr>
      <w:rFonts w:ascii="Century Gothic" w:eastAsia="Century Gothic" w:hAnsi="Century Gothic" w:cs="Century Gothic"/>
      <w:b/>
      <w:bCs/>
      <w:sz w:val="21"/>
      <w:szCs w:val="21"/>
      <w:shd w:val="clear" w:color="auto" w:fill="FFFFFF"/>
    </w:rPr>
  </w:style>
  <w:style w:type="character" w:customStyle="1" w:styleId="70">
    <w:name w:val="Заголовок №7_"/>
    <w:basedOn w:val="a0"/>
    <w:rsid w:val="00CF6A7B"/>
    <w:rPr>
      <w:rFonts w:ascii="Century Gothic" w:eastAsia="Century Gothic" w:hAnsi="Century Gothic" w:cs="Century Gothic"/>
      <w:b/>
      <w:bCs/>
      <w:i w:val="0"/>
      <w:iCs w:val="0"/>
      <w:smallCaps w:val="0"/>
      <w:strike w:val="0"/>
      <w:u w:val="none"/>
    </w:rPr>
  </w:style>
  <w:style w:type="paragraph" w:customStyle="1" w:styleId="61">
    <w:name w:val="Основной текст (6)"/>
    <w:basedOn w:val="a"/>
    <w:link w:val="60"/>
    <w:rsid w:val="00CF6A7B"/>
    <w:pPr>
      <w:widowControl w:val="0"/>
      <w:shd w:val="clear" w:color="auto" w:fill="FFFFFF"/>
      <w:spacing w:after="0" w:line="413" w:lineRule="exact"/>
      <w:ind w:hanging="280"/>
      <w:jc w:val="both"/>
    </w:pPr>
    <w:rPr>
      <w:rFonts w:ascii="Century Gothic" w:eastAsia="Century Gothic" w:hAnsi="Century Gothic" w:cs="Century Gothic"/>
      <w:b/>
      <w:bCs/>
      <w:sz w:val="21"/>
      <w:szCs w:val="21"/>
    </w:rPr>
  </w:style>
  <w:style w:type="character" w:styleId="a8">
    <w:name w:val="Hyperlink"/>
    <w:basedOn w:val="a0"/>
    <w:rsid w:val="00CF6A7B"/>
    <w:rPr>
      <w:color w:val="0066CC"/>
      <w:u w:val="single"/>
    </w:rPr>
  </w:style>
  <w:style w:type="character" w:customStyle="1" w:styleId="62">
    <w:name w:val="Заголовок №6_"/>
    <w:basedOn w:val="a0"/>
    <w:rsid w:val="00CF6A7B"/>
    <w:rPr>
      <w:rFonts w:ascii="Century Gothic" w:eastAsia="Century Gothic" w:hAnsi="Century Gothic" w:cs="Century Gothic"/>
      <w:b/>
      <w:bCs/>
      <w:i w:val="0"/>
      <w:iCs w:val="0"/>
      <w:smallCaps w:val="0"/>
      <w:strike w:val="0"/>
      <w:sz w:val="30"/>
      <w:szCs w:val="30"/>
      <w:u w:val="none"/>
    </w:rPr>
  </w:style>
  <w:style w:type="character" w:customStyle="1" w:styleId="5">
    <w:name w:val="Подпись к картинке (5)_"/>
    <w:basedOn w:val="a0"/>
    <w:link w:val="50"/>
    <w:rsid w:val="00CF6A7B"/>
    <w:rPr>
      <w:rFonts w:ascii="Century Gothic" w:eastAsia="Century Gothic" w:hAnsi="Century Gothic" w:cs="Century Gothic"/>
      <w:sz w:val="21"/>
      <w:szCs w:val="21"/>
      <w:shd w:val="clear" w:color="auto" w:fill="FFFFFF"/>
    </w:rPr>
  </w:style>
  <w:style w:type="character" w:customStyle="1" w:styleId="110">
    <w:name w:val="Основной текст (11)_"/>
    <w:basedOn w:val="a0"/>
    <w:link w:val="111"/>
    <w:rsid w:val="00CF6A7B"/>
    <w:rPr>
      <w:rFonts w:ascii="Century Gothic" w:eastAsia="Century Gothic" w:hAnsi="Century Gothic" w:cs="Century Gothic"/>
      <w:b/>
      <w:bCs/>
      <w:sz w:val="18"/>
      <w:szCs w:val="18"/>
      <w:shd w:val="clear" w:color="auto" w:fill="FFFFFF"/>
    </w:rPr>
  </w:style>
  <w:style w:type="character" w:customStyle="1" w:styleId="10Exact">
    <w:name w:val="Подпись к картинке (10) Exact"/>
    <w:basedOn w:val="a0"/>
    <w:link w:val="100"/>
    <w:rsid w:val="00CF6A7B"/>
    <w:rPr>
      <w:rFonts w:ascii="Corbel" w:eastAsia="Corbel" w:hAnsi="Corbel" w:cs="Corbel"/>
      <w:sz w:val="16"/>
      <w:szCs w:val="16"/>
      <w:shd w:val="clear" w:color="auto" w:fill="FFFFFF"/>
    </w:rPr>
  </w:style>
  <w:style w:type="character" w:customStyle="1" w:styleId="41">
    <w:name w:val="Основной текст (41)_"/>
    <w:basedOn w:val="a0"/>
    <w:rsid w:val="00CF6A7B"/>
    <w:rPr>
      <w:rFonts w:ascii="Verdana" w:eastAsia="Verdana" w:hAnsi="Verdana" w:cs="Verdana"/>
      <w:b w:val="0"/>
      <w:bCs w:val="0"/>
      <w:i w:val="0"/>
      <w:iCs w:val="0"/>
      <w:smallCaps w:val="0"/>
      <w:strike w:val="0"/>
      <w:sz w:val="14"/>
      <w:szCs w:val="14"/>
      <w:u w:val="none"/>
    </w:rPr>
  </w:style>
  <w:style w:type="character" w:customStyle="1" w:styleId="410">
    <w:name w:val="Основной текст (41)"/>
    <w:basedOn w:val="41"/>
    <w:rsid w:val="00CF6A7B"/>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paragraph" w:customStyle="1" w:styleId="50">
    <w:name w:val="Подпись к картинке (5)"/>
    <w:basedOn w:val="a"/>
    <w:link w:val="5"/>
    <w:rsid w:val="00CF6A7B"/>
    <w:pPr>
      <w:widowControl w:val="0"/>
      <w:shd w:val="clear" w:color="auto" w:fill="FFFFFF"/>
      <w:spacing w:after="0" w:line="0" w:lineRule="atLeast"/>
    </w:pPr>
    <w:rPr>
      <w:rFonts w:ascii="Century Gothic" w:eastAsia="Century Gothic" w:hAnsi="Century Gothic" w:cs="Century Gothic"/>
      <w:sz w:val="21"/>
      <w:szCs w:val="21"/>
    </w:rPr>
  </w:style>
  <w:style w:type="paragraph" w:customStyle="1" w:styleId="111">
    <w:name w:val="Основной текст (11)"/>
    <w:basedOn w:val="a"/>
    <w:link w:val="110"/>
    <w:rsid w:val="00CF6A7B"/>
    <w:pPr>
      <w:widowControl w:val="0"/>
      <w:shd w:val="clear" w:color="auto" w:fill="FFFFFF"/>
      <w:spacing w:before="60" w:after="420" w:line="0" w:lineRule="atLeast"/>
      <w:jc w:val="both"/>
    </w:pPr>
    <w:rPr>
      <w:rFonts w:ascii="Century Gothic" w:eastAsia="Century Gothic" w:hAnsi="Century Gothic" w:cs="Century Gothic"/>
      <w:b/>
      <w:bCs/>
      <w:sz w:val="18"/>
      <w:szCs w:val="18"/>
    </w:rPr>
  </w:style>
  <w:style w:type="paragraph" w:customStyle="1" w:styleId="100">
    <w:name w:val="Подпись к картинке (10)"/>
    <w:basedOn w:val="a"/>
    <w:link w:val="10Exact"/>
    <w:rsid w:val="00CF6A7B"/>
    <w:pPr>
      <w:widowControl w:val="0"/>
      <w:shd w:val="clear" w:color="auto" w:fill="FFFFFF"/>
      <w:spacing w:after="0" w:line="0" w:lineRule="atLeast"/>
      <w:jc w:val="both"/>
    </w:pPr>
    <w:rPr>
      <w:rFonts w:ascii="Corbel" w:eastAsia="Corbel" w:hAnsi="Corbel" w:cs="Corbel"/>
      <w:sz w:val="16"/>
      <w:szCs w:val="16"/>
    </w:rPr>
  </w:style>
  <w:style w:type="character" w:customStyle="1" w:styleId="10">
    <w:name w:val="Заголовок 1 Знак"/>
    <w:basedOn w:val="a0"/>
    <w:link w:val="1"/>
    <w:uiPriority w:val="9"/>
    <w:rsid w:val="00B33A1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3A1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33A1F"/>
    <w:rPr>
      <w:rFonts w:ascii="Times New Roman" w:eastAsia="Times New Roman" w:hAnsi="Times New Roman" w:cs="Times New Roman"/>
      <w:b/>
      <w:bCs/>
      <w:sz w:val="27"/>
      <w:szCs w:val="27"/>
      <w:lang w:eastAsia="ru-RU"/>
    </w:rPr>
  </w:style>
  <w:style w:type="paragraph" w:styleId="a9">
    <w:name w:val="Normal (Web)"/>
    <w:basedOn w:val="a"/>
    <w:uiPriority w:val="99"/>
    <w:semiHidden/>
    <w:unhideWhenUsed/>
    <w:rsid w:val="00B33A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063D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3D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5796626">
      <w:bodyDiv w:val="1"/>
      <w:marLeft w:val="0"/>
      <w:marRight w:val="0"/>
      <w:marTop w:val="0"/>
      <w:marBottom w:val="0"/>
      <w:divBdr>
        <w:top w:val="none" w:sz="0" w:space="0" w:color="auto"/>
        <w:left w:val="none" w:sz="0" w:space="0" w:color="auto"/>
        <w:bottom w:val="none" w:sz="0" w:space="0" w:color="auto"/>
        <w:right w:val="none" w:sz="0" w:space="0" w:color="auto"/>
      </w:divBdr>
    </w:div>
    <w:div w:id="714352745">
      <w:bodyDiv w:val="1"/>
      <w:marLeft w:val="0"/>
      <w:marRight w:val="0"/>
      <w:marTop w:val="0"/>
      <w:marBottom w:val="0"/>
      <w:divBdr>
        <w:top w:val="none" w:sz="0" w:space="0" w:color="auto"/>
        <w:left w:val="none" w:sz="0" w:space="0" w:color="auto"/>
        <w:bottom w:val="none" w:sz="0" w:space="0" w:color="auto"/>
        <w:right w:val="none" w:sz="0" w:space="0" w:color="auto"/>
      </w:divBdr>
      <w:divsChild>
        <w:div w:id="1862012142">
          <w:marLeft w:val="0"/>
          <w:marRight w:val="0"/>
          <w:marTop w:val="150"/>
          <w:marBottom w:val="150"/>
          <w:divBdr>
            <w:top w:val="single" w:sz="6" w:space="8" w:color="EEEEEE"/>
            <w:left w:val="none" w:sz="0" w:space="0" w:color="auto"/>
            <w:bottom w:val="single" w:sz="6" w:space="8" w:color="EEEEEE"/>
            <w:right w:val="none" w:sz="0" w:space="0" w:color="auto"/>
          </w:divBdr>
        </w:div>
        <w:div w:id="209027179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836D~1/AppData/Local/Temp/FineReader12.00/media/image20.jpeg" TargetMode="External"/><Relationship Id="rId18" Type="http://schemas.openxmlformats.org/officeDocument/2006/relationships/image" Target="media/image7.jpeg"/><Relationship Id="rId26" Type="http://schemas.openxmlformats.org/officeDocument/2006/relationships/hyperlink" Target="http://gidroponika.by/urok-3-pitatelnyie-rastvoryi/" TargetMode="External"/><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836D~1/AppData/Local/Temp/FineReader12.00/media/image24.jpeg" TargetMode="External"/><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hyperlink" Target="mailto:irina_betehtina@mail.ru" TargetMode="External"/><Relationship Id="rId12" Type="http://schemas.openxmlformats.org/officeDocument/2006/relationships/image" Target="media/image4.jpeg"/><Relationship Id="rId17" Type="http://schemas.openxmlformats.org/officeDocument/2006/relationships/image" Target="../../836D~1/AppData/Local/Temp/FineReader12.00/media/image22.jpeg" TargetMode="External"/><Relationship Id="rId25" Type="http://schemas.openxmlformats.org/officeDocument/2006/relationships/image" Target="../../836D~1/AppData/Local/Temp/FineReader12.00/media/image88.jpeg" TargetMode="Externa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hyperlink" Target="mailto:ladyfox45450@mail.ru" TargetMode="External"/><Relationship Id="rId11" Type="http://schemas.openxmlformats.org/officeDocument/2006/relationships/image" Target="../../836D~1/AppData/Local/Temp/FineReader12.00/media/image19.jpeg"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836D~1/AppData/Local/Temp/FineReader12.00/media/image21.jpeg" TargetMode="Externa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836D~1/AppData/Local/Temp/FineReader12.00/media/image23.jpeg" TargetMode="External"/><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836D~1/AppData/Local/Temp/FineReader12.00/media/image18.jpe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6215</Words>
  <Characters>35432</Characters>
  <Application>Microsoft Office Word</Application>
  <DocSecurity>0</DocSecurity>
  <Lines>295</Lines>
  <Paragraphs>83</Paragraphs>
  <ScaleCrop>false</ScaleCrop>
  <Company>SPecialiST RePack</Company>
  <LinksUpToDate>false</LinksUpToDate>
  <CharactersWithSpaces>41564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110-1</cp:lastModifiedBy>
  <cp:revision>30</cp:revision>
  <dcterms:created xsi:type="dcterms:W3CDTF">2021-05-07T06:46:00Z</dcterms:created>
  <dcterms:modified xsi:type="dcterms:W3CDTF">2021-05-31T05:53:00Z</dcterms:modified>
</cp:coreProperties>
</file>