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3C" w:rsidRDefault="0001533C" w:rsidP="00015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этап в</w:t>
      </w:r>
      <w:r w:rsidRPr="008E6BF1">
        <w:rPr>
          <w:rFonts w:ascii="Times New Roman" w:hAnsi="Times New Roman"/>
          <w:b/>
          <w:sz w:val="24"/>
          <w:szCs w:val="24"/>
        </w:rPr>
        <w:t>сероссийск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8E6BF1">
        <w:rPr>
          <w:rFonts w:ascii="Times New Roman" w:hAnsi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/>
          <w:b/>
          <w:sz w:val="24"/>
          <w:szCs w:val="24"/>
        </w:rPr>
        <w:t>ы</w:t>
      </w:r>
      <w:r w:rsidRPr="008E6BF1">
        <w:rPr>
          <w:rFonts w:ascii="Times New Roman" w:hAnsi="Times New Roman"/>
          <w:b/>
          <w:sz w:val="24"/>
          <w:szCs w:val="24"/>
        </w:rPr>
        <w:t xml:space="preserve"> школьников </w:t>
      </w:r>
    </w:p>
    <w:p w:rsidR="0001533C" w:rsidRPr="008E6BF1" w:rsidRDefault="0001533C" w:rsidP="00015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BF1">
        <w:rPr>
          <w:rFonts w:ascii="Times New Roman" w:hAnsi="Times New Roman"/>
          <w:b/>
          <w:sz w:val="24"/>
          <w:szCs w:val="24"/>
        </w:rPr>
        <w:t>по астрономии</w:t>
      </w:r>
    </w:p>
    <w:p w:rsidR="0001533C" w:rsidRPr="008E6BF1" w:rsidRDefault="0001533C" w:rsidP="00015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BF1">
        <w:rPr>
          <w:rFonts w:ascii="Times New Roman" w:hAnsi="Times New Roman"/>
          <w:b/>
          <w:sz w:val="24"/>
          <w:szCs w:val="24"/>
        </w:rPr>
        <w:t>2014-2015 учебный год</w:t>
      </w:r>
    </w:p>
    <w:p w:rsidR="0001533C" w:rsidRPr="008E6BF1" w:rsidRDefault="0001533C" w:rsidP="00015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401" w:rsidRDefault="00B03401" w:rsidP="00B03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 xml:space="preserve">10 </w:t>
      </w:r>
      <w:r w:rsidR="0001533C">
        <w:rPr>
          <w:rFonts w:ascii="Times New Roman" w:hAnsi="Times New Roman"/>
          <w:b/>
          <w:sz w:val="24"/>
          <w:szCs w:val="24"/>
        </w:rPr>
        <w:t>КЛАСС</w:t>
      </w:r>
    </w:p>
    <w:p w:rsidR="0001533C" w:rsidRPr="0012470B" w:rsidRDefault="0001533C" w:rsidP="000153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Максимальный балл - 50</w:t>
      </w:r>
    </w:p>
    <w:p w:rsidR="0001533C" w:rsidRDefault="0001533C" w:rsidP="00B03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859" w:rsidRPr="00B03401" w:rsidRDefault="00473859" w:rsidP="00B03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Табличные данные</w:t>
      </w:r>
    </w:p>
    <w:p w:rsidR="00B03401" w:rsidRPr="00B03401" w:rsidRDefault="00B03401" w:rsidP="00B0340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sz w:val="24"/>
          <w:szCs w:val="24"/>
        </w:rPr>
        <w:t xml:space="preserve">Радиус Марса </w:t>
      </w:r>
      <w:r w:rsidRPr="00B03401">
        <w:rPr>
          <w:rFonts w:ascii="Times New Roman" w:hAnsi="Times New Roman"/>
          <w:i/>
          <w:sz w:val="24"/>
          <w:szCs w:val="24"/>
        </w:rPr>
        <w:t>R</w:t>
      </w:r>
      <w:r w:rsidRPr="00B03401">
        <w:rPr>
          <w:rFonts w:ascii="Times New Roman" w:hAnsi="Times New Roman"/>
          <w:i/>
          <w:sz w:val="24"/>
          <w:szCs w:val="24"/>
          <w:vertAlign w:val="subscript"/>
        </w:rPr>
        <w:t>м</w:t>
      </w:r>
      <w:r w:rsidRPr="00B03401">
        <w:rPr>
          <w:rFonts w:ascii="Times New Roman" w:hAnsi="Times New Roman"/>
          <w:sz w:val="24"/>
          <w:szCs w:val="24"/>
        </w:rPr>
        <w:t>= 3400 км</w:t>
      </w:r>
    </w:p>
    <w:p w:rsidR="00B03401" w:rsidRPr="00B03401" w:rsidRDefault="00B03401" w:rsidP="00B0340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sz w:val="24"/>
          <w:szCs w:val="24"/>
        </w:rPr>
        <w:t xml:space="preserve">Радиус Земли </w:t>
      </w:r>
      <w:r w:rsidRPr="00B03401">
        <w:rPr>
          <w:rFonts w:ascii="Times New Roman" w:hAnsi="Times New Roman"/>
          <w:i/>
          <w:sz w:val="24"/>
          <w:szCs w:val="24"/>
        </w:rPr>
        <w:t>R</w:t>
      </w:r>
      <w:r w:rsidRPr="00B03401">
        <w:rPr>
          <w:rFonts w:ascii="Times New Roman" w:hAnsi="Times New Roman"/>
          <w:i/>
          <w:sz w:val="24"/>
          <w:szCs w:val="24"/>
          <w:vertAlign w:val="subscript"/>
        </w:rPr>
        <w:t>з</w:t>
      </w:r>
      <w:r w:rsidRPr="00B03401">
        <w:rPr>
          <w:rFonts w:ascii="Times New Roman" w:hAnsi="Times New Roman"/>
          <w:sz w:val="24"/>
          <w:szCs w:val="24"/>
        </w:rPr>
        <w:t>= 6400 км</w:t>
      </w:r>
    </w:p>
    <w:p w:rsidR="00B03401" w:rsidRPr="00B03401" w:rsidRDefault="00B03401" w:rsidP="00B0340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sz w:val="24"/>
          <w:szCs w:val="24"/>
        </w:rPr>
        <w:t>Период прецессии Т = 26000 лет</w:t>
      </w:r>
    </w:p>
    <w:p w:rsidR="00B03401" w:rsidRDefault="00B03401" w:rsidP="00B03401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6203E0" w:rsidRDefault="006203E0" w:rsidP="00B03401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473859" w:rsidRPr="00B03401" w:rsidRDefault="00473859" w:rsidP="00B03401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/>
          <w:bCs/>
          <w:sz w:val="24"/>
          <w:szCs w:val="24"/>
        </w:rPr>
        <w:t>1.</w:t>
      </w:r>
      <w:r w:rsidRPr="00B03401">
        <w:rPr>
          <w:rFonts w:ascii="Times New Roman" w:hAnsi="Times New Roman"/>
          <w:sz w:val="24"/>
          <w:szCs w:val="24"/>
        </w:rPr>
        <w:t xml:space="preserve"> Выберите правильное утверждение</w:t>
      </w:r>
    </w:p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Маяками Вселенной называют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  <w:t>голубые сверхгиганты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цефеиды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пульсары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красные сверхгиганты</w:t>
            </w:r>
          </w:p>
        </w:tc>
      </w:tr>
    </w:tbl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2.</w:t>
      </w:r>
      <w:r w:rsidRPr="00B03401">
        <w:rPr>
          <w:rFonts w:ascii="Times New Roman" w:hAnsi="Times New Roman"/>
          <w:sz w:val="24"/>
          <w:szCs w:val="24"/>
        </w:rPr>
        <w:t xml:space="preserve"> </w:t>
      </w:r>
      <w:r w:rsidRPr="00B03401">
        <w:rPr>
          <w:rFonts w:ascii="Times New Roman" w:hAnsi="Times New Roman"/>
          <w:b/>
          <w:sz w:val="24"/>
          <w:szCs w:val="24"/>
        </w:rPr>
        <w:t>Звезду, размеры которой  примерно равны размерам Земли и масса, близкая к массе Солнца, называют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  <w:t>нейтронной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протозвездой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коллапсаром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белым карликам</w:t>
            </w:r>
          </w:p>
        </w:tc>
      </w:tr>
    </w:tbl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3.</w:t>
      </w:r>
      <w:r w:rsidRPr="00B03401">
        <w:rPr>
          <w:rFonts w:ascii="Times New Roman" w:hAnsi="Times New Roman"/>
          <w:sz w:val="24"/>
          <w:szCs w:val="24"/>
        </w:rPr>
        <w:t xml:space="preserve"> </w:t>
      </w:r>
      <w:r w:rsidRPr="00B03401">
        <w:rPr>
          <w:rFonts w:ascii="Times New Roman" w:hAnsi="Times New Roman"/>
          <w:b/>
          <w:sz w:val="24"/>
          <w:szCs w:val="24"/>
        </w:rPr>
        <w:t xml:space="preserve">В каких единицах измеряется расстояние в формуле </w:t>
      </w:r>
      <w:r w:rsidR="00F527B6" w:rsidRPr="00B03401">
        <w:rPr>
          <w:rFonts w:ascii="Times New Roman" w:hAnsi="Times New Roman"/>
          <w:b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30.55pt" o:ole="" fillcolor="window">
            <v:imagedata r:id="rId5" o:title=""/>
          </v:shape>
          <o:OLEObject Type="Embed" ProgID="Equation.3" ShapeID="_x0000_i1025" DrawAspect="Content" ObjectID="_1475526472" r:id="rId6"/>
        </w:object>
      </w:r>
      <w:r w:rsidRPr="00B03401">
        <w:rPr>
          <w:rFonts w:ascii="Times New Roman" w:hAnsi="Times New Roman"/>
          <w:b/>
          <w:sz w:val="24"/>
          <w:szCs w:val="24"/>
        </w:rPr>
        <w:t>?</w:t>
      </w:r>
    </w:p>
    <w:tbl>
      <w:tblPr>
        <w:tblW w:w="2444" w:type="pct"/>
        <w:tblInd w:w="675" w:type="dxa"/>
        <w:tblLook w:val="01E0"/>
      </w:tblPr>
      <w:tblGrid>
        <w:gridCol w:w="637"/>
        <w:gridCol w:w="4179"/>
      </w:tblGrid>
      <w:tr w:rsidR="00B03401" w:rsidRPr="00B03401" w:rsidTr="00BE5F97">
        <w:tc>
          <w:tcPr>
            <w:tcW w:w="661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339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  <w:t>в километрах (км)</w:t>
            </w:r>
          </w:p>
        </w:tc>
      </w:tr>
      <w:tr w:rsidR="00B03401" w:rsidRPr="00B03401" w:rsidTr="00BE5F97">
        <w:tc>
          <w:tcPr>
            <w:tcW w:w="661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339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в астрономических единицах (а.е.)</w:t>
            </w:r>
          </w:p>
        </w:tc>
      </w:tr>
      <w:tr w:rsidR="00B03401" w:rsidRPr="00B03401" w:rsidTr="00BE5F97">
        <w:tc>
          <w:tcPr>
            <w:tcW w:w="661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339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в парсеках (пк)</w:t>
            </w:r>
          </w:p>
        </w:tc>
      </w:tr>
      <w:tr w:rsidR="00B03401" w:rsidRPr="00B03401" w:rsidTr="00BE5F97">
        <w:tc>
          <w:tcPr>
            <w:tcW w:w="661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339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в световыгодах</w:t>
            </w:r>
          </w:p>
        </w:tc>
      </w:tr>
    </w:tbl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4. Бородинская битва произошла 26 августа 1812 года по старому стилю. Какая это дата по новому стилю?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  <w:t>7 сентября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8 сентября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6 сентября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9 сентября</w:t>
            </w:r>
          </w:p>
        </w:tc>
      </w:tr>
    </w:tbl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03401">
        <w:rPr>
          <w:rFonts w:ascii="Times New Roman" w:hAnsi="Times New Roman"/>
          <w:b/>
          <w:iCs/>
          <w:sz w:val="24"/>
          <w:szCs w:val="24"/>
        </w:rPr>
        <w:t>5</w:t>
      </w:r>
      <w:r w:rsidRPr="00B03401">
        <w:rPr>
          <w:rFonts w:ascii="Times New Roman" w:hAnsi="Times New Roman"/>
          <w:iCs/>
          <w:sz w:val="24"/>
          <w:szCs w:val="24"/>
        </w:rPr>
        <w:t xml:space="preserve">. </w:t>
      </w:r>
      <w:r w:rsidRPr="00B03401">
        <w:rPr>
          <w:rFonts w:ascii="Times New Roman" w:hAnsi="Times New Roman"/>
          <w:b/>
          <w:iCs/>
          <w:sz w:val="24"/>
          <w:szCs w:val="24"/>
        </w:rPr>
        <w:t>Какое небесное явление может произойти при конфигурациях небесных тел, учитывая, что схематически буквой</w:t>
      </w:r>
      <w:r w:rsidRPr="00B03401">
        <w:rPr>
          <w:rFonts w:ascii="Times New Roman" w:hAnsi="Times New Roman"/>
          <w:iCs/>
          <w:sz w:val="24"/>
          <w:szCs w:val="24"/>
        </w:rPr>
        <w:t xml:space="preserve"> </w:t>
      </w:r>
      <w:r w:rsidRPr="00B03401">
        <w:rPr>
          <w:rFonts w:ascii="Times New Roman" w:hAnsi="Times New Roman"/>
          <w:b/>
          <w:iCs/>
          <w:sz w:val="24"/>
          <w:szCs w:val="24"/>
        </w:rPr>
        <w:t>А обозначена Земля,</w:t>
      </w:r>
      <w:r w:rsidRPr="00B03401">
        <w:rPr>
          <w:rFonts w:ascii="Times New Roman" w:hAnsi="Times New Roman"/>
          <w:iCs/>
          <w:sz w:val="24"/>
          <w:szCs w:val="24"/>
        </w:rPr>
        <w:t xml:space="preserve"> </w:t>
      </w:r>
      <w:r w:rsidRPr="00B03401">
        <w:rPr>
          <w:rFonts w:ascii="Times New Roman" w:hAnsi="Times New Roman"/>
          <w:b/>
          <w:iCs/>
          <w:sz w:val="24"/>
          <w:szCs w:val="24"/>
        </w:rPr>
        <w:t>В – Меркурий, С – Солнце</w:t>
      </w:r>
    </w:p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4073" w:type="pct"/>
        <w:tblInd w:w="675" w:type="dxa"/>
        <w:tblLook w:val="01E0"/>
      </w:tblPr>
      <w:tblGrid>
        <w:gridCol w:w="638"/>
        <w:gridCol w:w="2865"/>
        <w:gridCol w:w="4523"/>
      </w:tblGrid>
      <w:tr w:rsidR="00B03401" w:rsidRPr="00B03401" w:rsidTr="00BE5F97">
        <w:tc>
          <w:tcPr>
            <w:tcW w:w="397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785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</w:r>
            <w:r w:rsidRPr="00B03401">
              <w:rPr>
                <w:iCs/>
                <w:szCs w:val="24"/>
              </w:rPr>
              <w:t>элонгация Меркурия</w:t>
            </w:r>
          </w:p>
        </w:tc>
        <w:tc>
          <w:tcPr>
            <w:tcW w:w="2818" w:type="pct"/>
            <w:vMerge w:val="restart"/>
          </w:tcPr>
          <w:p w:rsidR="00B03401" w:rsidRPr="00B03401" w:rsidRDefault="006B25A5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0</wp:posOffset>
                  </wp:positionV>
                  <wp:extent cx="2116455" cy="504190"/>
                  <wp:effectExtent l="19050" t="0" r="0" b="0"/>
                  <wp:wrapTight wrapText="right">
                    <wp:wrapPolygon edited="0">
                      <wp:start x="-194" y="0"/>
                      <wp:lineTo x="-194" y="20403"/>
                      <wp:lineTo x="21581" y="20403"/>
                      <wp:lineTo x="21581" y="0"/>
                      <wp:lineTo x="-194" y="0"/>
                    </wp:wrapPolygon>
                  </wp:wrapTight>
                  <wp:docPr id="2" name="Рисунок 22" descr="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3401" w:rsidRPr="00B03401" w:rsidTr="00BE5F97">
        <w:tc>
          <w:tcPr>
            <w:tcW w:w="397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1785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rPr>
                <w:iCs/>
              </w:rPr>
              <w:t>лунное затмение</w:t>
            </w:r>
          </w:p>
        </w:tc>
        <w:tc>
          <w:tcPr>
            <w:tcW w:w="2818" w:type="pct"/>
            <w:vMerge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iCs/>
              </w:rPr>
            </w:pPr>
          </w:p>
        </w:tc>
      </w:tr>
      <w:tr w:rsidR="00B03401" w:rsidRPr="00B03401" w:rsidTr="00BE5F97">
        <w:tc>
          <w:tcPr>
            <w:tcW w:w="397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785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iCs/>
                <w:szCs w:val="24"/>
              </w:rPr>
              <w:t>квадратура планеты</w:t>
            </w:r>
          </w:p>
        </w:tc>
        <w:tc>
          <w:tcPr>
            <w:tcW w:w="2818" w:type="pct"/>
            <w:vMerge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iCs/>
                <w:szCs w:val="24"/>
              </w:rPr>
            </w:pPr>
          </w:p>
        </w:tc>
      </w:tr>
      <w:tr w:rsidR="00B03401" w:rsidRPr="00B03401" w:rsidTr="00BE5F97">
        <w:tc>
          <w:tcPr>
            <w:tcW w:w="397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1785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rPr>
                <w:iCs/>
              </w:rPr>
              <w:t>транзит Меркурия</w:t>
            </w:r>
          </w:p>
        </w:tc>
        <w:tc>
          <w:tcPr>
            <w:tcW w:w="2818" w:type="pct"/>
            <w:vMerge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iCs/>
              </w:rPr>
            </w:pPr>
          </w:p>
        </w:tc>
      </w:tr>
    </w:tbl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6. Какой слой Солнца является основным источником видимого излучения?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  <w:t>хромосфера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фотосфера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солнечная корона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конвективная зона</w:t>
            </w:r>
          </w:p>
        </w:tc>
      </w:tr>
    </w:tbl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lastRenderedPageBreak/>
        <w:t>7. Во сколько раз телескоп увеличивает угол зрения при фокусных расстояниях объектива 30м и окуляра 15мм?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bCs/>
                <w:szCs w:val="24"/>
              </w:rPr>
              <w:br w:type="page"/>
            </w:r>
            <w:r w:rsidRPr="00B03401">
              <w:rPr>
                <w:szCs w:val="24"/>
              </w:rPr>
              <w:br w:type="page"/>
              <w:t>в 200 раз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в 300 раз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в 400 раз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в 600 раз</w:t>
            </w:r>
          </w:p>
        </w:tc>
      </w:tr>
    </w:tbl>
    <w:p w:rsidR="00B03401" w:rsidRPr="00B03401" w:rsidRDefault="00B03401" w:rsidP="00B034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8. Экваториальные координаты Солнца 22 декабря прямое восхождение 18 ч и склонение -23гадусов 27 минут. В каком оно созвездии?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Близнецы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Телец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Стрелец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Козерог</w:t>
            </w:r>
          </w:p>
        </w:tc>
      </w:tr>
    </w:tbl>
    <w:p w:rsidR="00B03401" w:rsidRPr="00B03401" w:rsidRDefault="00B03401" w:rsidP="00B03401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9. Кто впервые установил, что М 31 самостоятельная звёздная система, не    принадлежащая к Млечному Пути?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B03401" w:rsidRPr="00B03401" w:rsidTr="00BE5F97">
        <w:tc>
          <w:tcPr>
            <w:tcW w:w="908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У. Гершель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Г. Рессел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И. Кеплер</w:t>
            </w:r>
          </w:p>
        </w:tc>
      </w:tr>
      <w:tr w:rsidR="00B03401" w:rsidRPr="00B03401" w:rsidTr="00BE5F97">
        <w:tc>
          <w:tcPr>
            <w:tcW w:w="90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Э. Хаббл</w:t>
            </w:r>
          </w:p>
        </w:tc>
      </w:tr>
    </w:tbl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10.  Назовите три яркие звёзды созвездий, представленные</w:t>
      </w:r>
      <w:r w:rsidRPr="00B03401">
        <w:rPr>
          <w:rFonts w:ascii="Times New Roman" w:hAnsi="Times New Roman"/>
          <w:sz w:val="24"/>
          <w:szCs w:val="24"/>
        </w:rPr>
        <w:t xml:space="preserve"> </w:t>
      </w:r>
      <w:r w:rsidRPr="00B03401">
        <w:rPr>
          <w:rFonts w:ascii="Times New Roman" w:hAnsi="Times New Roman"/>
          <w:b/>
          <w:sz w:val="24"/>
          <w:szCs w:val="24"/>
        </w:rPr>
        <w:t>на данной картинке звездного неба</w:t>
      </w:r>
    </w:p>
    <w:tbl>
      <w:tblPr>
        <w:tblW w:w="2148" w:type="pct"/>
        <w:tblInd w:w="675" w:type="dxa"/>
        <w:tblLook w:val="01E0"/>
      </w:tblPr>
      <w:tblGrid>
        <w:gridCol w:w="637"/>
        <w:gridCol w:w="3596"/>
      </w:tblGrid>
      <w:tr w:rsidR="00B03401" w:rsidRPr="00B03401" w:rsidTr="00BE5F97">
        <w:tc>
          <w:tcPr>
            <w:tcW w:w="752" w:type="pct"/>
            <w:vAlign w:val="center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48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Альдебаран, Вега, Сириус</w:t>
            </w:r>
          </w:p>
        </w:tc>
      </w:tr>
      <w:tr w:rsidR="00B03401" w:rsidRPr="00B03401" w:rsidTr="00BE5F97">
        <w:tc>
          <w:tcPr>
            <w:tcW w:w="752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248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Процион, Бетельгейзе, Кастор</w:t>
            </w:r>
          </w:p>
        </w:tc>
      </w:tr>
      <w:tr w:rsidR="00B03401" w:rsidRPr="00B03401" w:rsidTr="00BE5F97">
        <w:tc>
          <w:tcPr>
            <w:tcW w:w="752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248" w:type="pct"/>
            <w:vAlign w:val="center"/>
          </w:tcPr>
          <w:p w:rsidR="00B03401" w:rsidRPr="00B03401" w:rsidRDefault="00B03401" w:rsidP="00B03401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B03401">
              <w:rPr>
                <w:szCs w:val="24"/>
              </w:rPr>
              <w:t>Сириус, Бетельгейзе, Процион</w:t>
            </w:r>
          </w:p>
        </w:tc>
      </w:tr>
      <w:tr w:rsidR="00B03401" w:rsidRPr="00B03401" w:rsidTr="00BE5F97">
        <w:tc>
          <w:tcPr>
            <w:tcW w:w="752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248" w:type="pct"/>
            <w:vAlign w:val="center"/>
          </w:tcPr>
          <w:p w:rsidR="00B03401" w:rsidRPr="00B03401" w:rsidRDefault="00B03401" w:rsidP="00B03401">
            <w:pPr>
              <w:pStyle w:val="a3"/>
              <w:widowControl w:val="0"/>
              <w:spacing w:after="0"/>
              <w:jc w:val="both"/>
              <w:rPr>
                <w:bCs/>
              </w:rPr>
            </w:pPr>
            <w:r w:rsidRPr="00B03401">
              <w:t>Сириус, Бетельгейзе, Кастор</w:t>
            </w:r>
          </w:p>
        </w:tc>
      </w:tr>
    </w:tbl>
    <w:p w:rsidR="00B03401" w:rsidRPr="00B03401" w:rsidRDefault="006B25A5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146050</wp:posOffset>
            </wp:positionV>
            <wp:extent cx="3747135" cy="3225800"/>
            <wp:effectExtent l="19050" t="0" r="5715" b="0"/>
            <wp:wrapTight wrapText="right">
              <wp:wrapPolygon edited="0">
                <wp:start x="-110" y="0"/>
                <wp:lineTo x="-110" y="21430"/>
                <wp:lineTo x="21633" y="21430"/>
                <wp:lineTo x="21633" y="0"/>
                <wp:lineTo x="-110" y="0"/>
              </wp:wrapPolygon>
            </wp:wrapTight>
            <wp:docPr id="3" name="Рисунок 4" descr="Сіріус Сири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іріус Сириу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C70F4" w:rsidRPr="001C70F4" w:rsidRDefault="001C70F4" w:rsidP="001C70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70F4">
        <w:rPr>
          <w:rFonts w:ascii="Times New Roman" w:hAnsi="Times New Roman"/>
          <w:i/>
          <w:sz w:val="24"/>
          <w:szCs w:val="24"/>
        </w:rPr>
        <w:t xml:space="preserve">. </w:t>
      </w:r>
    </w:p>
    <w:p w:rsidR="001C70F4" w:rsidRPr="00B03401" w:rsidRDefault="001C70F4" w:rsidP="001C70F4">
      <w:pPr>
        <w:widowControl w:val="0"/>
        <w:shd w:val="clear" w:color="auto" w:fill="FFFFFF"/>
        <w:tabs>
          <w:tab w:val="left" w:pos="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Pr="00B03401" w:rsidRDefault="00B03401" w:rsidP="00B03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 xml:space="preserve">Решение. </w:t>
      </w:r>
      <w:r w:rsidRPr="00B03401">
        <w:rPr>
          <w:rFonts w:ascii="Times New Roman" w:hAnsi="Times New Roman"/>
          <w:sz w:val="24"/>
          <w:szCs w:val="24"/>
        </w:rPr>
        <w:t xml:space="preserve">За каждую верно определенную позицию выставляется по 1 баллу. 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4"/>
        <w:gridCol w:w="874"/>
        <w:gridCol w:w="873"/>
        <w:gridCol w:w="873"/>
        <w:gridCol w:w="873"/>
        <w:gridCol w:w="873"/>
        <w:gridCol w:w="873"/>
        <w:gridCol w:w="875"/>
        <w:gridCol w:w="875"/>
        <w:gridCol w:w="875"/>
        <w:gridCol w:w="867"/>
      </w:tblGrid>
      <w:tr w:rsidR="00B03401" w:rsidRPr="00B03401" w:rsidTr="00473859">
        <w:tc>
          <w:tcPr>
            <w:tcW w:w="520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Вопрос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49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49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45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B03401" w:rsidRPr="00B03401" w:rsidTr="00473859">
        <w:tc>
          <w:tcPr>
            <w:tcW w:w="520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Ответ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445" w:type="pct"/>
          </w:tcPr>
          <w:p w:rsidR="00B03401" w:rsidRPr="00B03401" w:rsidRDefault="00B03401" w:rsidP="00B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3401">
              <w:rPr>
                <w:rFonts w:ascii="Times New Roman" w:hAnsi="Times New Roman"/>
                <w:b/>
                <w:noProof/>
                <w:sz w:val="24"/>
                <w:szCs w:val="24"/>
              </w:rPr>
              <w:t>3</w:t>
            </w:r>
          </w:p>
        </w:tc>
      </w:tr>
    </w:tbl>
    <w:p w:rsidR="00473859" w:rsidRPr="009F2E8F" w:rsidRDefault="00473859" w:rsidP="0047385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B03401" w:rsidRPr="00B03401" w:rsidRDefault="00B03401" w:rsidP="00B0340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401" w:rsidRDefault="00B03401" w:rsidP="00B03401">
      <w:pPr>
        <w:widowControl w:val="0"/>
        <w:shd w:val="clear" w:color="auto" w:fill="FFFFFF"/>
        <w:tabs>
          <w:tab w:val="left" w:pos="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B03401">
        <w:rPr>
          <w:rFonts w:ascii="Times New Roman" w:hAnsi="Times New Roman"/>
          <w:sz w:val="24"/>
          <w:szCs w:val="24"/>
        </w:rPr>
        <w:t xml:space="preserve"> В феврале 2001 года космический аппарат МЕАК. впервые осуществил мягкую посадку на астероид Эрос. Скорость опускания аппарата на поверхность Эроса составила 2</w:t>
      </w:r>
      <w:r w:rsidRPr="00B03401">
        <w:rPr>
          <w:rFonts w:ascii="Times New Roman" w:hAnsi="Times New Roman"/>
          <w:bCs/>
          <w:sz w:val="24"/>
          <w:szCs w:val="24"/>
        </w:rPr>
        <w:t> </w:t>
      </w:r>
      <w:r w:rsidRPr="00B03401">
        <w:rPr>
          <w:rFonts w:ascii="Times New Roman" w:hAnsi="Times New Roman"/>
          <w:sz w:val="24"/>
          <w:szCs w:val="24"/>
        </w:rPr>
        <w:t xml:space="preserve">м/с. Если бы удар оказался упругим, то на какую высоту подпрыгнул бы аппарат от удара? Для упрощённых расчётов считать астероид шаром с диаметром 30 км и средней плотностью вещества </w:t>
      </w:r>
      <w:r w:rsidRPr="00B03401">
        <w:rPr>
          <w:rFonts w:ascii="Times New Roman" w:hAnsi="Times New Roman"/>
          <w:i/>
          <w:sz w:val="24"/>
          <w:szCs w:val="24"/>
        </w:rPr>
        <w:t xml:space="preserve">ρ </w:t>
      </w:r>
      <w:r w:rsidRPr="00B03401">
        <w:rPr>
          <w:rFonts w:ascii="Times New Roman" w:hAnsi="Times New Roman"/>
          <w:sz w:val="24"/>
          <w:szCs w:val="24"/>
        </w:rPr>
        <w:t>= 3000 кг/м</w:t>
      </w:r>
      <w:r w:rsidRPr="00B03401">
        <w:rPr>
          <w:rFonts w:ascii="Times New Roman" w:hAnsi="Times New Roman"/>
          <w:sz w:val="24"/>
          <w:szCs w:val="24"/>
          <w:vertAlign w:val="superscript"/>
        </w:rPr>
        <w:t>3</w:t>
      </w:r>
      <w:r w:rsidRPr="00B03401">
        <w:rPr>
          <w:rFonts w:ascii="Times New Roman" w:hAnsi="Times New Roman"/>
          <w:sz w:val="24"/>
          <w:szCs w:val="24"/>
        </w:rPr>
        <w:t>.</w:t>
      </w:r>
    </w:p>
    <w:p w:rsidR="00B03401" w:rsidRPr="00B03401" w:rsidRDefault="00B03401" w:rsidP="00B034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Решение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 xml:space="preserve">Высоту выразим из закона сохранения энергии </w:t>
      </w:r>
      <w:r w:rsidR="00F527B6" w:rsidRPr="00B03401">
        <w:rPr>
          <w:rFonts w:ascii="Times New Roman" w:hAnsi="Times New Roman"/>
          <w:position w:val="-14"/>
          <w:sz w:val="24"/>
          <w:szCs w:val="24"/>
        </w:rPr>
        <w:object w:dxaOrig="2160" w:dyaOrig="380">
          <v:shape id="_x0000_i1026" type="#_x0000_t75" style="width:108pt;height:19pt" o:ole="">
            <v:imagedata r:id="rId9" o:title=""/>
          </v:shape>
          <o:OLEObject Type="Embed" ProgID="Equation.3" ShapeID="_x0000_i1026" DrawAspect="Content" ObjectID="_1475526473" r:id="rId10"/>
        </w:object>
      </w:r>
    </w:p>
    <w:p w:rsidR="00B03401" w:rsidRPr="00B03401" w:rsidRDefault="00F527B6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position w:val="-24"/>
          <w:sz w:val="24"/>
          <w:szCs w:val="24"/>
        </w:rPr>
        <w:object w:dxaOrig="2620" w:dyaOrig="660">
          <v:shape id="_x0000_i1027" type="#_x0000_t75" style="width:131.1pt;height:33.3pt" o:ole="">
            <v:imagedata r:id="rId11" o:title=""/>
          </v:shape>
          <o:OLEObject Type="Embed" ProgID="Equation.3" ShapeID="_x0000_i1027" DrawAspect="Content" ObjectID="_1475526474" r:id="rId12"/>
        </w:object>
      </w:r>
      <w:r w:rsidR="00B03401" w:rsidRPr="00B03401">
        <w:rPr>
          <w:rFonts w:ascii="Times New Roman" w:hAnsi="Times New Roman"/>
          <w:sz w:val="24"/>
          <w:szCs w:val="24"/>
        </w:rPr>
        <w:t xml:space="preserve">, </w:t>
      </w:r>
      <w:r w:rsidRPr="00B03401">
        <w:rPr>
          <w:rFonts w:ascii="Times New Roman" w:hAnsi="Times New Roman"/>
          <w:position w:val="-24"/>
          <w:sz w:val="24"/>
          <w:szCs w:val="24"/>
          <w:lang w:val="en-US"/>
        </w:rPr>
        <w:object w:dxaOrig="1900" w:dyaOrig="660">
          <v:shape id="_x0000_i1028" type="#_x0000_t75" style="width:95.1pt;height:33.3pt" o:ole="">
            <v:imagedata r:id="rId13" o:title=""/>
          </v:shape>
          <o:OLEObject Type="Embed" ProgID="Equation.3" ShapeID="_x0000_i1028" DrawAspect="Content" ObjectID="_1475526475" r:id="rId14"/>
        </w:object>
      </w:r>
    </w:p>
    <w:p w:rsidR="00B03401" w:rsidRPr="00B03401" w:rsidRDefault="00B03401" w:rsidP="00B03401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 xml:space="preserve">Поскольку удар упругий, аппарат отскочит от поверхности с той же скоростью, с которой он ударился об неё, т.е. </w:t>
      </w:r>
      <w:r w:rsidRPr="00B03401">
        <w:rPr>
          <w:rFonts w:ascii="Times New Roman" w:hAnsi="Times New Roman"/>
          <w:i/>
          <w:sz w:val="24"/>
          <w:szCs w:val="24"/>
          <w:lang w:val="en-US"/>
        </w:rPr>
        <w:t>v</w:t>
      </w:r>
      <w:r w:rsidRPr="00B03401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B0340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 xml:space="preserve">= 2 м/с. Скорость аппарата на высоте </w:t>
      </w:r>
      <w:r w:rsidRPr="00B03401">
        <w:rPr>
          <w:rFonts w:ascii="Times New Roman" w:hAnsi="Times New Roman"/>
          <w:i/>
          <w:sz w:val="24"/>
          <w:szCs w:val="24"/>
        </w:rPr>
        <w:t>h</w:t>
      </w:r>
      <w:r w:rsidRPr="00B03401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B03401">
        <w:rPr>
          <w:rFonts w:ascii="Times New Roman" w:hAnsi="Times New Roman"/>
          <w:sz w:val="24"/>
          <w:szCs w:val="24"/>
        </w:rPr>
        <w:t xml:space="preserve"> равна нулю.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Pr="00B03401">
        <w:rPr>
          <w:rFonts w:ascii="Times New Roman" w:hAnsi="Times New Roman"/>
          <w:sz w:val="24"/>
          <w:szCs w:val="24"/>
        </w:rPr>
        <w:t>Предполагая, что аппарат отскочит от астероида на небольшую высоту, то изменением величины ускорения свободного падения можно пренебречь.</w:t>
      </w:r>
    </w:p>
    <w:p w:rsidR="00B03401" w:rsidRPr="00B03401" w:rsidRDefault="00B03401" w:rsidP="00B03401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sz w:val="24"/>
          <w:szCs w:val="24"/>
        </w:rPr>
        <w:t>Чтобы оценить высоту подъёма, необходимо оценить ускорение на поверхности</w:t>
      </w:r>
    </w:p>
    <w:p w:rsidR="00B03401" w:rsidRPr="00B03401" w:rsidRDefault="00F527B6" w:rsidP="00B03401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position w:val="-24"/>
          <w:sz w:val="24"/>
          <w:szCs w:val="24"/>
        </w:rPr>
        <w:object w:dxaOrig="3739" w:dyaOrig="900">
          <v:shape id="_x0000_i1029" type="#_x0000_t75" style="width:184.75pt;height:44.85pt" o:ole="">
            <v:imagedata r:id="rId15" o:title=""/>
          </v:shape>
          <o:OLEObject Type="Embed" ProgID="Equation.3" ShapeID="_x0000_i1029" DrawAspect="Content" ObjectID="_1475526476" r:id="rId16"/>
        </w:object>
      </w:r>
    </w:p>
    <w:p w:rsidR="00B03401" w:rsidRPr="00B03401" w:rsidRDefault="00B03401" w:rsidP="00B03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="00F527B6" w:rsidRPr="00B03401">
        <w:rPr>
          <w:rFonts w:ascii="Times New Roman" w:hAnsi="Times New Roman"/>
          <w:position w:val="-28"/>
          <w:sz w:val="24"/>
          <w:szCs w:val="24"/>
          <w:lang w:val="en-US"/>
        </w:rPr>
        <w:object w:dxaOrig="2200" w:dyaOrig="700">
          <v:shape id="_x0000_i1030" type="#_x0000_t75" style="width:110.05pt;height:35.3pt" o:ole="">
            <v:imagedata r:id="rId17" o:title=""/>
          </v:shape>
          <o:OLEObject Type="Embed" ProgID="Equation.3" ShapeID="_x0000_i1030" DrawAspect="Content" ObjectID="_1475526477" r:id="rId18"/>
        </w:object>
      </w:r>
    </w:p>
    <w:p w:rsidR="00473859" w:rsidRPr="009F2E8F" w:rsidRDefault="00B03401" w:rsidP="0047385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3401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3 балла;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2 балла; 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3 балла,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– 2 балла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="00473859"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473859" w:rsidRPr="00B03401" w:rsidRDefault="00473859" w:rsidP="00473859">
      <w:pPr>
        <w:widowControl w:val="0"/>
        <w:shd w:val="clear" w:color="auto" w:fill="FFFFFF"/>
        <w:tabs>
          <w:tab w:val="left" w:pos="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3.</w:t>
      </w:r>
      <w:r w:rsidRPr="00B03401">
        <w:rPr>
          <w:rFonts w:ascii="Times New Roman" w:hAnsi="Times New Roman"/>
          <w:sz w:val="24"/>
          <w:szCs w:val="24"/>
        </w:rPr>
        <w:t xml:space="preserve"> В 1054 году в нашей Галактике вспыхнула Сверхновая в Тельце. В настоящие время на этом месте наблюдается знаменитая Крабовидная туманность. Измерение лучевых скоростей газа в туманности показало, что она расширяется со скоростью 1200 км/с от центра. Угловые размеры туманности около 5'. Оценить примерное расстояние до Крабовидной туманности.</w:t>
      </w:r>
    </w:p>
    <w:p w:rsidR="001C70F4" w:rsidRPr="00B03401" w:rsidRDefault="001C70F4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Решение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 xml:space="preserve">Крабовидная туманность начала расширяться 950 лет тому назад, скорость расширения около 1200 км/с. Оценим линейный размер ее с учетом </w:t>
      </w:r>
      <w:r w:rsidR="00F527B6" w:rsidRPr="00B03401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031" type="#_x0000_t75" style="width:54.35pt;height:14.25pt" o:ole="">
            <v:imagedata r:id="rId19" o:title=""/>
          </v:shape>
          <o:OLEObject Type="Embed" ProgID="Equation.3" ShapeID="_x0000_i1031" DrawAspect="Content" ObjectID="_1475526478" r:id="rId20"/>
        </w:objec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="00F527B6" w:rsidRPr="00B03401">
        <w:rPr>
          <w:rFonts w:ascii="Times New Roman" w:hAnsi="Times New Roman"/>
          <w:position w:val="-28"/>
          <w:sz w:val="24"/>
          <w:szCs w:val="24"/>
        </w:rPr>
        <w:object w:dxaOrig="6740" w:dyaOrig="700">
          <v:shape id="_x0000_i1032" type="#_x0000_t75" style="width:336.9pt;height:35.3pt" o:ole="">
            <v:imagedata r:id="rId21" o:title=""/>
          </v:shape>
          <o:OLEObject Type="Embed" ProgID="Equation.3" ShapeID="_x0000_i1032" DrawAspect="Content" ObjectID="_1475526479" r:id="rId22"/>
        </w:object>
      </w:r>
      <w:r w:rsidRPr="00B03401">
        <w:rPr>
          <w:rFonts w:ascii="Times New Roman" w:hAnsi="Times New Roman"/>
          <w:sz w:val="24"/>
          <w:szCs w:val="24"/>
        </w:rPr>
        <w:t xml:space="preserve">, </w:t>
      </w:r>
    </w:p>
    <w:p w:rsidR="00B03401" w:rsidRPr="00B03401" w:rsidRDefault="00B03401" w:rsidP="00B03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sz w:val="24"/>
          <w:szCs w:val="24"/>
        </w:rPr>
        <w:t>учитывая, что 1 пк = 3,086</w:t>
      </w:r>
      <w:r w:rsidRPr="00B03401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B03401">
        <w:rPr>
          <w:rFonts w:ascii="Times New Roman" w:hAnsi="Times New Roman"/>
          <w:sz w:val="24"/>
          <w:szCs w:val="24"/>
        </w:rPr>
        <w:t>10</w:t>
      </w:r>
      <w:r w:rsidRPr="00B03401">
        <w:rPr>
          <w:rFonts w:ascii="Times New Roman" w:hAnsi="Times New Roman"/>
          <w:sz w:val="24"/>
          <w:szCs w:val="24"/>
          <w:vertAlign w:val="superscript"/>
        </w:rPr>
        <w:t xml:space="preserve">16 </w:t>
      </w:r>
      <w:r w:rsidRPr="00B03401">
        <w:rPr>
          <w:rFonts w:ascii="Times New Roman" w:hAnsi="Times New Roman"/>
          <w:sz w:val="24"/>
          <w:szCs w:val="24"/>
        </w:rPr>
        <w:t>м.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Pr="00B03401">
        <w:rPr>
          <w:rFonts w:ascii="Times New Roman" w:hAnsi="Times New Roman"/>
          <w:sz w:val="24"/>
          <w:szCs w:val="24"/>
        </w:rPr>
        <w:t xml:space="preserve">Расстояние до Крабовидной туманности </w:t>
      </w:r>
      <w:r w:rsidR="00F527B6" w:rsidRPr="00B03401">
        <w:rPr>
          <w:rFonts w:ascii="Times New Roman" w:hAnsi="Times New Roman"/>
          <w:position w:val="-24"/>
          <w:sz w:val="24"/>
          <w:szCs w:val="24"/>
        </w:rPr>
        <w:object w:dxaOrig="1640" w:dyaOrig="620">
          <v:shape id="_x0000_i1033" type="#_x0000_t75" style="width:82.2pt;height:31.25pt" o:ole="">
            <v:imagedata r:id="rId23" o:title=""/>
          </v:shape>
          <o:OLEObject Type="Embed" ProgID="Equation.3" ShapeID="_x0000_i1033" DrawAspect="Content" ObjectID="_1475526480" r:id="rId24"/>
        </w:object>
      </w:r>
      <w:r w:rsidRPr="00B03401">
        <w:rPr>
          <w:rFonts w:ascii="Times New Roman" w:hAnsi="Times New Roman"/>
          <w:sz w:val="24"/>
          <w:szCs w:val="24"/>
        </w:rPr>
        <w:t>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="00F527B6" w:rsidRPr="00B03401">
        <w:rPr>
          <w:rFonts w:ascii="Times New Roman" w:hAnsi="Times New Roman"/>
          <w:position w:val="-24"/>
          <w:sz w:val="24"/>
          <w:szCs w:val="24"/>
        </w:rPr>
        <w:object w:dxaOrig="4380" w:dyaOrig="620">
          <v:shape id="_x0000_i1034" type="#_x0000_t75" style="width:216.7pt;height:31.25pt" o:ole="">
            <v:imagedata r:id="rId25" o:title=""/>
          </v:shape>
          <o:OLEObject Type="Embed" ProgID="Equation.3" ShapeID="_x0000_i1034" DrawAspect="Content" ObjectID="_1475526481" r:id="rId26"/>
        </w:object>
      </w:r>
      <w:r w:rsidRPr="00B03401">
        <w:rPr>
          <w:rFonts w:ascii="Times New Roman" w:hAnsi="Times New Roman"/>
          <w:sz w:val="24"/>
          <w:szCs w:val="24"/>
        </w:rPr>
        <w:t>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sz w:val="24"/>
          <w:szCs w:val="24"/>
        </w:rPr>
        <w:t>Более точные оценки расстояния до Крабовидной туманности дают расстояние</w:t>
      </w:r>
      <w:r w:rsidRPr="00B03401">
        <w:rPr>
          <w:rFonts w:ascii="Times New Roman" w:hAnsi="Times New Roman"/>
          <w:bCs/>
          <w:sz w:val="24"/>
          <w:szCs w:val="24"/>
        </w:rPr>
        <w:t> </w:t>
      </w:r>
      <w:r w:rsidRPr="00B03401">
        <w:rPr>
          <w:rFonts w:ascii="Times New Roman" w:hAnsi="Times New Roman"/>
          <w:sz w:val="24"/>
          <w:szCs w:val="24"/>
        </w:rPr>
        <w:t>2</w:t>
      </w:r>
      <w:r w:rsidRPr="00B03401">
        <w:rPr>
          <w:rFonts w:ascii="Times New Roman" w:hAnsi="Times New Roman"/>
          <w:bCs/>
          <w:sz w:val="24"/>
          <w:szCs w:val="24"/>
        </w:rPr>
        <w:t> </w:t>
      </w:r>
      <w:r w:rsidRPr="00B03401">
        <w:rPr>
          <w:rFonts w:ascii="Times New Roman" w:hAnsi="Times New Roman"/>
          <w:sz w:val="24"/>
          <w:szCs w:val="24"/>
        </w:rPr>
        <w:t>кпк.</w:t>
      </w:r>
    </w:p>
    <w:p w:rsidR="00473859" w:rsidRPr="009F2E8F" w:rsidRDefault="00B03401" w:rsidP="0047385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3401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2 балла;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2 балла; 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2 балла,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– 3 балла,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– 1 балл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="00473859"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4</w:t>
      </w:r>
      <w:r w:rsidRPr="00B03401">
        <w:rPr>
          <w:rFonts w:ascii="Times New Roman" w:hAnsi="Times New Roman"/>
          <w:sz w:val="24"/>
          <w:szCs w:val="24"/>
        </w:rPr>
        <w:t xml:space="preserve">. Некоторая звезда имеет координаты </w:t>
      </w:r>
      <w:r w:rsidRPr="00B03401">
        <w:rPr>
          <w:rFonts w:ascii="Times New Roman" w:hAnsi="Times New Roman"/>
          <w:i/>
          <w:sz w:val="24"/>
          <w:szCs w:val="24"/>
        </w:rPr>
        <w:t xml:space="preserve">α </w:t>
      </w:r>
      <w:r w:rsidRPr="00B03401">
        <w:rPr>
          <w:rFonts w:ascii="Times New Roman" w:hAnsi="Times New Roman"/>
          <w:sz w:val="24"/>
          <w:szCs w:val="24"/>
        </w:rPr>
        <w:t xml:space="preserve">= 6 ч и </w:t>
      </w:r>
      <w:r w:rsidRPr="00B03401">
        <w:rPr>
          <w:rFonts w:ascii="Times New Roman" w:hAnsi="Times New Roman"/>
          <w:i/>
          <w:sz w:val="24"/>
          <w:szCs w:val="24"/>
        </w:rPr>
        <w:t xml:space="preserve">δ </w:t>
      </w:r>
      <w:r w:rsidRPr="00B03401">
        <w:rPr>
          <w:rFonts w:ascii="Times New Roman" w:hAnsi="Times New Roman"/>
          <w:sz w:val="24"/>
          <w:szCs w:val="24"/>
        </w:rPr>
        <w:t>= + 23</w:t>
      </w:r>
      <w:r w:rsidRPr="00B03401">
        <w:rPr>
          <w:rFonts w:ascii="Times New Roman" w:hAnsi="Times New Roman"/>
          <w:sz w:val="24"/>
          <w:szCs w:val="24"/>
          <w:vertAlign w:val="superscript"/>
        </w:rPr>
        <w:t>0</w:t>
      </w:r>
      <w:r w:rsidRPr="00B03401">
        <w:rPr>
          <w:rFonts w:ascii="Times New Roman" w:hAnsi="Times New Roman"/>
          <w:sz w:val="24"/>
          <w:szCs w:val="24"/>
        </w:rPr>
        <w:t>26'. Из-за прецессии земной оси координаты всех звезд медленно меняются. Какие координаты (</w:t>
      </w:r>
      <w:r w:rsidRPr="00B03401">
        <w:rPr>
          <w:rFonts w:ascii="Times New Roman" w:hAnsi="Times New Roman"/>
          <w:i/>
          <w:sz w:val="24"/>
          <w:szCs w:val="24"/>
        </w:rPr>
        <w:t>α, δ</w:t>
      </w:r>
      <w:r w:rsidRPr="00B03401">
        <w:rPr>
          <w:rFonts w:ascii="Times New Roman" w:hAnsi="Times New Roman"/>
          <w:sz w:val="24"/>
          <w:szCs w:val="24"/>
        </w:rPr>
        <w:t>) будет иметь звезда через 6500 лет?</w:t>
      </w:r>
    </w:p>
    <w:p w:rsidR="001C70F4" w:rsidRPr="00B03401" w:rsidRDefault="001C70F4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Решение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lastRenderedPageBreak/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>Координаты данной звезды – это координаты Солнца в точке летнего солнцестояния. Следовательно, звезда находится на эклиптики.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>Плоскость эклиптики не меняются со временем, так что звезда всегда будет на эклиптике.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Pr="00B03401">
        <w:rPr>
          <w:rFonts w:ascii="Times New Roman" w:hAnsi="Times New Roman"/>
          <w:sz w:val="24"/>
          <w:szCs w:val="24"/>
        </w:rPr>
        <w:t xml:space="preserve">Точка весеннего равновесия, от которой отсчитывается </w:t>
      </w:r>
      <w:r w:rsidRPr="00B03401">
        <w:rPr>
          <w:rFonts w:ascii="Times New Roman" w:hAnsi="Times New Roman"/>
          <w:i/>
          <w:sz w:val="24"/>
          <w:szCs w:val="24"/>
        </w:rPr>
        <w:t xml:space="preserve">α </w:t>
      </w:r>
      <w:r w:rsidRPr="00B03401">
        <w:rPr>
          <w:rFonts w:ascii="Times New Roman" w:hAnsi="Times New Roman"/>
          <w:sz w:val="24"/>
          <w:szCs w:val="24"/>
        </w:rPr>
        <w:t xml:space="preserve">(прямое восхождение), совершает обход эклиптики за 26000 лет навстречу годовому движению Солнца, то есть </w:t>
      </w:r>
      <w:r w:rsidRPr="00B03401">
        <w:rPr>
          <w:rFonts w:ascii="Times New Roman" w:hAnsi="Times New Roman"/>
          <w:i/>
          <w:sz w:val="24"/>
          <w:szCs w:val="24"/>
        </w:rPr>
        <w:t>α</w:t>
      </w:r>
      <w:r w:rsidRPr="00B03401">
        <w:rPr>
          <w:rFonts w:ascii="Times New Roman" w:hAnsi="Times New Roman"/>
          <w:sz w:val="24"/>
          <w:szCs w:val="24"/>
        </w:rPr>
        <w:t xml:space="preserve"> всех звезд растет. 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sz w:val="24"/>
          <w:szCs w:val="24"/>
        </w:rPr>
        <w:t xml:space="preserve">Через четверть периода прецессии (6500 лет) звезда будет иметь </w:t>
      </w:r>
    </w:p>
    <w:p w:rsidR="00B03401" w:rsidRPr="00B03401" w:rsidRDefault="00B03401" w:rsidP="00B034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i/>
          <w:sz w:val="24"/>
          <w:szCs w:val="24"/>
        </w:rPr>
        <w:t xml:space="preserve">α </w:t>
      </w:r>
      <w:r w:rsidRPr="00B03401">
        <w:rPr>
          <w:rFonts w:ascii="Times New Roman" w:hAnsi="Times New Roman"/>
          <w:sz w:val="24"/>
          <w:szCs w:val="24"/>
        </w:rPr>
        <w:t>= 6 ч +6 ч = 12 ч.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sz w:val="24"/>
          <w:szCs w:val="24"/>
        </w:rPr>
        <w:t xml:space="preserve">Точка на эклиптики с таким прямым восхождением </w:t>
      </w:r>
      <w:r w:rsidRPr="00B03401">
        <w:rPr>
          <w:rFonts w:ascii="Times New Roman" w:hAnsi="Times New Roman"/>
          <w:i/>
          <w:sz w:val="24"/>
          <w:szCs w:val="24"/>
        </w:rPr>
        <w:t>α</w:t>
      </w:r>
      <w:r w:rsidRPr="00B03401">
        <w:rPr>
          <w:rFonts w:ascii="Times New Roman" w:hAnsi="Times New Roman"/>
          <w:sz w:val="24"/>
          <w:szCs w:val="24"/>
        </w:rPr>
        <w:t xml:space="preserve"> – это точка осененного равновесия.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sz w:val="24"/>
          <w:szCs w:val="24"/>
        </w:rPr>
        <w:t xml:space="preserve">Новые координаты звезды </w:t>
      </w:r>
      <w:r w:rsidRPr="00B03401">
        <w:rPr>
          <w:rFonts w:ascii="Times New Roman" w:hAnsi="Times New Roman"/>
          <w:i/>
          <w:sz w:val="24"/>
          <w:szCs w:val="24"/>
        </w:rPr>
        <w:t xml:space="preserve">α </w:t>
      </w:r>
      <w:r w:rsidRPr="00B03401">
        <w:rPr>
          <w:rFonts w:ascii="Times New Roman" w:hAnsi="Times New Roman"/>
          <w:sz w:val="24"/>
          <w:szCs w:val="24"/>
        </w:rPr>
        <w:t xml:space="preserve">= 12 ч и </w:t>
      </w:r>
      <w:r w:rsidRPr="00B03401">
        <w:rPr>
          <w:rFonts w:ascii="Times New Roman" w:hAnsi="Times New Roman"/>
          <w:i/>
          <w:sz w:val="24"/>
          <w:szCs w:val="24"/>
        </w:rPr>
        <w:t xml:space="preserve">δ </w:t>
      </w:r>
      <w:r w:rsidRPr="00B03401">
        <w:rPr>
          <w:rFonts w:ascii="Times New Roman" w:hAnsi="Times New Roman"/>
          <w:sz w:val="24"/>
          <w:szCs w:val="24"/>
        </w:rPr>
        <w:t>= + 23</w:t>
      </w:r>
      <w:r w:rsidRPr="00B03401">
        <w:rPr>
          <w:rFonts w:ascii="Times New Roman" w:hAnsi="Times New Roman"/>
          <w:sz w:val="24"/>
          <w:szCs w:val="24"/>
          <w:vertAlign w:val="superscript"/>
        </w:rPr>
        <w:t>0</w:t>
      </w:r>
      <w:r w:rsidRPr="00B03401">
        <w:rPr>
          <w:rFonts w:ascii="Times New Roman" w:hAnsi="Times New Roman"/>
          <w:sz w:val="24"/>
          <w:szCs w:val="24"/>
        </w:rPr>
        <w:t>26'.</w:t>
      </w:r>
    </w:p>
    <w:p w:rsidR="00473859" w:rsidRPr="009F2E8F" w:rsidRDefault="00B03401" w:rsidP="0047385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3401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2 балла;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2 балла; 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2 балла,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– 3 балла,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– 1 балл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="00473859"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5.</w:t>
      </w:r>
      <w:r w:rsidRPr="00B03401">
        <w:rPr>
          <w:rFonts w:ascii="Times New Roman" w:hAnsi="Times New Roman"/>
          <w:sz w:val="24"/>
          <w:szCs w:val="24"/>
        </w:rPr>
        <w:t xml:space="preserve"> Как астрономы могут узнать расстояние до скопления звезд, параллакс которого не удается измерить непосредственно?</w:t>
      </w:r>
    </w:p>
    <w:p w:rsidR="001C70F4" w:rsidRPr="00B03401" w:rsidRDefault="001C70F4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3401">
        <w:rPr>
          <w:rFonts w:ascii="Times New Roman" w:hAnsi="Times New Roman"/>
          <w:b/>
          <w:sz w:val="24"/>
          <w:szCs w:val="24"/>
        </w:rPr>
        <w:t>Решение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>Наиболее часто используются три способа, хоты все они не очень точные.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sz w:val="24"/>
          <w:szCs w:val="24"/>
        </w:rPr>
        <w:t xml:space="preserve">По светимости ярчайших звезд, которая в свою очередь определяется по их спектральному классу. Для молодых рассеянных скоплений ярчайшими являются голубые сверхгиганты класса </w:t>
      </w:r>
      <w:r w:rsidRPr="00B03401">
        <w:rPr>
          <w:rFonts w:ascii="Times New Roman" w:hAnsi="Times New Roman"/>
          <w:b/>
          <w:sz w:val="24"/>
          <w:szCs w:val="24"/>
        </w:rPr>
        <w:t>О</w:t>
      </w:r>
      <w:r w:rsidRPr="00B03401">
        <w:rPr>
          <w:rFonts w:ascii="Times New Roman" w:hAnsi="Times New Roman"/>
          <w:sz w:val="24"/>
          <w:szCs w:val="24"/>
        </w:rPr>
        <w:t xml:space="preserve"> или </w:t>
      </w:r>
      <w:r w:rsidRPr="00B03401">
        <w:rPr>
          <w:rFonts w:ascii="Times New Roman" w:hAnsi="Times New Roman"/>
          <w:b/>
          <w:sz w:val="24"/>
          <w:szCs w:val="24"/>
        </w:rPr>
        <w:t>В</w:t>
      </w:r>
      <w:r w:rsidRPr="00B03401">
        <w:rPr>
          <w:rFonts w:ascii="Times New Roman" w:hAnsi="Times New Roman"/>
          <w:sz w:val="24"/>
          <w:szCs w:val="24"/>
        </w:rPr>
        <w:t>, для шаровых – красные гиганты.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Pr="00B03401">
        <w:rPr>
          <w:rFonts w:ascii="Times New Roman" w:hAnsi="Times New Roman"/>
          <w:sz w:val="24"/>
          <w:szCs w:val="24"/>
        </w:rPr>
        <w:t>По диаграмме «звездная величина спектр (или цвет)», совмещая положение главной последовательности на этой диаграмме с ее положением на диаграмме Герцшпрунга-Рессела, построенной для звезд поля с известным расстоянием.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sz w:val="24"/>
          <w:szCs w:val="24"/>
        </w:rPr>
        <w:t>По цефеидам, если они наблюдаются в скоплении.</w:t>
      </w:r>
    </w:p>
    <w:p w:rsidR="00473859" w:rsidRPr="009F2E8F" w:rsidRDefault="00B03401" w:rsidP="0047385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03401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2 балла;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3 балла; 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3 балла, </w:t>
      </w:r>
      <w:r w:rsidRPr="00B03401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B03401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– 2 балла</w:t>
      </w:r>
      <w:r w:rsidRPr="00B03401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="00473859" w:rsidRPr="009F2E8F">
        <w:rPr>
          <w:rFonts w:ascii="Times New Roman" w:hAnsi="Times New Roman"/>
          <w:i/>
          <w:sz w:val="24"/>
          <w:szCs w:val="24"/>
        </w:rPr>
        <w:t>Максимальный балл</w:t>
      </w:r>
      <w:r w:rsidR="00473859">
        <w:rPr>
          <w:rFonts w:ascii="Times New Roman" w:hAnsi="Times New Roman"/>
          <w:i/>
          <w:sz w:val="24"/>
          <w:szCs w:val="24"/>
        </w:rPr>
        <w:t xml:space="preserve"> </w:t>
      </w:r>
      <w:r w:rsidR="00473859" w:rsidRPr="009F2E8F">
        <w:rPr>
          <w:rFonts w:ascii="Times New Roman" w:hAnsi="Times New Roman"/>
          <w:i/>
          <w:sz w:val="24"/>
          <w:szCs w:val="24"/>
        </w:rPr>
        <w:t>-  10</w:t>
      </w:r>
    </w:p>
    <w:p w:rsidR="00B03401" w:rsidRPr="00B03401" w:rsidRDefault="00B03401" w:rsidP="00B0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B06" w:rsidRPr="00B03401" w:rsidRDefault="008C0B06" w:rsidP="00B03401">
      <w:pPr>
        <w:spacing w:line="240" w:lineRule="auto"/>
        <w:rPr>
          <w:sz w:val="24"/>
          <w:szCs w:val="24"/>
        </w:rPr>
      </w:pPr>
    </w:p>
    <w:sectPr w:rsidR="008C0B06" w:rsidRPr="00B03401" w:rsidSect="00B034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461F"/>
    <w:multiLevelType w:val="hybridMultilevel"/>
    <w:tmpl w:val="357419C4"/>
    <w:lvl w:ilvl="0" w:tplc="F9D2A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03401"/>
    <w:rsid w:val="0001533C"/>
    <w:rsid w:val="000C678A"/>
    <w:rsid w:val="0012470B"/>
    <w:rsid w:val="001C70F4"/>
    <w:rsid w:val="00473859"/>
    <w:rsid w:val="006203E0"/>
    <w:rsid w:val="00671D6F"/>
    <w:rsid w:val="006B25A5"/>
    <w:rsid w:val="00862C62"/>
    <w:rsid w:val="008C0B06"/>
    <w:rsid w:val="008E6BF1"/>
    <w:rsid w:val="009F2E8F"/>
    <w:rsid w:val="00A41504"/>
    <w:rsid w:val="00B03401"/>
    <w:rsid w:val="00BB2247"/>
    <w:rsid w:val="00BE5F97"/>
    <w:rsid w:val="00BF5CF4"/>
    <w:rsid w:val="00CC45EA"/>
    <w:rsid w:val="00F5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0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rsid w:val="00B03401"/>
    <w:pPr>
      <w:spacing w:after="0" w:line="240" w:lineRule="auto"/>
    </w:pPr>
    <w:rPr>
      <w:rFonts w:ascii="Arial" w:hAnsi="Arial"/>
      <w:sz w:val="20"/>
      <w:szCs w:val="20"/>
      <w:lang w:eastAsia="ru-RU"/>
    </w:rPr>
  </w:style>
  <w:style w:type="paragraph" w:customStyle="1" w:styleId="BodyTextIndent21">
    <w:name w:val="Body Text Indent 21"/>
    <w:basedOn w:val="a"/>
    <w:rsid w:val="00B03401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B0340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0340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jpeg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4929</Characters>
  <Application>Microsoft Office Word</Application>
  <DocSecurity>0</DocSecurity>
  <Lines>41</Lines>
  <Paragraphs>11</Paragraphs>
  <ScaleCrop>false</ScaleCrop>
  <Company>ЧИППКРО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shahmatova_vv</dc:creator>
  <cp:lastModifiedBy>kuna</cp:lastModifiedBy>
  <cp:revision>2</cp:revision>
  <dcterms:created xsi:type="dcterms:W3CDTF">2014-10-22T17:41:00Z</dcterms:created>
  <dcterms:modified xsi:type="dcterms:W3CDTF">2014-10-22T17:41:00Z</dcterms:modified>
</cp:coreProperties>
</file>